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8B" w:rsidRPr="00992C7D" w:rsidRDefault="00D2326E" w:rsidP="00992C7D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 w:rsidRPr="00992C7D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 xml:space="preserve">Ministerstvo </w:t>
      </w:r>
      <w:r w:rsidR="00B42241" w:rsidRPr="00992C7D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kultury</w:t>
      </w:r>
      <w:r w:rsidRPr="00992C7D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 xml:space="preserve"> </w:t>
      </w:r>
    </w:p>
    <w:p w:rsidR="0079692B" w:rsidRPr="00992C7D" w:rsidRDefault="0079692B" w:rsidP="00992C7D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 w:rsidRPr="00992C7D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Kancelář bezpečnostního ředitele</w:t>
      </w:r>
    </w:p>
    <w:p w:rsidR="0079692B" w:rsidRPr="00992C7D" w:rsidRDefault="0079692B" w:rsidP="00992C7D">
      <w:pPr>
        <w:shd w:val="clear" w:color="auto" w:fill="FFFFFF"/>
        <w:spacing w:before="442" w:line="360" w:lineRule="auto"/>
        <w:jc w:val="both"/>
        <w:rPr>
          <w:rFonts w:ascii="Times New Roman" w:hAnsi="Times New Roman"/>
          <w:sz w:val="28"/>
          <w:szCs w:val="28"/>
        </w:rPr>
      </w:pPr>
    </w:p>
    <w:p w:rsidR="00365244" w:rsidRPr="00992C7D" w:rsidRDefault="009C6C72" w:rsidP="00992C7D">
      <w:pPr>
        <w:pStyle w:val="Zkladntext21"/>
        <w:spacing w:line="360" w:lineRule="auto"/>
        <w:jc w:val="both"/>
        <w:rPr>
          <w:noProof/>
          <w:sz w:val="28"/>
          <w:szCs w:val="28"/>
        </w:rPr>
      </w:pPr>
      <w:r w:rsidRPr="00992C7D">
        <w:rPr>
          <w:color w:val="000000"/>
          <w:spacing w:val="2"/>
          <w:sz w:val="28"/>
          <w:szCs w:val="28"/>
        </w:rPr>
        <w:t>v souladu s</w:t>
      </w:r>
      <w:r w:rsidR="0079692B" w:rsidRPr="00992C7D">
        <w:rPr>
          <w:color w:val="000000"/>
          <w:spacing w:val="2"/>
          <w:sz w:val="28"/>
          <w:szCs w:val="28"/>
        </w:rPr>
        <w:t>e zákonem</w:t>
      </w:r>
      <w:r w:rsidRPr="00992C7D">
        <w:rPr>
          <w:color w:val="000000"/>
          <w:spacing w:val="2"/>
          <w:sz w:val="28"/>
          <w:szCs w:val="28"/>
        </w:rPr>
        <w:t xml:space="preserve"> č. 218/2000 Sb., </w:t>
      </w:r>
      <w:r w:rsidR="009F0242" w:rsidRPr="00992C7D">
        <w:rPr>
          <w:color w:val="000000"/>
          <w:spacing w:val="2"/>
          <w:sz w:val="28"/>
          <w:szCs w:val="28"/>
        </w:rPr>
        <w:t xml:space="preserve">o rozpočtových </w:t>
      </w:r>
      <w:r w:rsidRPr="00992C7D">
        <w:rPr>
          <w:color w:val="000000"/>
          <w:spacing w:val="2"/>
          <w:sz w:val="28"/>
          <w:szCs w:val="28"/>
        </w:rPr>
        <w:t>pravidlech a o změně některých souvisejících zákonů ve zn</w:t>
      </w:r>
      <w:r w:rsidR="009F0242" w:rsidRPr="00992C7D">
        <w:rPr>
          <w:color w:val="000000"/>
          <w:spacing w:val="2"/>
          <w:sz w:val="28"/>
          <w:szCs w:val="28"/>
        </w:rPr>
        <w:t xml:space="preserve">ění </w:t>
      </w:r>
      <w:r w:rsidR="00E1585A" w:rsidRPr="00992C7D">
        <w:rPr>
          <w:color w:val="000000"/>
          <w:spacing w:val="2"/>
          <w:sz w:val="28"/>
          <w:szCs w:val="28"/>
        </w:rPr>
        <w:t>pozdějších předpisů</w:t>
      </w:r>
      <w:r w:rsidR="0079692B" w:rsidRPr="00992C7D">
        <w:rPr>
          <w:color w:val="000000"/>
          <w:spacing w:val="2"/>
          <w:sz w:val="28"/>
          <w:szCs w:val="28"/>
        </w:rPr>
        <w:t xml:space="preserve"> v platném znění, a usnesením vlády České republiky ze dne 24. července 2017 č. 527</w:t>
      </w:r>
      <w:r w:rsidR="00CA357B" w:rsidRPr="00992C7D">
        <w:rPr>
          <w:color w:val="000000"/>
          <w:spacing w:val="2"/>
          <w:sz w:val="28"/>
          <w:szCs w:val="28"/>
        </w:rPr>
        <w:t xml:space="preserve"> „Návrh na zřízení dotačních programů za účelem zvýšení ochrany měkkých cílů“</w:t>
      </w:r>
      <w:r w:rsidR="00365244" w:rsidRPr="00992C7D">
        <w:rPr>
          <w:color w:val="000000"/>
          <w:spacing w:val="2"/>
          <w:sz w:val="28"/>
          <w:szCs w:val="28"/>
        </w:rPr>
        <w:t xml:space="preserve">, </w:t>
      </w:r>
      <w:r w:rsidR="00365244" w:rsidRPr="00992C7D">
        <w:rPr>
          <w:noProof/>
          <w:sz w:val="28"/>
          <w:szCs w:val="28"/>
        </w:rPr>
        <w:t xml:space="preserve">usnesením vlády České republiky č. 92 ze dne </w:t>
      </w:r>
      <w:r w:rsidR="00757408">
        <w:rPr>
          <w:noProof/>
          <w:sz w:val="28"/>
          <w:szCs w:val="28"/>
        </w:rPr>
        <w:t>1. 2. 2010 o Zásadách vlády pro </w:t>
      </w:r>
      <w:r w:rsidR="00365244" w:rsidRPr="00992C7D">
        <w:rPr>
          <w:noProof/>
          <w:sz w:val="28"/>
          <w:szCs w:val="28"/>
        </w:rPr>
        <w:t>poskytování dotací ze státního rozpočtu České republiky nestátním neziskovým organizacím ústředními orgány státní správy, v platném znění</w:t>
      </w:r>
    </w:p>
    <w:p w:rsidR="009F0242" w:rsidRPr="00992C7D" w:rsidRDefault="009F0242" w:rsidP="00992C7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A357B" w:rsidRPr="00992C7D" w:rsidRDefault="00CA357B" w:rsidP="00992C7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A357B" w:rsidRPr="00992C7D" w:rsidRDefault="00CA357B" w:rsidP="00992C7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r w:rsidRPr="00992C7D">
        <w:rPr>
          <w:rFonts w:ascii="Times New Roman" w:hAnsi="Times New Roman"/>
          <w:b/>
          <w:color w:val="000000"/>
          <w:spacing w:val="2"/>
          <w:sz w:val="32"/>
          <w:szCs w:val="32"/>
        </w:rPr>
        <w:t>v y h l a š u j e</w:t>
      </w:r>
    </w:p>
    <w:p w:rsidR="009D5677" w:rsidRPr="00992C7D" w:rsidRDefault="009D5677" w:rsidP="00992C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2C7D">
        <w:rPr>
          <w:rFonts w:ascii="Times New Roman" w:hAnsi="Times New Roman"/>
          <w:b/>
          <w:sz w:val="28"/>
          <w:szCs w:val="28"/>
        </w:rPr>
        <w:t xml:space="preserve">v ý z v u   k  </w:t>
      </w:r>
      <w:r w:rsidR="00757408">
        <w:rPr>
          <w:rFonts w:ascii="Times New Roman" w:hAnsi="Times New Roman"/>
          <w:b/>
          <w:sz w:val="28"/>
          <w:szCs w:val="28"/>
        </w:rPr>
        <w:t xml:space="preserve"> </w:t>
      </w:r>
      <w:r w:rsidRPr="00992C7D">
        <w:rPr>
          <w:rFonts w:ascii="Times New Roman" w:hAnsi="Times New Roman"/>
          <w:b/>
          <w:sz w:val="28"/>
          <w:szCs w:val="28"/>
        </w:rPr>
        <w:t xml:space="preserve"> p o d á v á n</w:t>
      </w:r>
      <w:r w:rsidR="00341BD3" w:rsidRPr="00992C7D">
        <w:rPr>
          <w:rFonts w:ascii="Times New Roman" w:hAnsi="Times New Roman"/>
          <w:b/>
          <w:sz w:val="28"/>
          <w:szCs w:val="28"/>
        </w:rPr>
        <w:t xml:space="preserve"> </w:t>
      </w:r>
      <w:r w:rsidRPr="00992C7D">
        <w:rPr>
          <w:rFonts w:ascii="Times New Roman" w:hAnsi="Times New Roman"/>
          <w:b/>
          <w:sz w:val="28"/>
          <w:szCs w:val="28"/>
        </w:rPr>
        <w:t>í</w:t>
      </w:r>
      <w:r w:rsidR="00757408">
        <w:rPr>
          <w:rFonts w:ascii="Times New Roman" w:hAnsi="Times New Roman"/>
          <w:b/>
          <w:sz w:val="28"/>
          <w:szCs w:val="28"/>
        </w:rPr>
        <w:t xml:space="preserve"> </w:t>
      </w:r>
      <w:r w:rsidRPr="00992C7D">
        <w:rPr>
          <w:rFonts w:ascii="Times New Roman" w:hAnsi="Times New Roman"/>
          <w:b/>
          <w:sz w:val="28"/>
          <w:szCs w:val="28"/>
        </w:rPr>
        <w:t xml:space="preserve">  ž á d o s t í</w:t>
      </w:r>
      <w:proofErr w:type="gramEnd"/>
    </w:p>
    <w:p w:rsidR="009D5677" w:rsidRPr="00992C7D" w:rsidRDefault="009D5677" w:rsidP="00992C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2C7D">
        <w:rPr>
          <w:rFonts w:ascii="Times New Roman" w:hAnsi="Times New Roman"/>
          <w:b/>
          <w:sz w:val="28"/>
          <w:szCs w:val="28"/>
        </w:rPr>
        <w:t>v e   v ý b ě r o v é m   d o t a č n í m   ř í z e n í</w:t>
      </w:r>
      <w:proofErr w:type="gramEnd"/>
    </w:p>
    <w:p w:rsidR="00CA357B" w:rsidRPr="00992C7D" w:rsidRDefault="00CA357B" w:rsidP="00992C7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pacing w:val="2"/>
          <w:sz w:val="32"/>
          <w:szCs w:val="32"/>
        </w:rPr>
      </w:pPr>
    </w:p>
    <w:p w:rsidR="00B8777F" w:rsidRPr="00992C7D" w:rsidRDefault="00D2326E" w:rsidP="00992C7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sz w:val="28"/>
          <w:szCs w:val="28"/>
        </w:rPr>
        <w:t xml:space="preserve"> </w:t>
      </w:r>
      <w:r w:rsidR="00C84D0E" w:rsidRPr="00992C7D">
        <w:rPr>
          <w:rFonts w:ascii="Times New Roman" w:hAnsi="Times New Roman"/>
          <w:b/>
          <w:color w:val="000000"/>
          <w:spacing w:val="1"/>
          <w:sz w:val="28"/>
          <w:szCs w:val="28"/>
        </w:rPr>
        <w:t>v</w:t>
      </w:r>
      <w:r w:rsidR="00BA6E28" w:rsidRPr="00992C7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rámci Dotačního programu </w:t>
      </w:r>
      <w:r w:rsidR="00A41CA3" w:rsidRPr="00992C7D">
        <w:rPr>
          <w:rFonts w:ascii="Times New Roman" w:hAnsi="Times New Roman"/>
          <w:b/>
          <w:color w:val="000000"/>
          <w:spacing w:val="1"/>
          <w:sz w:val="28"/>
          <w:szCs w:val="28"/>
        </w:rPr>
        <w:t>pro ochranu</w:t>
      </w:r>
      <w:r w:rsidR="00CB0E6B" w:rsidRPr="00992C7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měkkých cílů v oblasti kultury</w:t>
      </w:r>
      <w:r w:rsidR="00BA6E28" w:rsidRPr="00992C7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F82EC4" w:rsidRPr="00992C7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(dále „Výzva“) </w:t>
      </w:r>
      <w:bookmarkStart w:id="0" w:name="_Toc521884494"/>
    </w:p>
    <w:p w:rsidR="00D2326E" w:rsidRPr="00992C7D" w:rsidRDefault="009D5677" w:rsidP="00992C7D">
      <w:pPr>
        <w:shd w:val="clear" w:color="auto" w:fill="FFFFFF"/>
        <w:spacing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sz w:val="36"/>
          <w:szCs w:val="36"/>
        </w:rPr>
        <w:t>na rok 2019</w:t>
      </w:r>
      <w:bookmarkEnd w:id="0"/>
    </w:p>
    <w:p w:rsidR="00BA6E28" w:rsidRPr="00992C7D" w:rsidRDefault="00BA6E28" w:rsidP="00992C7D">
      <w:p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sz w:val="28"/>
          <w:szCs w:val="28"/>
        </w:rPr>
        <w:t xml:space="preserve">Poskytovatel dotace:  </w:t>
      </w:r>
    </w:p>
    <w:p w:rsidR="00992C7D" w:rsidRPr="00992C7D" w:rsidRDefault="00D2326E" w:rsidP="00992C7D">
      <w:pPr>
        <w:widowControl w:val="0"/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 xml:space="preserve">Ministerstvo </w:t>
      </w:r>
      <w:r w:rsidR="00ED5499" w:rsidRPr="00992C7D">
        <w:rPr>
          <w:rFonts w:ascii="Times New Roman" w:hAnsi="Times New Roman"/>
          <w:sz w:val="28"/>
          <w:szCs w:val="28"/>
        </w:rPr>
        <w:t>kultury</w:t>
      </w:r>
      <w:r w:rsidR="00BA6E28" w:rsidRPr="00992C7D">
        <w:rPr>
          <w:rFonts w:ascii="Times New Roman" w:hAnsi="Times New Roman"/>
          <w:sz w:val="28"/>
          <w:szCs w:val="28"/>
        </w:rPr>
        <w:t xml:space="preserve">, </w:t>
      </w:r>
      <w:r w:rsidR="00ED5499" w:rsidRPr="00992C7D">
        <w:rPr>
          <w:rFonts w:ascii="Times New Roman" w:hAnsi="Times New Roman"/>
          <w:sz w:val="28"/>
          <w:szCs w:val="28"/>
        </w:rPr>
        <w:t>Maltézské náměstí 1, 118 01 Praha 1</w:t>
      </w:r>
    </w:p>
    <w:p w:rsidR="008C2F85" w:rsidRPr="00992C7D" w:rsidRDefault="00992C7D" w:rsidP="00992C7D">
      <w:pPr>
        <w:widowControl w:val="0"/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b/>
          <w:sz w:val="28"/>
          <w:szCs w:val="28"/>
        </w:rPr>
        <w:t xml:space="preserve">Žádosti </w:t>
      </w:r>
      <w:r>
        <w:rPr>
          <w:rFonts w:ascii="Times New Roman" w:hAnsi="Times New Roman"/>
          <w:b/>
          <w:sz w:val="28"/>
          <w:szCs w:val="28"/>
        </w:rPr>
        <w:t>jsou přijímány</w:t>
      </w:r>
      <w:r w:rsidRPr="00992C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92C7D">
        <w:rPr>
          <w:rFonts w:ascii="Times New Roman" w:hAnsi="Times New Roman"/>
          <w:b/>
          <w:sz w:val="28"/>
          <w:szCs w:val="28"/>
        </w:rPr>
        <w:t>do</w:t>
      </w:r>
      <w:proofErr w:type="gramEnd"/>
      <w:r w:rsidRPr="00992C7D">
        <w:rPr>
          <w:rFonts w:ascii="Times New Roman" w:hAnsi="Times New Roman"/>
          <w:b/>
          <w:sz w:val="28"/>
          <w:szCs w:val="28"/>
        </w:rPr>
        <w:t>: 3. 12. 2018</w:t>
      </w:r>
      <w:r w:rsidR="00B8777F" w:rsidRPr="00992C7D">
        <w:rPr>
          <w:rFonts w:ascii="Times New Roman" w:hAnsi="Times New Roman"/>
          <w:sz w:val="28"/>
          <w:szCs w:val="28"/>
        </w:rPr>
        <w:br w:type="page"/>
      </w:r>
    </w:p>
    <w:p w:rsidR="0080241B" w:rsidRPr="0096249D" w:rsidRDefault="00736C00" w:rsidP="0096249D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sz w:val="28"/>
          <w:szCs w:val="28"/>
        </w:rPr>
        <w:lastRenderedPageBreak/>
        <w:t>ZAMĚŘENÍ A DEFINICE CÍLŮ PROJEKTU</w:t>
      </w:r>
    </w:p>
    <w:p w:rsidR="000B7FF9" w:rsidRPr="00992C7D" w:rsidRDefault="000B7FF9" w:rsidP="00992C7D">
      <w:pPr>
        <w:pStyle w:val="Zkladntext31"/>
        <w:numPr>
          <w:ilvl w:val="0"/>
          <w:numId w:val="7"/>
        </w:numPr>
        <w:spacing w:line="360" w:lineRule="auto"/>
        <w:jc w:val="both"/>
        <w:rPr>
          <w:noProof/>
          <w:sz w:val="28"/>
          <w:szCs w:val="28"/>
        </w:rPr>
      </w:pPr>
      <w:r w:rsidRPr="00992C7D">
        <w:rPr>
          <w:noProof/>
          <w:sz w:val="28"/>
          <w:szCs w:val="28"/>
        </w:rPr>
        <w:t xml:space="preserve">Výběrové dotační řízení je určeno pro projekty fyzických a právnických osob </w:t>
      </w:r>
      <w:r w:rsidR="00EA44BE" w:rsidRPr="00992C7D">
        <w:rPr>
          <w:noProof/>
          <w:sz w:val="28"/>
          <w:szCs w:val="28"/>
        </w:rPr>
        <w:t>a</w:t>
      </w:r>
      <w:r w:rsidRPr="00992C7D">
        <w:rPr>
          <w:noProof/>
          <w:sz w:val="28"/>
          <w:szCs w:val="28"/>
        </w:rPr>
        <w:t xml:space="preserve"> státních příspěvkových organizací Ministerstva kultury,</w:t>
      </w:r>
      <w:r w:rsidR="00757408">
        <w:rPr>
          <w:noProof/>
          <w:sz w:val="28"/>
          <w:szCs w:val="28"/>
        </w:rPr>
        <w:t xml:space="preserve"> které dle </w:t>
      </w:r>
      <w:r w:rsidR="00EA44BE" w:rsidRPr="00992C7D">
        <w:rPr>
          <w:noProof/>
          <w:sz w:val="28"/>
          <w:szCs w:val="28"/>
        </w:rPr>
        <w:t xml:space="preserve">stanovených </w:t>
      </w:r>
      <w:r w:rsidR="00A57F11">
        <w:rPr>
          <w:noProof/>
          <w:sz w:val="28"/>
          <w:szCs w:val="28"/>
        </w:rPr>
        <w:t>diagnostických faktorů MCK</w:t>
      </w:r>
      <w:r w:rsidR="00EA44BE" w:rsidRPr="00992C7D">
        <w:rPr>
          <w:noProof/>
          <w:sz w:val="28"/>
          <w:szCs w:val="28"/>
        </w:rPr>
        <w:t xml:space="preserve"> </w:t>
      </w:r>
      <w:r w:rsidR="00116E04" w:rsidRPr="00992C7D">
        <w:rPr>
          <w:noProof/>
          <w:sz w:val="28"/>
          <w:szCs w:val="28"/>
        </w:rPr>
        <w:t>patří</w:t>
      </w:r>
      <w:r w:rsidR="00EA44BE" w:rsidRPr="00992C7D">
        <w:rPr>
          <w:noProof/>
          <w:sz w:val="28"/>
          <w:szCs w:val="28"/>
        </w:rPr>
        <w:t xml:space="preserve"> do kategorie </w:t>
      </w:r>
      <w:r w:rsidR="00CA357B" w:rsidRPr="00992C7D">
        <w:rPr>
          <w:noProof/>
          <w:sz w:val="28"/>
          <w:szCs w:val="28"/>
        </w:rPr>
        <w:t xml:space="preserve"> </w:t>
      </w:r>
      <w:r w:rsidR="00EA44BE" w:rsidRPr="00992C7D">
        <w:rPr>
          <w:noProof/>
          <w:sz w:val="28"/>
          <w:szCs w:val="28"/>
        </w:rPr>
        <w:t>měkkých cílů na území České republiky</w:t>
      </w:r>
      <w:r w:rsidRPr="00992C7D">
        <w:rPr>
          <w:noProof/>
          <w:sz w:val="28"/>
          <w:szCs w:val="28"/>
        </w:rPr>
        <w:t>.</w:t>
      </w:r>
      <w:r w:rsidR="00303FE9" w:rsidRPr="00992C7D">
        <w:rPr>
          <w:noProof/>
          <w:sz w:val="28"/>
          <w:szCs w:val="28"/>
        </w:rPr>
        <w:t xml:space="preserve"> Výše uvedená </w:t>
      </w:r>
      <w:r w:rsidR="00A57F11">
        <w:rPr>
          <w:noProof/>
          <w:sz w:val="28"/>
          <w:szCs w:val="28"/>
        </w:rPr>
        <w:t>faktory MCK</w:t>
      </w:r>
      <w:r w:rsidR="00B45B41">
        <w:rPr>
          <w:noProof/>
          <w:sz w:val="28"/>
          <w:szCs w:val="28"/>
        </w:rPr>
        <w:t xml:space="preserve"> jsou specifikovány</w:t>
      </w:r>
      <w:r w:rsidR="00303FE9" w:rsidRPr="00992C7D">
        <w:rPr>
          <w:noProof/>
          <w:sz w:val="28"/>
          <w:szCs w:val="28"/>
        </w:rPr>
        <w:t xml:space="preserve"> v metodice tohoto dotačního programu</w:t>
      </w:r>
      <w:r w:rsidR="00B45B41">
        <w:rPr>
          <w:noProof/>
          <w:sz w:val="28"/>
          <w:szCs w:val="28"/>
        </w:rPr>
        <w:t xml:space="preserve"> a článku VII V</w:t>
      </w:r>
      <w:r w:rsidR="00A40CA7">
        <w:rPr>
          <w:noProof/>
          <w:sz w:val="28"/>
          <w:szCs w:val="28"/>
        </w:rPr>
        <w:t>ýzvy</w:t>
      </w:r>
      <w:r w:rsidR="00303FE9" w:rsidRPr="00992C7D">
        <w:rPr>
          <w:noProof/>
          <w:sz w:val="28"/>
          <w:szCs w:val="28"/>
        </w:rPr>
        <w:t>.</w:t>
      </w:r>
    </w:p>
    <w:p w:rsidR="006B7F4B" w:rsidRDefault="00AC6BDD" w:rsidP="006B7F4B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>Cílem výběrového dotačního řízení je</w:t>
      </w:r>
      <w:r w:rsidR="00116E04" w:rsidRPr="00992C7D">
        <w:rPr>
          <w:rFonts w:ascii="Times New Roman" w:hAnsi="Times New Roman"/>
          <w:noProof/>
          <w:sz w:val="28"/>
          <w:szCs w:val="28"/>
        </w:rPr>
        <w:t xml:space="preserve"> zvýšit ochranu</w:t>
      </w:r>
      <w:r w:rsidR="002560C1">
        <w:rPr>
          <w:rFonts w:ascii="Times New Roman" w:hAnsi="Times New Roman"/>
          <w:noProof/>
          <w:sz w:val="28"/>
          <w:szCs w:val="28"/>
        </w:rPr>
        <w:t xml:space="preserve"> </w:t>
      </w:r>
      <w:r w:rsidRPr="00992C7D">
        <w:rPr>
          <w:rFonts w:ascii="Times New Roman" w:hAnsi="Times New Roman"/>
          <w:noProof/>
          <w:sz w:val="28"/>
          <w:szCs w:val="28"/>
        </w:rPr>
        <w:t>měkkých cílů</w:t>
      </w:r>
      <w:r w:rsidR="00116E04" w:rsidRPr="00992C7D">
        <w:rPr>
          <w:rFonts w:ascii="Times New Roman" w:hAnsi="Times New Roman"/>
          <w:noProof/>
          <w:sz w:val="28"/>
          <w:szCs w:val="28"/>
        </w:rPr>
        <w:t xml:space="preserve"> v</w:t>
      </w:r>
      <w:r w:rsidR="00757408">
        <w:rPr>
          <w:rFonts w:ascii="Times New Roman" w:hAnsi="Times New Roman"/>
          <w:noProof/>
          <w:sz w:val="28"/>
          <w:szCs w:val="28"/>
        </w:rPr>
        <w:t> </w:t>
      </w:r>
      <w:r w:rsidR="00116E04" w:rsidRPr="00C55A28">
        <w:rPr>
          <w:rFonts w:ascii="Times New Roman" w:hAnsi="Times New Roman"/>
          <w:noProof/>
          <w:sz w:val="28"/>
          <w:szCs w:val="28"/>
        </w:rPr>
        <w:t>oblasti</w:t>
      </w:r>
      <w:r w:rsidR="00C55A28" w:rsidRPr="00C55A28">
        <w:rPr>
          <w:rFonts w:ascii="Times New Roman" w:hAnsi="Times New Roman"/>
          <w:noProof/>
          <w:sz w:val="28"/>
          <w:szCs w:val="28"/>
        </w:rPr>
        <w:t xml:space="preserve"> </w:t>
      </w:r>
      <w:r w:rsidR="00116E04" w:rsidRPr="00C55A28">
        <w:rPr>
          <w:rFonts w:ascii="Times New Roman" w:hAnsi="Times New Roman"/>
          <w:noProof/>
          <w:sz w:val="28"/>
          <w:szCs w:val="28"/>
        </w:rPr>
        <w:t>kultury.</w:t>
      </w:r>
      <w:r w:rsidR="00C55A28" w:rsidRPr="00C55A28">
        <w:rPr>
          <w:rFonts w:ascii="Times New Roman" w:hAnsi="Times New Roman"/>
          <w:noProof/>
          <w:sz w:val="28"/>
          <w:szCs w:val="28"/>
        </w:rPr>
        <w:t xml:space="preserve"> Dalším cílem </w:t>
      </w:r>
      <w:r w:rsidR="00303FE9" w:rsidRPr="00C55A28">
        <w:rPr>
          <w:rFonts w:ascii="Times New Roman" w:hAnsi="Times New Roman"/>
          <w:noProof/>
          <w:sz w:val="28"/>
          <w:szCs w:val="28"/>
        </w:rPr>
        <w:t>je</w:t>
      </w:r>
      <w:r w:rsidR="00C55A28" w:rsidRPr="00C55A28">
        <w:rPr>
          <w:rFonts w:ascii="Times New Roman" w:hAnsi="Times New Roman"/>
          <w:sz w:val="28"/>
          <w:szCs w:val="28"/>
        </w:rPr>
        <w:t xml:space="preserve"> zvýšení motivace vlastníků </w:t>
      </w:r>
      <w:r w:rsidR="00492732" w:rsidRPr="00C55A28">
        <w:rPr>
          <w:rFonts w:ascii="Times New Roman" w:hAnsi="Times New Roman"/>
          <w:sz w:val="28"/>
          <w:szCs w:val="28"/>
        </w:rPr>
        <w:t>a</w:t>
      </w:r>
      <w:r w:rsidR="00757408">
        <w:rPr>
          <w:rFonts w:ascii="Times New Roman" w:hAnsi="Times New Roman"/>
          <w:sz w:val="28"/>
          <w:szCs w:val="28"/>
        </w:rPr>
        <w:t> </w:t>
      </w:r>
      <w:r w:rsidR="00492732" w:rsidRPr="00C55A28">
        <w:rPr>
          <w:rFonts w:ascii="Times New Roman" w:hAnsi="Times New Roman"/>
          <w:sz w:val="28"/>
          <w:szCs w:val="28"/>
        </w:rPr>
        <w:t>provozovatelů</w:t>
      </w:r>
      <w:r w:rsidR="00B5447C" w:rsidRPr="00C55A28">
        <w:rPr>
          <w:rFonts w:ascii="Times New Roman" w:hAnsi="Times New Roman"/>
          <w:sz w:val="28"/>
          <w:szCs w:val="28"/>
        </w:rPr>
        <w:t xml:space="preserve"> </w:t>
      </w:r>
      <w:r w:rsidR="00303FE9" w:rsidRPr="00C55A28">
        <w:rPr>
          <w:rFonts w:ascii="Times New Roman" w:hAnsi="Times New Roman"/>
          <w:sz w:val="28"/>
          <w:szCs w:val="28"/>
        </w:rPr>
        <w:t xml:space="preserve">těchto </w:t>
      </w:r>
      <w:r w:rsidR="002560C1" w:rsidRPr="00C55A28">
        <w:rPr>
          <w:rFonts w:ascii="Times New Roman" w:hAnsi="Times New Roman"/>
          <w:sz w:val="28"/>
          <w:szCs w:val="28"/>
        </w:rPr>
        <w:t>MCK</w:t>
      </w:r>
      <w:r w:rsidR="00303FE9" w:rsidRPr="00C55A28">
        <w:rPr>
          <w:rFonts w:ascii="Times New Roman" w:hAnsi="Times New Roman"/>
          <w:sz w:val="28"/>
          <w:szCs w:val="28"/>
        </w:rPr>
        <w:t>, aby se začal</w:t>
      </w:r>
      <w:r w:rsidR="000E48EC" w:rsidRPr="00C55A28">
        <w:rPr>
          <w:rFonts w:ascii="Times New Roman" w:hAnsi="Times New Roman"/>
          <w:sz w:val="28"/>
          <w:szCs w:val="28"/>
        </w:rPr>
        <w:t>i</w:t>
      </w:r>
      <w:r w:rsidR="00303FE9" w:rsidRPr="00C55A28">
        <w:rPr>
          <w:rFonts w:ascii="Times New Roman" w:hAnsi="Times New Roman"/>
          <w:sz w:val="28"/>
          <w:szCs w:val="28"/>
        </w:rPr>
        <w:t xml:space="preserve"> více</w:t>
      </w:r>
      <w:r w:rsidR="00757408">
        <w:rPr>
          <w:rFonts w:ascii="Times New Roman" w:hAnsi="Times New Roman"/>
          <w:sz w:val="28"/>
          <w:szCs w:val="28"/>
        </w:rPr>
        <w:t xml:space="preserve"> zabývat bezpečností a </w:t>
      </w:r>
      <w:r w:rsidR="000E48EC" w:rsidRPr="00C55A28">
        <w:rPr>
          <w:rFonts w:ascii="Times New Roman" w:hAnsi="Times New Roman"/>
          <w:sz w:val="28"/>
          <w:szCs w:val="28"/>
        </w:rPr>
        <w:t>podnikali</w:t>
      </w:r>
      <w:r w:rsidR="00303FE9" w:rsidRPr="00C55A28">
        <w:rPr>
          <w:rFonts w:ascii="Times New Roman" w:hAnsi="Times New Roman"/>
          <w:sz w:val="28"/>
          <w:szCs w:val="28"/>
        </w:rPr>
        <w:t xml:space="preserve"> kroky k jejímu efektivnímu zaj</w:t>
      </w:r>
      <w:r w:rsidR="00757408">
        <w:rPr>
          <w:rFonts w:ascii="Times New Roman" w:hAnsi="Times New Roman"/>
          <w:sz w:val="28"/>
          <w:szCs w:val="28"/>
        </w:rPr>
        <w:t>ištění. Zároveň se jedná také o </w:t>
      </w:r>
      <w:r w:rsidR="00303FE9" w:rsidRPr="00C55A28">
        <w:rPr>
          <w:rFonts w:ascii="Times New Roman" w:hAnsi="Times New Roman"/>
          <w:sz w:val="28"/>
          <w:szCs w:val="28"/>
        </w:rPr>
        <w:t>další významný krok ze strany státu, který ukazuje svou vůli zvyšovat ochranu měkkých cílů.</w:t>
      </w:r>
    </w:p>
    <w:p w:rsidR="0080241B" w:rsidRPr="00D243B2" w:rsidRDefault="00D678F5" w:rsidP="00D243B2">
      <w:pPr>
        <w:pStyle w:val="Odstavecseseznamem"/>
        <w:numPr>
          <w:ilvl w:val="0"/>
          <w:numId w:val="7"/>
        </w:numPr>
        <w:spacing w:before="240" w:after="200" w:line="360" w:lineRule="auto"/>
        <w:jc w:val="both"/>
        <w:rPr>
          <w:rFonts w:ascii="Times New Roman" w:hAnsi="Times New Roman"/>
          <w:b/>
          <w:bCs/>
          <w:sz w:val="28"/>
          <w:szCs w:val="22"/>
        </w:rPr>
      </w:pPr>
      <w:r w:rsidRPr="006B7F4B">
        <w:rPr>
          <w:rFonts w:ascii="Times New Roman" w:hAnsi="Times New Roman"/>
          <w:sz w:val="28"/>
          <w:szCs w:val="28"/>
        </w:rPr>
        <w:t>Návrh ochrany měkkých cílů spadajících do gesce M</w:t>
      </w:r>
      <w:r w:rsidR="00604C0C" w:rsidRPr="006B7F4B">
        <w:rPr>
          <w:rFonts w:ascii="Times New Roman" w:hAnsi="Times New Roman"/>
          <w:sz w:val="28"/>
          <w:szCs w:val="28"/>
        </w:rPr>
        <w:t>inisterstva kultury</w:t>
      </w:r>
      <w:r w:rsidRPr="006B7F4B">
        <w:rPr>
          <w:rFonts w:ascii="Times New Roman" w:hAnsi="Times New Roman"/>
          <w:sz w:val="28"/>
          <w:szCs w:val="28"/>
        </w:rPr>
        <w:t xml:space="preserve"> vychází z předpokladu, že </w:t>
      </w:r>
      <w:r w:rsidR="00432BF5" w:rsidRPr="006B7F4B">
        <w:rPr>
          <w:rFonts w:ascii="Times New Roman" w:hAnsi="Times New Roman"/>
          <w:sz w:val="28"/>
          <w:szCs w:val="28"/>
        </w:rPr>
        <w:t xml:space="preserve">těmito </w:t>
      </w:r>
      <w:r w:rsidR="00492732" w:rsidRPr="006B7F4B">
        <w:rPr>
          <w:rFonts w:ascii="Times New Roman" w:hAnsi="Times New Roman"/>
          <w:sz w:val="28"/>
          <w:szCs w:val="28"/>
        </w:rPr>
        <w:t xml:space="preserve">měkkými cíli </w:t>
      </w:r>
      <w:r w:rsidRPr="006B7F4B">
        <w:rPr>
          <w:rFonts w:ascii="Times New Roman" w:hAnsi="Times New Roman"/>
          <w:sz w:val="28"/>
          <w:szCs w:val="28"/>
        </w:rPr>
        <w:t>jsou veřejnosti přístupné ku</w:t>
      </w:r>
      <w:r w:rsidR="00432BF5" w:rsidRPr="006B7F4B">
        <w:rPr>
          <w:rFonts w:ascii="Times New Roman" w:hAnsi="Times New Roman"/>
          <w:sz w:val="28"/>
          <w:szCs w:val="28"/>
        </w:rPr>
        <w:t>lturní památky, muzea, galerie,</w:t>
      </w:r>
      <w:r w:rsidR="002560C1" w:rsidRPr="006B7F4B">
        <w:rPr>
          <w:rFonts w:ascii="Times New Roman" w:hAnsi="Times New Roman"/>
          <w:sz w:val="28"/>
          <w:szCs w:val="28"/>
        </w:rPr>
        <w:t xml:space="preserve"> divadla, koncertní sály, knihovny,</w:t>
      </w:r>
      <w:r w:rsidR="00432BF5" w:rsidRPr="006B7F4B">
        <w:rPr>
          <w:rFonts w:ascii="Times New Roman" w:hAnsi="Times New Roman"/>
          <w:sz w:val="28"/>
          <w:szCs w:val="28"/>
        </w:rPr>
        <w:t xml:space="preserve"> festivaly a</w:t>
      </w:r>
      <w:r w:rsidRPr="006B7F4B">
        <w:rPr>
          <w:rFonts w:ascii="Times New Roman" w:hAnsi="Times New Roman"/>
          <w:sz w:val="28"/>
          <w:szCs w:val="28"/>
        </w:rPr>
        <w:t xml:space="preserve"> další </w:t>
      </w:r>
      <w:r w:rsidR="002560C1" w:rsidRPr="006B7F4B">
        <w:rPr>
          <w:rFonts w:ascii="Times New Roman" w:hAnsi="Times New Roman"/>
          <w:sz w:val="28"/>
          <w:szCs w:val="28"/>
        </w:rPr>
        <w:t>prostory</w:t>
      </w:r>
      <w:r w:rsidRPr="006B7F4B">
        <w:rPr>
          <w:rFonts w:ascii="Times New Roman" w:hAnsi="Times New Roman"/>
          <w:sz w:val="28"/>
          <w:szCs w:val="28"/>
        </w:rPr>
        <w:t>, kde se po větší část dne pohybuje velké množství osob, především turistů a d</w:t>
      </w:r>
      <w:r w:rsidR="00757408">
        <w:rPr>
          <w:rFonts w:ascii="Times New Roman" w:hAnsi="Times New Roman"/>
          <w:sz w:val="28"/>
          <w:szCs w:val="28"/>
        </w:rPr>
        <w:t>alších osob z řad návštěvníků a </w:t>
      </w:r>
      <w:r w:rsidRPr="006B7F4B">
        <w:rPr>
          <w:rFonts w:ascii="Times New Roman" w:hAnsi="Times New Roman"/>
          <w:sz w:val="28"/>
          <w:szCs w:val="28"/>
        </w:rPr>
        <w:t>personálu, zajišťující chod jednotlivých objektů. Konkrétní výše finančních prostředků budou z do</w:t>
      </w:r>
      <w:r w:rsidR="00757408">
        <w:rPr>
          <w:rFonts w:ascii="Times New Roman" w:hAnsi="Times New Roman"/>
          <w:sz w:val="28"/>
          <w:szCs w:val="28"/>
        </w:rPr>
        <w:t>tačních programů přidělovány na </w:t>
      </w:r>
      <w:r w:rsidRPr="006B7F4B">
        <w:rPr>
          <w:rFonts w:ascii="Times New Roman" w:hAnsi="Times New Roman"/>
          <w:sz w:val="28"/>
          <w:szCs w:val="28"/>
        </w:rPr>
        <w:t xml:space="preserve">základě odůvodněné žádosti konkrétního žadatele, který bude </w:t>
      </w:r>
      <w:r w:rsidR="005F2143" w:rsidRPr="006B7F4B">
        <w:rPr>
          <w:rFonts w:ascii="Times New Roman" w:hAnsi="Times New Roman"/>
          <w:sz w:val="28"/>
          <w:szCs w:val="28"/>
        </w:rPr>
        <w:t xml:space="preserve">realizovat </w:t>
      </w:r>
      <w:r w:rsidRPr="006B7F4B">
        <w:rPr>
          <w:rFonts w:ascii="Times New Roman" w:hAnsi="Times New Roman"/>
          <w:sz w:val="28"/>
          <w:szCs w:val="28"/>
        </w:rPr>
        <w:t>konkrétní projekt a bude splňovat kritéria ochrany měkkého cíle pro oblast kultury.</w:t>
      </w:r>
      <w:r w:rsidR="006B7F4B" w:rsidRPr="006B7F4B">
        <w:rPr>
          <w:rFonts w:ascii="Times New Roman" w:hAnsi="Times New Roman"/>
          <w:sz w:val="28"/>
          <w:szCs w:val="28"/>
        </w:rPr>
        <w:t xml:space="preserve"> Základní podpora v neinvestiční oblasti je proto v prvním roce realizace Programu položena na analytickou a koncepční plánovací činnost a další oblasti, na které je možné jednotlivé projekty realizovat. V dalším období Programu budou priority na jednotlivé </w:t>
      </w:r>
      <w:r w:rsidR="006B7F4B" w:rsidRPr="006B7F4B">
        <w:rPr>
          <w:rFonts w:ascii="Times New Roman" w:hAnsi="Times New Roman"/>
          <w:sz w:val="28"/>
          <w:szCs w:val="28"/>
        </w:rPr>
        <w:lastRenderedPageBreak/>
        <w:t>projekty stanoveny na základě provedených analýz v roce 2019 a konkrétn</w:t>
      </w:r>
      <w:r w:rsidR="00D243B2">
        <w:rPr>
          <w:rFonts w:ascii="Times New Roman" w:hAnsi="Times New Roman"/>
          <w:sz w:val="28"/>
          <w:szCs w:val="28"/>
        </w:rPr>
        <w:t>ích potřeb oprávněných žadatelů.</w:t>
      </w:r>
      <w:r w:rsidR="00F0138B" w:rsidRPr="00D243B2">
        <w:rPr>
          <w:rFonts w:ascii="Times New Roman" w:hAnsi="Times New Roman"/>
        </w:rPr>
        <w:br w:type="page"/>
      </w:r>
      <w:bookmarkStart w:id="1" w:name="_Toc521884495"/>
    </w:p>
    <w:p w:rsidR="0080241B" w:rsidRPr="006B7F4B" w:rsidRDefault="00736C00" w:rsidP="006B7F4B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F4B">
        <w:rPr>
          <w:rFonts w:ascii="Times New Roman" w:hAnsi="Times New Roman"/>
          <w:b/>
          <w:sz w:val="28"/>
          <w:szCs w:val="28"/>
        </w:rPr>
        <w:lastRenderedPageBreak/>
        <w:t>TERMÍNY VÝZVY</w:t>
      </w:r>
      <w:bookmarkEnd w:id="1"/>
    </w:p>
    <w:p w:rsidR="00FE2133" w:rsidRPr="00FE2133" w:rsidRDefault="00B45B41" w:rsidP="009624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Datum vyhlášení V</w:t>
      </w:r>
      <w:r w:rsidR="00FE2133" w:rsidRPr="00FE2133">
        <w:rPr>
          <w:rFonts w:ascii="Times New Roman" w:hAnsi="Times New Roman"/>
          <w:b/>
          <w:sz w:val="28"/>
          <w:szCs w:val="28"/>
        </w:rPr>
        <w:t>ýzvy: 30. 09. 2018</w:t>
      </w:r>
    </w:p>
    <w:p w:rsidR="00FE2133" w:rsidRPr="00FE2133" w:rsidRDefault="00FE2133" w:rsidP="009624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E2133">
        <w:rPr>
          <w:rFonts w:ascii="Times New Roman" w:hAnsi="Times New Roman"/>
          <w:b/>
          <w:sz w:val="28"/>
          <w:szCs w:val="28"/>
        </w:rPr>
        <w:t>Datum zahájení příjmu Žádostí: 01. 10. 2018</w:t>
      </w:r>
    </w:p>
    <w:p w:rsidR="00992C7D" w:rsidRPr="00FE2133" w:rsidRDefault="00FE2133" w:rsidP="0096249D">
      <w:pPr>
        <w:spacing w:line="360" w:lineRule="auto"/>
        <w:jc w:val="both"/>
        <w:rPr>
          <w:b/>
          <w:sz w:val="28"/>
          <w:szCs w:val="28"/>
        </w:rPr>
      </w:pPr>
      <w:r w:rsidRPr="00FE2133">
        <w:rPr>
          <w:rFonts w:ascii="Times New Roman" w:hAnsi="Times New Roman"/>
          <w:b/>
          <w:sz w:val="28"/>
          <w:szCs w:val="28"/>
        </w:rPr>
        <w:t>Datum a čas ukončení příjmu Žádostí: 3. 12. 2018</w:t>
      </w:r>
    </w:p>
    <w:p w:rsidR="00D2326E" w:rsidRPr="00992C7D" w:rsidRDefault="00E1585A" w:rsidP="00992C7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br w:type="page"/>
      </w:r>
    </w:p>
    <w:p w:rsidR="001B6ED5" w:rsidRPr="006B7F4B" w:rsidRDefault="00D2326E" w:rsidP="006B7F4B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Toc521884499"/>
      <w:r w:rsidRPr="006B7F4B">
        <w:rPr>
          <w:rFonts w:ascii="Times New Roman" w:hAnsi="Times New Roman"/>
          <w:b/>
          <w:sz w:val="28"/>
          <w:szCs w:val="28"/>
        </w:rPr>
        <w:lastRenderedPageBreak/>
        <w:t>K</w:t>
      </w:r>
      <w:r w:rsidR="00736C00" w:rsidRPr="006B7F4B">
        <w:rPr>
          <w:rFonts w:ascii="Times New Roman" w:hAnsi="Times New Roman"/>
          <w:b/>
          <w:sz w:val="28"/>
          <w:szCs w:val="28"/>
        </w:rPr>
        <w:t>ONTAKTNÍ MÍSTO PRO PODÁVÁNÍ INFORMACÍ A PŘÍJEM ŽÁDOSTÍ O DOTACI</w:t>
      </w:r>
      <w:bookmarkEnd w:id="2"/>
      <w:r w:rsidR="00A63BBA" w:rsidRPr="006B7F4B">
        <w:rPr>
          <w:rFonts w:ascii="Times New Roman" w:hAnsi="Times New Roman"/>
          <w:b/>
          <w:sz w:val="28"/>
          <w:szCs w:val="28"/>
        </w:rPr>
        <w:t xml:space="preserve"> </w:t>
      </w:r>
      <w:r w:rsidR="00933B47">
        <w:rPr>
          <w:rFonts w:ascii="Times New Roman" w:hAnsi="Times New Roman"/>
          <w:b/>
          <w:sz w:val="28"/>
          <w:szCs w:val="28"/>
        </w:rPr>
        <w:t>NEBO PŘÍSPĚVEK</w:t>
      </w:r>
    </w:p>
    <w:p w:rsidR="00093F7C" w:rsidRPr="0096249D" w:rsidRDefault="003403E4" w:rsidP="00992C7D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992C7D">
        <w:rPr>
          <w:rStyle w:val="normaltextrun"/>
          <w:i/>
          <w:color w:val="000000" w:themeColor="text1"/>
          <w:sz w:val="28"/>
          <w:szCs w:val="28"/>
          <w:u w:val="single"/>
        </w:rPr>
        <w:t xml:space="preserve">Žádost </w:t>
      </w:r>
      <w:r w:rsidR="00587FF7" w:rsidRPr="00992C7D">
        <w:rPr>
          <w:rStyle w:val="normaltextrun"/>
          <w:i/>
          <w:color w:val="000000" w:themeColor="text1"/>
          <w:sz w:val="28"/>
          <w:szCs w:val="28"/>
          <w:u w:val="single"/>
        </w:rPr>
        <w:t xml:space="preserve">o dotaci </w:t>
      </w:r>
      <w:r w:rsidR="00933B47">
        <w:rPr>
          <w:rStyle w:val="normaltextrun"/>
          <w:i/>
          <w:color w:val="000000" w:themeColor="text1"/>
          <w:sz w:val="28"/>
          <w:szCs w:val="28"/>
          <w:u w:val="single"/>
        </w:rPr>
        <w:t xml:space="preserve">nebo příspěvek </w:t>
      </w:r>
      <w:r w:rsidRPr="00992C7D">
        <w:rPr>
          <w:rStyle w:val="normaltextrun"/>
          <w:i/>
          <w:color w:val="000000" w:themeColor="text1"/>
          <w:sz w:val="28"/>
          <w:szCs w:val="28"/>
          <w:u w:val="single"/>
        </w:rPr>
        <w:t>může být podána:</w:t>
      </w:r>
      <w:r w:rsidRPr="00992C7D">
        <w:rPr>
          <w:rStyle w:val="normaltextrun"/>
          <w:i/>
          <w:color w:val="000000" w:themeColor="text1"/>
          <w:sz w:val="28"/>
          <w:szCs w:val="28"/>
        </w:rPr>
        <w:t> </w:t>
      </w:r>
      <w:r w:rsidRPr="00992C7D">
        <w:rPr>
          <w:rStyle w:val="eop"/>
          <w:i/>
          <w:color w:val="000000" w:themeColor="text1"/>
          <w:sz w:val="28"/>
          <w:szCs w:val="28"/>
        </w:rPr>
        <w:t> </w:t>
      </w:r>
    </w:p>
    <w:p w:rsidR="00F44647" w:rsidRPr="00992C7D" w:rsidRDefault="007F0DF2" w:rsidP="00992C7D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jc w:val="both"/>
        <w:textAlignment w:val="baseline"/>
        <w:rPr>
          <w:rStyle w:val="normaltextrun"/>
          <w:b/>
          <w:color w:val="000000" w:themeColor="text1"/>
          <w:sz w:val="28"/>
          <w:szCs w:val="28"/>
        </w:rPr>
      </w:pPr>
      <w:r w:rsidRPr="00992C7D">
        <w:rPr>
          <w:rStyle w:val="normaltextrun"/>
          <w:b/>
          <w:bCs/>
          <w:color w:val="000000" w:themeColor="text1"/>
          <w:sz w:val="28"/>
          <w:szCs w:val="28"/>
        </w:rPr>
        <w:t xml:space="preserve"> </w:t>
      </w:r>
      <w:r w:rsidR="00236509" w:rsidRPr="00992C7D">
        <w:rPr>
          <w:rStyle w:val="normaltextrun"/>
          <w:b/>
          <w:bCs/>
          <w:color w:val="000000" w:themeColor="text1"/>
          <w:sz w:val="28"/>
          <w:szCs w:val="28"/>
        </w:rPr>
        <w:t>V LISTINNÉ PODOBĚ</w:t>
      </w:r>
    </w:p>
    <w:p w:rsidR="00093F7C" w:rsidRPr="00992C7D" w:rsidRDefault="00F44647" w:rsidP="00992C7D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Style w:val="eop"/>
          <w:b/>
          <w:color w:val="000000" w:themeColor="text1"/>
          <w:sz w:val="28"/>
          <w:szCs w:val="28"/>
        </w:rPr>
      </w:pPr>
      <w:r w:rsidRPr="00992C7D">
        <w:rPr>
          <w:color w:val="000000" w:themeColor="text1"/>
          <w:sz w:val="28"/>
          <w:szCs w:val="28"/>
        </w:rPr>
        <w:t xml:space="preserve">a to buď </w:t>
      </w:r>
      <w:r w:rsidRPr="00992C7D">
        <w:rPr>
          <w:b/>
          <w:color w:val="000000" w:themeColor="text1"/>
          <w:sz w:val="28"/>
          <w:szCs w:val="28"/>
        </w:rPr>
        <w:t>poštou doporučeně</w:t>
      </w:r>
      <w:r w:rsidRPr="00992C7D">
        <w:rPr>
          <w:color w:val="000000" w:themeColor="text1"/>
          <w:sz w:val="28"/>
          <w:szCs w:val="28"/>
        </w:rPr>
        <w:t xml:space="preserve"> na adresu: </w:t>
      </w:r>
      <w:r w:rsidRPr="00992C7D">
        <w:rPr>
          <w:b/>
          <w:color w:val="000000" w:themeColor="text1"/>
          <w:sz w:val="28"/>
          <w:szCs w:val="28"/>
        </w:rPr>
        <w:t>Ministerstvo kultury, Kancelář bezpečnostního ředitele, Maltézské náměstí l, 118 11 Praha l</w:t>
      </w:r>
      <w:r w:rsidRPr="00992C7D">
        <w:rPr>
          <w:color w:val="000000" w:themeColor="text1"/>
          <w:sz w:val="28"/>
          <w:szCs w:val="28"/>
        </w:rPr>
        <w:t xml:space="preserve"> (tj. </w:t>
      </w:r>
      <w:r w:rsidRPr="00992C7D">
        <w:rPr>
          <w:b/>
          <w:color w:val="000000" w:themeColor="text1"/>
          <w:sz w:val="28"/>
          <w:szCs w:val="28"/>
        </w:rPr>
        <w:t>nikoli na jméno referenta!!)</w:t>
      </w:r>
      <w:r w:rsidRPr="00992C7D">
        <w:rPr>
          <w:color w:val="000000" w:themeColor="text1"/>
          <w:sz w:val="28"/>
          <w:szCs w:val="28"/>
        </w:rPr>
        <w:t xml:space="preserve">, a to nejpozději do </w:t>
      </w:r>
      <w:r w:rsidRPr="00992C7D">
        <w:rPr>
          <w:b/>
          <w:color w:val="000000" w:themeColor="text1"/>
          <w:sz w:val="28"/>
          <w:szCs w:val="28"/>
        </w:rPr>
        <w:t>3. 1</w:t>
      </w:r>
      <w:r w:rsidR="00400B5D">
        <w:rPr>
          <w:b/>
          <w:color w:val="000000" w:themeColor="text1"/>
          <w:sz w:val="28"/>
          <w:szCs w:val="28"/>
        </w:rPr>
        <w:t>2</w:t>
      </w:r>
      <w:r w:rsidRPr="00992C7D">
        <w:rPr>
          <w:b/>
          <w:color w:val="000000" w:themeColor="text1"/>
          <w:sz w:val="28"/>
          <w:szCs w:val="28"/>
        </w:rPr>
        <w:t>. 2018</w:t>
      </w:r>
      <w:r w:rsidRPr="00992C7D">
        <w:rPr>
          <w:color w:val="000000" w:themeColor="text1"/>
          <w:sz w:val="28"/>
          <w:szCs w:val="28"/>
        </w:rPr>
        <w:t xml:space="preserve"> (rozhoduje poštovní razítko)</w:t>
      </w:r>
      <w:r w:rsidR="00B45B41">
        <w:rPr>
          <w:color w:val="000000" w:themeColor="text1"/>
          <w:sz w:val="28"/>
          <w:szCs w:val="28"/>
        </w:rPr>
        <w:t>.</w:t>
      </w:r>
      <w:r w:rsidRPr="00992C7D">
        <w:rPr>
          <w:color w:val="000000" w:themeColor="text1"/>
          <w:sz w:val="28"/>
          <w:szCs w:val="28"/>
        </w:rPr>
        <w:t xml:space="preserve"> </w:t>
      </w:r>
      <w:r w:rsidR="00093F7C" w:rsidRPr="00992C7D">
        <w:rPr>
          <w:rStyle w:val="normaltextrun"/>
          <w:color w:val="000000" w:themeColor="text1"/>
          <w:sz w:val="28"/>
          <w:szCs w:val="28"/>
        </w:rPr>
        <w:t xml:space="preserve">Uzavřená obálka musí být označena textem </w:t>
      </w:r>
      <w:r w:rsidRPr="00992C7D">
        <w:rPr>
          <w:rStyle w:val="normaltextrun"/>
          <w:color w:val="000000" w:themeColor="text1"/>
          <w:sz w:val="28"/>
          <w:szCs w:val="28"/>
        </w:rPr>
        <w:t xml:space="preserve">- </w:t>
      </w:r>
      <w:r w:rsidR="00093F7C" w:rsidRPr="00992C7D">
        <w:rPr>
          <w:rStyle w:val="normaltextrun"/>
          <w:b/>
          <w:i/>
          <w:iCs/>
          <w:color w:val="000000" w:themeColor="text1"/>
          <w:sz w:val="28"/>
          <w:szCs w:val="28"/>
        </w:rPr>
        <w:t>„Dotační program pro ochranu měkkých cílů v oblasti kultury pro rok 2019“</w:t>
      </w:r>
      <w:r w:rsidR="00093F7C" w:rsidRPr="00992C7D">
        <w:rPr>
          <w:rStyle w:val="normaltextrun"/>
          <w:b/>
          <w:color w:val="000000" w:themeColor="text1"/>
          <w:sz w:val="28"/>
          <w:szCs w:val="28"/>
        </w:rPr>
        <w:t>.</w:t>
      </w:r>
      <w:r w:rsidR="00093F7C" w:rsidRPr="00992C7D">
        <w:rPr>
          <w:rStyle w:val="eop"/>
          <w:b/>
          <w:color w:val="000000" w:themeColor="text1"/>
          <w:sz w:val="28"/>
          <w:szCs w:val="28"/>
        </w:rPr>
        <w:t> </w:t>
      </w:r>
    </w:p>
    <w:p w:rsidR="00093F7C" w:rsidRPr="00992C7D" w:rsidRDefault="00093F7C" w:rsidP="00992C7D">
      <w:pPr>
        <w:pStyle w:val="paragraph"/>
        <w:spacing w:before="0" w:beforeAutospacing="0" w:after="0" w:afterAutospacing="0" w:line="360" w:lineRule="auto"/>
        <w:ind w:left="1428"/>
        <w:jc w:val="both"/>
        <w:textAlignment w:val="baseline"/>
        <w:rPr>
          <w:color w:val="000000" w:themeColor="text1"/>
          <w:sz w:val="28"/>
          <w:szCs w:val="28"/>
        </w:rPr>
      </w:pPr>
    </w:p>
    <w:p w:rsidR="00236509" w:rsidRPr="00992C7D" w:rsidRDefault="00F44647" w:rsidP="00992C7D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i/>
          <w:iCs/>
          <w:color w:val="000000" w:themeColor="text1"/>
          <w:sz w:val="28"/>
          <w:szCs w:val="28"/>
        </w:rPr>
      </w:pPr>
      <w:r w:rsidRPr="00992C7D">
        <w:rPr>
          <w:noProof/>
          <w:sz w:val="28"/>
          <w:szCs w:val="28"/>
        </w:rPr>
        <w:t xml:space="preserve">nebo </w:t>
      </w:r>
      <w:r w:rsidRPr="00992C7D">
        <w:rPr>
          <w:b/>
          <w:noProof/>
          <w:sz w:val="28"/>
          <w:szCs w:val="28"/>
        </w:rPr>
        <w:t>osobně</w:t>
      </w:r>
      <w:r w:rsidR="00B91A88" w:rsidRPr="00992C7D">
        <w:rPr>
          <w:b/>
          <w:noProof/>
          <w:sz w:val="28"/>
          <w:szCs w:val="28"/>
        </w:rPr>
        <w:t xml:space="preserve"> v úředních hodinách</w:t>
      </w:r>
      <w:r w:rsidRPr="00992C7D">
        <w:rPr>
          <w:b/>
          <w:noProof/>
          <w:sz w:val="28"/>
          <w:szCs w:val="28"/>
        </w:rPr>
        <w:t xml:space="preserve"> </w:t>
      </w:r>
      <w:r w:rsidRPr="00992C7D">
        <w:rPr>
          <w:noProof/>
          <w:sz w:val="28"/>
          <w:szCs w:val="28"/>
        </w:rPr>
        <w:t>prostřednictvím</w:t>
      </w:r>
      <w:r w:rsidRPr="00992C7D">
        <w:rPr>
          <w:b/>
          <w:noProof/>
          <w:sz w:val="28"/>
          <w:szCs w:val="28"/>
        </w:rPr>
        <w:t xml:space="preserve"> podatelny</w:t>
      </w:r>
      <w:r w:rsidRPr="00992C7D">
        <w:rPr>
          <w:noProof/>
          <w:sz w:val="28"/>
          <w:szCs w:val="28"/>
        </w:rPr>
        <w:t xml:space="preserve"> MK (adresa dtto) nejpozději do </w:t>
      </w:r>
      <w:r w:rsidRPr="00992C7D">
        <w:rPr>
          <w:b/>
          <w:noProof/>
          <w:sz w:val="28"/>
          <w:szCs w:val="28"/>
        </w:rPr>
        <w:t>3. 1</w:t>
      </w:r>
      <w:r w:rsidR="00F139A1" w:rsidRPr="00992C7D">
        <w:rPr>
          <w:b/>
          <w:noProof/>
          <w:sz w:val="28"/>
          <w:szCs w:val="28"/>
        </w:rPr>
        <w:t>2</w:t>
      </w:r>
      <w:r w:rsidRPr="00992C7D">
        <w:rPr>
          <w:b/>
          <w:noProof/>
          <w:sz w:val="28"/>
          <w:szCs w:val="28"/>
        </w:rPr>
        <w:t xml:space="preserve">. 2018 do </w:t>
      </w:r>
      <w:r w:rsidR="00F139A1" w:rsidRPr="00992C7D">
        <w:rPr>
          <w:b/>
          <w:noProof/>
          <w:sz w:val="28"/>
          <w:szCs w:val="28"/>
        </w:rPr>
        <w:t>15</w:t>
      </w:r>
      <w:r w:rsidRPr="00992C7D">
        <w:rPr>
          <w:b/>
          <w:noProof/>
          <w:sz w:val="28"/>
          <w:szCs w:val="28"/>
        </w:rPr>
        <w:t xml:space="preserve"> hod</w:t>
      </w:r>
      <w:r w:rsidR="00093F7C" w:rsidRPr="00992C7D">
        <w:rPr>
          <w:rStyle w:val="normaltextrun"/>
          <w:color w:val="000000" w:themeColor="text1"/>
          <w:sz w:val="28"/>
          <w:szCs w:val="28"/>
        </w:rPr>
        <w:t xml:space="preserve">. Žádost musí být podána v uzavřené obálce označené textem </w:t>
      </w:r>
      <w:r w:rsidR="00757408">
        <w:rPr>
          <w:rStyle w:val="normaltextrun"/>
          <w:b/>
          <w:i/>
          <w:iCs/>
          <w:color w:val="000000" w:themeColor="text1"/>
          <w:sz w:val="28"/>
          <w:szCs w:val="28"/>
        </w:rPr>
        <w:t>„Dotační program pro </w:t>
      </w:r>
      <w:r w:rsidR="00093F7C" w:rsidRPr="00992C7D">
        <w:rPr>
          <w:rStyle w:val="normaltextrun"/>
          <w:b/>
          <w:i/>
          <w:iCs/>
          <w:color w:val="000000" w:themeColor="text1"/>
          <w:sz w:val="28"/>
          <w:szCs w:val="28"/>
        </w:rPr>
        <w:t xml:space="preserve">ochranu </w:t>
      </w:r>
      <w:r w:rsidR="00093F7C" w:rsidRPr="00992C7D">
        <w:rPr>
          <w:rStyle w:val="normaltextrun"/>
          <w:b/>
          <w:iCs/>
          <w:color w:val="000000" w:themeColor="text1"/>
          <w:sz w:val="28"/>
          <w:szCs w:val="28"/>
        </w:rPr>
        <w:t>měkkých</w:t>
      </w:r>
      <w:r w:rsidR="00093F7C" w:rsidRPr="00992C7D">
        <w:rPr>
          <w:rStyle w:val="normaltextrun"/>
          <w:b/>
          <w:i/>
          <w:iCs/>
          <w:color w:val="000000" w:themeColor="text1"/>
          <w:sz w:val="28"/>
          <w:szCs w:val="28"/>
        </w:rPr>
        <w:t xml:space="preserve"> cílů v oblasti kultury</w:t>
      </w:r>
      <w:r w:rsidRPr="00992C7D">
        <w:rPr>
          <w:rStyle w:val="normaltextrun"/>
          <w:b/>
          <w:i/>
          <w:iCs/>
          <w:color w:val="000000" w:themeColor="text1"/>
          <w:sz w:val="28"/>
          <w:szCs w:val="28"/>
        </w:rPr>
        <w:t>“</w:t>
      </w:r>
    </w:p>
    <w:p w:rsidR="00236509" w:rsidRPr="00992C7D" w:rsidRDefault="00236509" w:rsidP="00992C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i/>
          <w:iCs/>
          <w:color w:val="000000" w:themeColor="text1"/>
          <w:sz w:val="28"/>
          <w:szCs w:val="28"/>
        </w:rPr>
      </w:pPr>
    </w:p>
    <w:p w:rsidR="00236509" w:rsidRPr="00992C7D" w:rsidRDefault="00093F7C" w:rsidP="00992C7D">
      <w:pPr>
        <w:pStyle w:val="paragraph"/>
        <w:numPr>
          <w:ilvl w:val="0"/>
          <w:numId w:val="6"/>
        </w:numPr>
        <w:spacing w:before="0" w:beforeAutospacing="0" w:after="200" w:afterAutospacing="0" w:line="276" w:lineRule="auto"/>
        <w:jc w:val="both"/>
        <w:textAlignment w:val="baseline"/>
        <w:rPr>
          <w:noProof/>
          <w:sz w:val="28"/>
          <w:szCs w:val="28"/>
        </w:rPr>
      </w:pPr>
      <w:r w:rsidRPr="00992C7D">
        <w:rPr>
          <w:b/>
          <w:noProof/>
          <w:sz w:val="28"/>
          <w:szCs w:val="28"/>
        </w:rPr>
        <w:t xml:space="preserve">Žádost musí být vyplněna </w:t>
      </w:r>
      <w:r w:rsidRPr="00992C7D">
        <w:rPr>
          <w:noProof/>
          <w:sz w:val="28"/>
          <w:szCs w:val="28"/>
        </w:rPr>
        <w:t xml:space="preserve">česky, ve </w:t>
      </w:r>
      <w:r w:rsidRPr="00992C7D">
        <w:rPr>
          <w:b/>
          <w:noProof/>
          <w:sz w:val="28"/>
          <w:szCs w:val="28"/>
        </w:rPr>
        <w:t>všech</w:t>
      </w:r>
      <w:r w:rsidRPr="00992C7D">
        <w:rPr>
          <w:noProof/>
          <w:sz w:val="28"/>
          <w:szCs w:val="28"/>
        </w:rPr>
        <w:t xml:space="preserve"> rubrikách, </w:t>
      </w:r>
      <w:r w:rsidRPr="00992C7D">
        <w:rPr>
          <w:b/>
          <w:noProof/>
          <w:sz w:val="28"/>
          <w:szCs w:val="28"/>
        </w:rPr>
        <w:t>nelze měnit znění ani pořadí rubrik</w:t>
      </w:r>
      <w:r w:rsidRPr="00992C7D">
        <w:rPr>
          <w:noProof/>
          <w:sz w:val="28"/>
          <w:szCs w:val="28"/>
        </w:rPr>
        <w:t>.</w:t>
      </w:r>
      <w:r w:rsidR="000E48EC" w:rsidRPr="00992C7D">
        <w:rPr>
          <w:noProof/>
          <w:sz w:val="28"/>
          <w:szCs w:val="28"/>
        </w:rPr>
        <w:br w:type="page"/>
      </w:r>
    </w:p>
    <w:p w:rsidR="008E5AC6" w:rsidRPr="00992C7D" w:rsidRDefault="00F44647" w:rsidP="00992C7D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noProof/>
          <w:sz w:val="28"/>
          <w:szCs w:val="28"/>
        </w:rPr>
      </w:pPr>
      <w:r w:rsidRPr="00992C7D">
        <w:rPr>
          <w:b/>
          <w:noProof/>
          <w:sz w:val="28"/>
          <w:szCs w:val="28"/>
        </w:rPr>
        <w:lastRenderedPageBreak/>
        <w:t>Žádost</w:t>
      </w:r>
      <w:r w:rsidRPr="00992C7D">
        <w:rPr>
          <w:noProof/>
          <w:sz w:val="28"/>
          <w:szCs w:val="28"/>
        </w:rPr>
        <w:t xml:space="preserve"> </w:t>
      </w:r>
      <w:r w:rsidRPr="00992C7D">
        <w:rPr>
          <w:b/>
          <w:noProof/>
          <w:sz w:val="28"/>
          <w:szCs w:val="28"/>
        </w:rPr>
        <w:t xml:space="preserve">musí být současně zaslána elektronicky </w:t>
      </w:r>
      <w:r w:rsidR="00757408">
        <w:rPr>
          <w:noProof/>
          <w:sz w:val="28"/>
          <w:szCs w:val="28"/>
        </w:rPr>
        <w:t>nejpozději do </w:t>
      </w:r>
      <w:r w:rsidR="002B4407" w:rsidRPr="00992C7D">
        <w:rPr>
          <w:b/>
          <w:noProof/>
          <w:sz w:val="28"/>
          <w:szCs w:val="28"/>
        </w:rPr>
        <w:t>3</w:t>
      </w:r>
      <w:r w:rsidR="00757408">
        <w:rPr>
          <w:b/>
          <w:noProof/>
          <w:sz w:val="28"/>
          <w:szCs w:val="28"/>
        </w:rPr>
        <w:t>. </w:t>
      </w:r>
      <w:r w:rsidRPr="00992C7D">
        <w:rPr>
          <w:b/>
          <w:noProof/>
          <w:sz w:val="28"/>
          <w:szCs w:val="28"/>
        </w:rPr>
        <w:t>1</w:t>
      </w:r>
      <w:r w:rsidR="002B4407" w:rsidRPr="00992C7D">
        <w:rPr>
          <w:b/>
          <w:noProof/>
          <w:sz w:val="28"/>
          <w:szCs w:val="28"/>
        </w:rPr>
        <w:t xml:space="preserve">2. </w:t>
      </w:r>
      <w:r w:rsidRPr="00992C7D">
        <w:rPr>
          <w:b/>
          <w:noProof/>
          <w:sz w:val="28"/>
          <w:szCs w:val="28"/>
        </w:rPr>
        <w:t>2018</w:t>
      </w:r>
      <w:r w:rsidRPr="00992C7D">
        <w:rPr>
          <w:noProof/>
          <w:sz w:val="28"/>
          <w:szCs w:val="28"/>
        </w:rPr>
        <w:t xml:space="preserve"> na adresu: </w:t>
      </w:r>
      <w:hyperlink r:id="rId9" w:history="1">
        <w:r w:rsidRPr="00992C7D">
          <w:rPr>
            <w:rStyle w:val="Hypertextovodkaz"/>
            <w:noProof/>
            <w:sz w:val="28"/>
            <w:szCs w:val="28"/>
          </w:rPr>
          <w:t>omc@mkcr.cz</w:t>
        </w:r>
      </w:hyperlink>
      <w:r w:rsidRPr="00992C7D">
        <w:rPr>
          <w:noProof/>
          <w:sz w:val="28"/>
          <w:szCs w:val="28"/>
        </w:rPr>
        <w:t xml:space="preserve">. Podmínkou je </w:t>
      </w:r>
      <w:r w:rsidRPr="00992C7D">
        <w:rPr>
          <w:b/>
          <w:noProof/>
          <w:sz w:val="28"/>
          <w:szCs w:val="28"/>
        </w:rPr>
        <w:t xml:space="preserve">přesná identifikace projektu, </w:t>
      </w:r>
      <w:r w:rsidRPr="00992C7D">
        <w:rPr>
          <w:noProof/>
          <w:sz w:val="28"/>
          <w:szCs w:val="28"/>
        </w:rPr>
        <w:t>tj.</w:t>
      </w:r>
      <w:r w:rsidRPr="00992C7D">
        <w:rPr>
          <w:b/>
          <w:noProof/>
          <w:sz w:val="28"/>
          <w:szCs w:val="28"/>
        </w:rPr>
        <w:t xml:space="preserve"> </w:t>
      </w:r>
      <w:r w:rsidRPr="00992C7D">
        <w:rPr>
          <w:noProof/>
          <w:sz w:val="28"/>
          <w:szCs w:val="28"/>
        </w:rPr>
        <w:t xml:space="preserve">vyznačení názvu dotačního programu + </w:t>
      </w:r>
      <w:r w:rsidRPr="00992C7D">
        <w:rPr>
          <w:b/>
          <w:noProof/>
          <w:sz w:val="28"/>
          <w:szCs w:val="28"/>
        </w:rPr>
        <w:t>žadatele</w:t>
      </w:r>
      <w:r w:rsidRPr="00992C7D">
        <w:rPr>
          <w:noProof/>
          <w:sz w:val="28"/>
          <w:szCs w:val="28"/>
        </w:rPr>
        <w:t xml:space="preserve"> + </w:t>
      </w:r>
      <w:r w:rsidRPr="00992C7D">
        <w:rPr>
          <w:b/>
          <w:noProof/>
          <w:sz w:val="28"/>
          <w:szCs w:val="28"/>
        </w:rPr>
        <w:t>názvu projektu</w:t>
      </w:r>
      <w:r w:rsidRPr="00992C7D">
        <w:rPr>
          <w:noProof/>
          <w:sz w:val="28"/>
          <w:szCs w:val="28"/>
        </w:rPr>
        <w:t xml:space="preserve"> v </w:t>
      </w:r>
      <w:r w:rsidRPr="00992C7D">
        <w:rPr>
          <w:b/>
          <w:noProof/>
          <w:sz w:val="28"/>
          <w:szCs w:val="28"/>
        </w:rPr>
        <w:t>Předmětu zprávy + oz</w:t>
      </w:r>
      <w:r w:rsidR="00757408">
        <w:rPr>
          <w:b/>
          <w:noProof/>
          <w:sz w:val="28"/>
          <w:szCs w:val="28"/>
        </w:rPr>
        <w:t>načte i </w:t>
      </w:r>
      <w:r w:rsidRPr="00992C7D">
        <w:rPr>
          <w:b/>
          <w:noProof/>
          <w:sz w:val="28"/>
          <w:szCs w:val="28"/>
        </w:rPr>
        <w:t xml:space="preserve">jednotlivé soubory!!! </w:t>
      </w:r>
      <w:r w:rsidRPr="00992C7D">
        <w:rPr>
          <w:noProof/>
          <w:sz w:val="28"/>
          <w:szCs w:val="28"/>
        </w:rPr>
        <w:t xml:space="preserve">(tj. žádost, rozpočet, popis atd.), a to </w:t>
      </w:r>
      <w:r w:rsidR="00757408">
        <w:rPr>
          <w:b/>
          <w:noProof/>
          <w:sz w:val="28"/>
          <w:szCs w:val="28"/>
        </w:rPr>
        <w:t>bez </w:t>
      </w:r>
      <w:r w:rsidRPr="00992C7D">
        <w:rPr>
          <w:b/>
          <w:noProof/>
          <w:sz w:val="28"/>
          <w:szCs w:val="28"/>
        </w:rPr>
        <w:t>české diakritiky</w:t>
      </w:r>
      <w:r w:rsidR="008E5AC6" w:rsidRPr="00992C7D">
        <w:rPr>
          <w:b/>
          <w:noProof/>
          <w:sz w:val="28"/>
          <w:szCs w:val="28"/>
        </w:rPr>
        <w:t xml:space="preserve">, </w:t>
      </w:r>
      <w:r w:rsidR="008E5AC6" w:rsidRPr="00992C7D">
        <w:rPr>
          <w:sz w:val="28"/>
          <w:szCs w:val="28"/>
        </w:rPr>
        <w:t>na rok 2019</w:t>
      </w:r>
      <w:r w:rsidR="008E5AC6" w:rsidRPr="00992C7D">
        <w:t xml:space="preserve"> </w:t>
      </w:r>
      <w:r w:rsidR="008E5AC6" w:rsidRPr="00992C7D">
        <w:rPr>
          <w:sz w:val="28"/>
          <w:szCs w:val="28"/>
        </w:rPr>
        <w:t>ve formátu *.</w:t>
      </w:r>
      <w:proofErr w:type="spellStart"/>
      <w:r w:rsidR="008E5AC6" w:rsidRPr="00992C7D">
        <w:rPr>
          <w:sz w:val="28"/>
          <w:szCs w:val="28"/>
        </w:rPr>
        <w:t>xls</w:t>
      </w:r>
      <w:proofErr w:type="spellEnd"/>
      <w:r w:rsidR="008E5AC6" w:rsidRPr="00992C7D">
        <w:rPr>
          <w:sz w:val="28"/>
          <w:szCs w:val="28"/>
        </w:rPr>
        <w:t xml:space="preserve"> nebo *.</w:t>
      </w:r>
      <w:proofErr w:type="spellStart"/>
      <w:r w:rsidR="008E5AC6" w:rsidRPr="00992C7D">
        <w:rPr>
          <w:sz w:val="28"/>
          <w:szCs w:val="28"/>
        </w:rPr>
        <w:t>xlsx</w:t>
      </w:r>
      <w:proofErr w:type="spellEnd"/>
      <w:r w:rsidR="008E5AC6" w:rsidRPr="00992C7D">
        <w:rPr>
          <w:sz w:val="28"/>
          <w:szCs w:val="28"/>
        </w:rPr>
        <w:t xml:space="preserve">   </w:t>
      </w:r>
    </w:p>
    <w:p w:rsidR="00F44647" w:rsidRPr="00992C7D" w:rsidRDefault="00F44647" w:rsidP="00992C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noProof/>
          <w:sz w:val="28"/>
          <w:szCs w:val="28"/>
        </w:rPr>
      </w:pPr>
    </w:p>
    <w:p w:rsidR="00587FF7" w:rsidRPr="00992C7D" w:rsidRDefault="00F44647" w:rsidP="00992C7D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Style w:val="normaltextrun"/>
          <w:b/>
          <w:noProof/>
          <w:sz w:val="28"/>
          <w:szCs w:val="28"/>
        </w:rPr>
      </w:pPr>
      <w:r w:rsidRPr="00992C7D">
        <w:rPr>
          <w:noProof/>
          <w:sz w:val="28"/>
          <w:szCs w:val="28"/>
        </w:rPr>
        <w:t>Projektům předloženým po termínu, neúplně či chybně vyplněným, nevybaveným povinnými přílohami, nezaslaným v elektronické formě, či obsahově nevyhovujícím vyhl</w:t>
      </w:r>
      <w:r w:rsidR="00933B47">
        <w:rPr>
          <w:noProof/>
          <w:sz w:val="28"/>
          <w:szCs w:val="28"/>
        </w:rPr>
        <w:t>ášeným tematickým okruhům nemohou</w:t>
      </w:r>
      <w:r w:rsidRPr="00992C7D">
        <w:rPr>
          <w:noProof/>
          <w:sz w:val="28"/>
          <w:szCs w:val="28"/>
        </w:rPr>
        <w:t xml:space="preserve"> být dotace </w:t>
      </w:r>
      <w:r w:rsidR="00933B47">
        <w:rPr>
          <w:noProof/>
          <w:sz w:val="28"/>
          <w:szCs w:val="28"/>
        </w:rPr>
        <w:t>nebo příspěvky ze státního rozpočtu poskytnuty</w:t>
      </w:r>
      <w:r w:rsidRPr="00992C7D">
        <w:rPr>
          <w:noProof/>
          <w:sz w:val="28"/>
          <w:szCs w:val="28"/>
        </w:rPr>
        <w:t xml:space="preserve">. Tyto žádosti nebudou do dotačního řízení zařazeny. </w:t>
      </w:r>
      <w:r w:rsidRPr="00992C7D">
        <w:rPr>
          <w:b/>
          <w:noProof/>
          <w:sz w:val="28"/>
          <w:szCs w:val="28"/>
        </w:rPr>
        <w:t>Zaslané žádosti se nevracejí.</w:t>
      </w:r>
    </w:p>
    <w:p w:rsidR="00827CA6" w:rsidRPr="00992C7D" w:rsidRDefault="00827CA6" w:rsidP="00992C7D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</w:p>
    <w:p w:rsidR="00F0138B" w:rsidRPr="00992C7D" w:rsidRDefault="00236509" w:rsidP="00992C7D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92C7D">
        <w:rPr>
          <w:b/>
          <w:color w:val="000000" w:themeColor="text1"/>
          <w:sz w:val="28"/>
          <w:szCs w:val="28"/>
        </w:rPr>
        <w:t>DATOVOU SCHRÁNKOU</w:t>
      </w:r>
      <w:r w:rsidR="00F11372">
        <w:rPr>
          <w:b/>
          <w:color w:val="000000" w:themeColor="text1"/>
          <w:sz w:val="28"/>
          <w:szCs w:val="28"/>
        </w:rPr>
        <w:t xml:space="preserve"> </w:t>
      </w:r>
      <w:r w:rsidR="00F11372">
        <w:rPr>
          <w:color w:val="000000" w:themeColor="text1"/>
          <w:sz w:val="28"/>
          <w:szCs w:val="28"/>
        </w:rPr>
        <w:t>(nejpozději do 3. 12. 2018)</w:t>
      </w:r>
    </w:p>
    <w:p w:rsidR="00F0138B" w:rsidRPr="00992C7D" w:rsidRDefault="00F0138B" w:rsidP="00992C7D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587FF7" w:rsidRPr="00992C7D" w:rsidRDefault="00587FF7" w:rsidP="00992C7D">
      <w:pPr>
        <w:pStyle w:val="paragraph"/>
        <w:numPr>
          <w:ilvl w:val="0"/>
          <w:numId w:val="24"/>
        </w:numPr>
        <w:spacing w:before="0" w:beforeAutospacing="0" w:after="120" w:afterAutospacing="0" w:line="360" w:lineRule="auto"/>
        <w:jc w:val="both"/>
        <w:textAlignment w:val="baseline"/>
        <w:rPr>
          <w:rStyle w:val="Siln"/>
          <w:sz w:val="28"/>
          <w:szCs w:val="28"/>
        </w:rPr>
      </w:pPr>
      <w:r w:rsidRPr="00992C7D">
        <w:rPr>
          <w:sz w:val="28"/>
          <w:szCs w:val="28"/>
        </w:rPr>
        <w:t>ID datové schránky M</w:t>
      </w:r>
      <w:r w:rsidR="00584336" w:rsidRPr="00992C7D">
        <w:rPr>
          <w:sz w:val="28"/>
          <w:szCs w:val="28"/>
        </w:rPr>
        <w:t>K</w:t>
      </w:r>
      <w:r w:rsidR="005619D3" w:rsidRPr="00992C7D">
        <w:rPr>
          <w:sz w:val="28"/>
          <w:szCs w:val="28"/>
        </w:rPr>
        <w:t xml:space="preserve"> ČR:</w:t>
      </w:r>
      <w:r w:rsidR="005619D3" w:rsidRPr="00992C7D">
        <w:rPr>
          <w:sz w:val="28"/>
          <w:szCs w:val="28"/>
        </w:rPr>
        <w:tab/>
        <w:t>8spaaur</w:t>
      </w:r>
    </w:p>
    <w:p w:rsidR="00587FF7" w:rsidRDefault="005619D3" w:rsidP="00992C7D">
      <w:pPr>
        <w:pStyle w:val="paragraph"/>
        <w:numPr>
          <w:ilvl w:val="0"/>
          <w:numId w:val="24"/>
        </w:numPr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  <w:r w:rsidRPr="00992C7D">
        <w:rPr>
          <w:sz w:val="28"/>
          <w:szCs w:val="28"/>
        </w:rPr>
        <w:t>Identifikační číslo organizace:</w:t>
      </w:r>
      <w:r w:rsidRPr="00992C7D">
        <w:rPr>
          <w:sz w:val="28"/>
          <w:szCs w:val="28"/>
        </w:rPr>
        <w:tab/>
        <w:t>00023671</w:t>
      </w:r>
    </w:p>
    <w:p w:rsidR="00F11372" w:rsidRPr="00992C7D" w:rsidRDefault="00F11372" w:rsidP="00F11372">
      <w:pPr>
        <w:pStyle w:val="paragraph"/>
        <w:spacing w:before="0" w:beforeAutospacing="0" w:after="120" w:afterAutospacing="0" w:line="360" w:lineRule="auto"/>
        <w:ind w:left="1428"/>
        <w:jc w:val="both"/>
        <w:textAlignment w:val="baseline"/>
        <w:rPr>
          <w:sz w:val="28"/>
          <w:szCs w:val="28"/>
        </w:rPr>
      </w:pPr>
    </w:p>
    <w:p w:rsidR="00736C00" w:rsidRPr="00A75B00" w:rsidRDefault="00400B5D" w:rsidP="00400B5D">
      <w:pPr>
        <w:spacing w:after="200"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A75B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Podmínky podané žádosti formou DS jsou totožné s podmínkami uvedenými v bod A, článek III. </w:t>
      </w:r>
      <w:r w:rsidR="00FB4CEF">
        <w:rPr>
          <w:rFonts w:ascii="Times New Roman" w:hAnsi="Times New Roman"/>
          <w:b/>
          <w:color w:val="000000" w:themeColor="text1"/>
          <w:sz w:val="28"/>
          <w:szCs w:val="28"/>
        </w:rPr>
        <w:t>V</w:t>
      </w:r>
      <w:r w:rsidRPr="00A75B00">
        <w:rPr>
          <w:rFonts w:ascii="Times New Roman" w:hAnsi="Times New Roman"/>
          <w:b/>
          <w:color w:val="000000" w:themeColor="text1"/>
          <w:sz w:val="28"/>
          <w:szCs w:val="28"/>
        </w:rPr>
        <w:t>ýzvy.</w:t>
      </w:r>
      <w:r w:rsidR="00F0138B" w:rsidRPr="00A75B00">
        <w:rPr>
          <w:rFonts w:ascii="Times New Roman" w:hAnsi="Times New Roman"/>
          <w:b/>
          <w:color w:val="000000" w:themeColor="text1"/>
          <w:sz w:val="22"/>
          <w:szCs w:val="22"/>
        </w:rPr>
        <w:br w:type="page"/>
      </w:r>
    </w:p>
    <w:p w:rsidR="0080241B" w:rsidRPr="006B7F4B" w:rsidRDefault="001D393E" w:rsidP="006B7F4B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sz w:val="28"/>
          <w:szCs w:val="28"/>
        </w:rPr>
        <w:lastRenderedPageBreak/>
        <w:t>ŽÁDOST O DOTACI</w:t>
      </w:r>
      <w:r w:rsidR="00933B47">
        <w:rPr>
          <w:rFonts w:ascii="Times New Roman" w:hAnsi="Times New Roman"/>
          <w:b/>
          <w:sz w:val="28"/>
          <w:szCs w:val="28"/>
        </w:rPr>
        <w:t xml:space="preserve"> NEBO PŘÍSPĚVEK</w:t>
      </w:r>
    </w:p>
    <w:p w:rsidR="00B34A20" w:rsidRPr="00992C7D" w:rsidRDefault="001D393E" w:rsidP="0080241B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 xml:space="preserve">Žádost </w:t>
      </w:r>
      <w:r w:rsidR="00B34A20" w:rsidRPr="00992C7D">
        <w:rPr>
          <w:rFonts w:ascii="Times New Roman" w:hAnsi="Times New Roman"/>
          <w:sz w:val="28"/>
          <w:szCs w:val="28"/>
        </w:rPr>
        <w:t xml:space="preserve">o dotaci </w:t>
      </w:r>
      <w:r w:rsidR="00933B47">
        <w:rPr>
          <w:rFonts w:ascii="Times New Roman" w:hAnsi="Times New Roman"/>
          <w:sz w:val="28"/>
          <w:szCs w:val="28"/>
        </w:rPr>
        <w:t xml:space="preserve">nebo příspěvek </w:t>
      </w:r>
      <w:r w:rsidR="00B34A20" w:rsidRPr="00992C7D">
        <w:rPr>
          <w:rFonts w:ascii="Times New Roman" w:hAnsi="Times New Roman"/>
          <w:sz w:val="28"/>
          <w:szCs w:val="28"/>
        </w:rPr>
        <w:t>musí obsahovat:</w:t>
      </w:r>
    </w:p>
    <w:p w:rsidR="001D393E" w:rsidRPr="00992C7D" w:rsidRDefault="001D393E" w:rsidP="00992C7D">
      <w:pPr>
        <w:pStyle w:val="Odstavecseseznamem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formulář žádosti</w:t>
      </w:r>
      <w:r w:rsidRPr="00992C7D">
        <w:rPr>
          <w:rFonts w:ascii="Times New Roman" w:hAnsi="Times New Roman"/>
          <w:b/>
          <w:sz w:val="28"/>
          <w:szCs w:val="28"/>
        </w:rPr>
        <w:t xml:space="preserve"> </w:t>
      </w:r>
    </w:p>
    <w:p w:rsidR="00B34A20" w:rsidRPr="00992C7D" w:rsidRDefault="001D393E" w:rsidP="00992C7D">
      <w:pPr>
        <w:pStyle w:val="Odstavecseseznamem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for</w:t>
      </w:r>
      <w:r w:rsidR="000B5D0C" w:rsidRPr="00992C7D">
        <w:rPr>
          <w:rFonts w:ascii="Times New Roman" w:hAnsi="Times New Roman"/>
          <w:sz w:val="28"/>
          <w:szCs w:val="28"/>
        </w:rPr>
        <w:t>mulář finančního rozpočtu projektu (P</w:t>
      </w:r>
      <w:r w:rsidR="00B34A20" w:rsidRPr="00992C7D">
        <w:rPr>
          <w:rFonts w:ascii="Times New Roman" w:hAnsi="Times New Roman"/>
          <w:sz w:val="28"/>
          <w:szCs w:val="28"/>
        </w:rPr>
        <w:t>říloha č. 1, žádosti)</w:t>
      </w:r>
    </w:p>
    <w:p w:rsidR="000B5D0C" w:rsidRPr="00992C7D" w:rsidRDefault="000B5D0C" w:rsidP="00992C7D">
      <w:pPr>
        <w:pStyle w:val="Odstavecseseznamem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formulář strukturovaného popisu projektu (Příloha č. 2, žádosti)</w:t>
      </w:r>
    </w:p>
    <w:p w:rsidR="00E1585A" w:rsidRDefault="00B34A20" w:rsidP="00992C7D">
      <w:pPr>
        <w:pStyle w:val="Odstavecseseznamem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 xml:space="preserve">podrobné náležitosti žádosti o dotaci </w:t>
      </w:r>
      <w:r w:rsidR="00933B47">
        <w:rPr>
          <w:rFonts w:ascii="Times New Roman" w:hAnsi="Times New Roman"/>
          <w:sz w:val="28"/>
          <w:szCs w:val="28"/>
        </w:rPr>
        <w:t xml:space="preserve">nebo příspěvek </w:t>
      </w:r>
      <w:r w:rsidRPr="00992C7D">
        <w:rPr>
          <w:rFonts w:ascii="Times New Roman" w:hAnsi="Times New Roman"/>
          <w:sz w:val="28"/>
          <w:szCs w:val="28"/>
        </w:rPr>
        <w:t>jsou specifikovány v metodice dotačního programu (kapitola IX „Žádost o dotaci</w:t>
      </w:r>
      <w:r w:rsidR="00933B47">
        <w:rPr>
          <w:rFonts w:ascii="Times New Roman" w:hAnsi="Times New Roman"/>
          <w:sz w:val="28"/>
          <w:szCs w:val="28"/>
        </w:rPr>
        <w:t xml:space="preserve"> nebo příspěvek</w:t>
      </w:r>
      <w:r w:rsidR="00675BDF" w:rsidRPr="00992C7D">
        <w:rPr>
          <w:rFonts w:ascii="Times New Roman" w:hAnsi="Times New Roman"/>
          <w:sz w:val="28"/>
          <w:szCs w:val="28"/>
        </w:rPr>
        <w:t>“</w:t>
      </w:r>
      <w:r w:rsidRPr="00992C7D">
        <w:rPr>
          <w:rFonts w:ascii="Times New Roman" w:hAnsi="Times New Roman"/>
          <w:sz w:val="28"/>
          <w:szCs w:val="28"/>
        </w:rPr>
        <w:t>)</w:t>
      </w:r>
    </w:p>
    <w:p w:rsidR="00D243B2" w:rsidRDefault="00D243B2" w:rsidP="00D243B2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43B2" w:rsidRPr="00D243B2" w:rsidRDefault="00D243B2" w:rsidP="00D243B2">
      <w:pPr>
        <w:spacing w:before="240" w:after="12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243B2">
        <w:rPr>
          <w:rFonts w:ascii="Times New Roman" w:hAnsi="Times New Roman"/>
          <w:b/>
          <w:sz w:val="28"/>
          <w:szCs w:val="28"/>
        </w:rPr>
        <w:t xml:space="preserve">Dotace bude poskytována na základě rozhodnutí vydaného v souladu s § 14 a násl. zák. č. 218/2000 Sb., o rozpočtových pravidlech a o změně některých souvisejících zákonů (dále jen „ Rozpočtová pravidla“). V  případě poskytování dotací </w:t>
      </w:r>
      <w:r w:rsidR="00933B47">
        <w:rPr>
          <w:rFonts w:ascii="Times New Roman" w:hAnsi="Times New Roman"/>
          <w:b/>
          <w:sz w:val="28"/>
          <w:szCs w:val="28"/>
        </w:rPr>
        <w:t xml:space="preserve">nebo příspěvků </w:t>
      </w:r>
      <w:r w:rsidRPr="00D243B2">
        <w:rPr>
          <w:rFonts w:ascii="Times New Roman" w:hAnsi="Times New Roman"/>
          <w:b/>
          <w:sz w:val="28"/>
          <w:szCs w:val="28"/>
        </w:rPr>
        <w:t xml:space="preserve">příspěvkovým organizacím bude postupováno v souladu s § 53 a násl. zák. č. 218/2000 Sb. o rozpočtových pravidlech. </w:t>
      </w:r>
    </w:p>
    <w:p w:rsidR="00D243B2" w:rsidRPr="00D243B2" w:rsidRDefault="00D243B2" w:rsidP="00D243B2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4A20" w:rsidRPr="00992C7D" w:rsidRDefault="00E1585A" w:rsidP="00992C7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br w:type="page"/>
      </w:r>
    </w:p>
    <w:p w:rsidR="00736C00" w:rsidRPr="006B7F4B" w:rsidRDefault="006B7F4B" w:rsidP="006B7F4B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PRIORITY PROGRAMU,</w:t>
      </w:r>
      <w:r w:rsidR="00C55A28" w:rsidRPr="006B7F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NA KTERÉ JE MOŽNÉ JEDNOTLIVÉ PROJEKTY REALIZOVAT</w:t>
      </w:r>
      <w:r w:rsidR="00C55A28" w:rsidRPr="006B7F4B">
        <w:rPr>
          <w:rFonts w:ascii="Times New Roman" w:hAnsi="Times New Roman"/>
          <w:b/>
          <w:sz w:val="28"/>
          <w:szCs w:val="28"/>
        </w:rPr>
        <w:t>:</w:t>
      </w:r>
    </w:p>
    <w:p w:rsidR="00B34A20" w:rsidRPr="00992C7D" w:rsidRDefault="00736C0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zpracování analýzy</w:t>
      </w:r>
      <w:r w:rsidR="006954A2" w:rsidRPr="00992C7D">
        <w:rPr>
          <w:rFonts w:ascii="Times New Roman" w:hAnsi="Times New Roman"/>
          <w:sz w:val="28"/>
          <w:szCs w:val="28"/>
        </w:rPr>
        <w:t xml:space="preserve"> rizik a </w:t>
      </w:r>
      <w:r w:rsidRPr="00992C7D">
        <w:rPr>
          <w:rFonts w:ascii="Times New Roman" w:hAnsi="Times New Roman"/>
          <w:sz w:val="28"/>
          <w:szCs w:val="28"/>
        </w:rPr>
        <w:t>zabezpečení</w:t>
      </w:r>
      <w:r w:rsidR="00016283" w:rsidRPr="00992C7D">
        <w:rPr>
          <w:rFonts w:ascii="Times New Roman" w:hAnsi="Times New Roman"/>
          <w:sz w:val="28"/>
          <w:szCs w:val="28"/>
        </w:rPr>
        <w:t xml:space="preserve"> objektu</w:t>
      </w:r>
      <w:r w:rsidR="00B05214">
        <w:rPr>
          <w:rFonts w:ascii="Times New Roman" w:hAnsi="Times New Roman"/>
          <w:sz w:val="28"/>
          <w:szCs w:val="28"/>
        </w:rPr>
        <w:t xml:space="preserve"> (bude se jednat o </w:t>
      </w:r>
      <w:r w:rsidR="001A3CEF" w:rsidRPr="00992C7D">
        <w:rPr>
          <w:rFonts w:ascii="Times New Roman" w:hAnsi="Times New Roman"/>
          <w:sz w:val="28"/>
          <w:szCs w:val="28"/>
        </w:rPr>
        <w:t>provedení analýzy vnitřních a vněj</w:t>
      </w:r>
      <w:r w:rsidR="00B05214">
        <w:rPr>
          <w:rFonts w:ascii="Times New Roman" w:hAnsi="Times New Roman"/>
          <w:sz w:val="28"/>
          <w:szCs w:val="28"/>
        </w:rPr>
        <w:t>ších rizik objektu nebo akce ve </w:t>
      </w:r>
      <w:r w:rsidR="001A3CEF" w:rsidRPr="00992C7D">
        <w:rPr>
          <w:rFonts w:ascii="Times New Roman" w:hAnsi="Times New Roman"/>
          <w:sz w:val="28"/>
          <w:szCs w:val="28"/>
        </w:rPr>
        <w:t>vztahu k ochraně měkkých cílů, popis rizikových míst v celém projektu, návrh řešení s možností efektivnějšího zajištění ochrany objektu apod.)</w:t>
      </w:r>
    </w:p>
    <w:p w:rsidR="00B34A20" w:rsidRPr="00992C7D" w:rsidRDefault="00B34A2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tvorba bezpečnostních plánů a bezpečnostních procedur (např. koordinační plán, plán vyrozumění, havarijní plán, plán objektové bezpečnosti</w:t>
      </w:r>
      <w:r w:rsidR="00675BDF" w:rsidRPr="00992C7D">
        <w:rPr>
          <w:rFonts w:ascii="Times New Roman" w:hAnsi="Times New Roman"/>
          <w:sz w:val="28"/>
          <w:szCs w:val="28"/>
        </w:rPr>
        <w:t>)</w:t>
      </w:r>
    </w:p>
    <w:p w:rsidR="00736C00" w:rsidRPr="00992C7D" w:rsidRDefault="00736C0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vytvoření a realizace periodického vzdělávacího či výcvikového programu (alespoň 1x ročně) pro: ved</w:t>
      </w:r>
      <w:r w:rsidR="00B05214">
        <w:rPr>
          <w:rFonts w:ascii="Times New Roman" w:hAnsi="Times New Roman"/>
          <w:sz w:val="28"/>
          <w:szCs w:val="28"/>
        </w:rPr>
        <w:t>ení měkkého cíle, zaměstnance a </w:t>
      </w:r>
      <w:r w:rsidRPr="00992C7D">
        <w:rPr>
          <w:rFonts w:ascii="Times New Roman" w:hAnsi="Times New Roman"/>
          <w:sz w:val="28"/>
          <w:szCs w:val="28"/>
        </w:rPr>
        <w:t>další relevantní osoby, určenou osobu odpovědnou za bezpečnost</w:t>
      </w:r>
      <w:r w:rsidR="007E6153" w:rsidRPr="00992C7D">
        <w:rPr>
          <w:rFonts w:ascii="Times New Roman" w:hAnsi="Times New Roman"/>
          <w:sz w:val="28"/>
          <w:szCs w:val="28"/>
        </w:rPr>
        <w:t xml:space="preserve"> objektu</w:t>
      </w:r>
    </w:p>
    <w:p w:rsidR="00016283" w:rsidRPr="00992C7D" w:rsidRDefault="00016283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financování bezpe</w:t>
      </w:r>
      <w:r w:rsidR="00432BF5">
        <w:rPr>
          <w:rFonts w:ascii="Times New Roman" w:hAnsi="Times New Roman"/>
          <w:sz w:val="28"/>
          <w:szCs w:val="28"/>
        </w:rPr>
        <w:t>čnostní</w:t>
      </w:r>
      <w:r w:rsidR="00A75B00">
        <w:rPr>
          <w:rFonts w:ascii="Times New Roman" w:hAnsi="Times New Roman"/>
          <w:sz w:val="28"/>
          <w:szCs w:val="28"/>
        </w:rPr>
        <w:t>ch</w:t>
      </w:r>
      <w:r w:rsidR="00432BF5">
        <w:rPr>
          <w:rFonts w:ascii="Times New Roman" w:hAnsi="Times New Roman"/>
          <w:sz w:val="28"/>
          <w:szCs w:val="28"/>
        </w:rPr>
        <w:t xml:space="preserve"> </w:t>
      </w:r>
      <w:r w:rsidR="00492732">
        <w:rPr>
          <w:rFonts w:ascii="Times New Roman" w:hAnsi="Times New Roman"/>
          <w:sz w:val="28"/>
          <w:szCs w:val="28"/>
        </w:rPr>
        <w:t>služ</w:t>
      </w:r>
      <w:r w:rsidR="00A75B00">
        <w:rPr>
          <w:rFonts w:ascii="Times New Roman" w:hAnsi="Times New Roman"/>
          <w:sz w:val="28"/>
          <w:szCs w:val="28"/>
        </w:rPr>
        <w:t>eb</w:t>
      </w:r>
      <w:r w:rsidR="00492732">
        <w:rPr>
          <w:rFonts w:ascii="Times New Roman" w:hAnsi="Times New Roman"/>
          <w:sz w:val="28"/>
          <w:szCs w:val="28"/>
        </w:rPr>
        <w:t xml:space="preserve"> </w:t>
      </w:r>
      <w:r w:rsidR="008F29C4">
        <w:rPr>
          <w:rFonts w:ascii="Times New Roman" w:hAnsi="Times New Roman"/>
          <w:sz w:val="28"/>
          <w:szCs w:val="28"/>
        </w:rPr>
        <w:t xml:space="preserve">(navýšení </w:t>
      </w:r>
      <w:r w:rsidR="00A75B00">
        <w:rPr>
          <w:rFonts w:ascii="Times New Roman" w:hAnsi="Times New Roman"/>
          <w:sz w:val="28"/>
          <w:szCs w:val="28"/>
        </w:rPr>
        <w:t xml:space="preserve">fyzické </w:t>
      </w:r>
      <w:r w:rsidR="008F29C4">
        <w:rPr>
          <w:rFonts w:ascii="Times New Roman" w:hAnsi="Times New Roman"/>
          <w:sz w:val="28"/>
          <w:szCs w:val="28"/>
        </w:rPr>
        <w:t>ostrahy jednotlivých objektů při zvýšení rizika ohrožení)</w:t>
      </w:r>
    </w:p>
    <w:p w:rsidR="00736C00" w:rsidRPr="00992C7D" w:rsidRDefault="00736C0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zpracování</w:t>
      </w:r>
      <w:r w:rsidR="007E6153" w:rsidRPr="00992C7D">
        <w:rPr>
          <w:rFonts w:ascii="Times New Roman" w:hAnsi="Times New Roman"/>
          <w:sz w:val="28"/>
          <w:szCs w:val="28"/>
        </w:rPr>
        <w:t>,</w:t>
      </w:r>
      <w:r w:rsidRPr="00992C7D">
        <w:rPr>
          <w:rFonts w:ascii="Times New Roman" w:hAnsi="Times New Roman"/>
          <w:sz w:val="28"/>
          <w:szCs w:val="28"/>
        </w:rPr>
        <w:t xml:space="preserve"> tisk</w:t>
      </w:r>
      <w:r w:rsidR="007E6153" w:rsidRPr="00992C7D">
        <w:rPr>
          <w:rFonts w:ascii="Times New Roman" w:hAnsi="Times New Roman"/>
          <w:sz w:val="28"/>
          <w:szCs w:val="28"/>
        </w:rPr>
        <w:t xml:space="preserve"> a distribuce</w:t>
      </w:r>
      <w:r w:rsidRPr="00992C7D">
        <w:rPr>
          <w:rFonts w:ascii="Times New Roman" w:hAnsi="Times New Roman"/>
          <w:sz w:val="28"/>
          <w:szCs w:val="28"/>
        </w:rPr>
        <w:t xml:space="preserve"> informačních a výukových materiálů</w:t>
      </w:r>
    </w:p>
    <w:p w:rsidR="00736C00" w:rsidRPr="00992C7D" w:rsidRDefault="00736C0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 xml:space="preserve">propagační a osvětové aktivity </w:t>
      </w:r>
      <w:r w:rsidR="001A3CEF" w:rsidRPr="00992C7D">
        <w:rPr>
          <w:rFonts w:ascii="Times New Roman" w:hAnsi="Times New Roman"/>
          <w:sz w:val="28"/>
          <w:szCs w:val="28"/>
        </w:rPr>
        <w:t>(</w:t>
      </w:r>
      <w:r w:rsidRPr="00992C7D">
        <w:rPr>
          <w:rFonts w:ascii="Times New Roman" w:hAnsi="Times New Roman"/>
          <w:sz w:val="28"/>
          <w:szCs w:val="28"/>
        </w:rPr>
        <w:t xml:space="preserve">např. směrem k návštěvníkům </w:t>
      </w:r>
      <w:r w:rsidR="00494FF4" w:rsidRPr="00992C7D">
        <w:rPr>
          <w:rFonts w:ascii="Times New Roman" w:hAnsi="Times New Roman"/>
          <w:sz w:val="28"/>
          <w:szCs w:val="28"/>
        </w:rPr>
        <w:t>objektů</w:t>
      </w:r>
      <w:r w:rsidR="00B05214">
        <w:rPr>
          <w:rFonts w:ascii="Times New Roman" w:hAnsi="Times New Roman"/>
          <w:sz w:val="28"/>
          <w:szCs w:val="28"/>
        </w:rPr>
        <w:t xml:space="preserve"> a </w:t>
      </w:r>
      <w:r w:rsidR="001A3CEF" w:rsidRPr="00992C7D">
        <w:rPr>
          <w:rFonts w:ascii="Times New Roman" w:hAnsi="Times New Roman"/>
          <w:sz w:val="28"/>
          <w:szCs w:val="28"/>
        </w:rPr>
        <w:t>zaměstnancům organizace)</w:t>
      </w:r>
    </w:p>
    <w:p w:rsidR="00B34A20" w:rsidRPr="00992C7D" w:rsidRDefault="00B34A2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organizace a realizace cvičení</w:t>
      </w:r>
      <w:r w:rsidR="00494FF4" w:rsidRPr="00992C7D">
        <w:rPr>
          <w:rFonts w:ascii="Times New Roman" w:hAnsi="Times New Roman"/>
          <w:sz w:val="28"/>
          <w:szCs w:val="28"/>
        </w:rPr>
        <w:t xml:space="preserve"> k řešení mimořádné události</w:t>
      </w:r>
      <w:r w:rsidRPr="00992C7D">
        <w:rPr>
          <w:rFonts w:ascii="Times New Roman" w:hAnsi="Times New Roman"/>
          <w:sz w:val="28"/>
          <w:szCs w:val="28"/>
        </w:rPr>
        <w:t xml:space="preserve"> (štábní nebo taktické úrovně)</w:t>
      </w:r>
    </w:p>
    <w:p w:rsidR="00746319" w:rsidRPr="00992C7D" w:rsidRDefault="00736C0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zpracování operativních karet s doporučenými postupy</w:t>
      </w:r>
      <w:r w:rsidR="00746319" w:rsidRPr="00992C7D">
        <w:rPr>
          <w:rFonts w:ascii="Times New Roman" w:hAnsi="Times New Roman"/>
          <w:sz w:val="28"/>
          <w:szCs w:val="28"/>
        </w:rPr>
        <w:t xml:space="preserve"> řešení mimořádné události</w:t>
      </w:r>
      <w:r w:rsidR="001A3CEF" w:rsidRPr="00992C7D">
        <w:rPr>
          <w:rFonts w:ascii="Times New Roman" w:hAnsi="Times New Roman"/>
          <w:sz w:val="28"/>
          <w:szCs w:val="28"/>
        </w:rPr>
        <w:t xml:space="preserve"> </w:t>
      </w:r>
      <w:r w:rsidR="00746319" w:rsidRPr="00992C7D">
        <w:rPr>
          <w:rFonts w:ascii="Times New Roman" w:hAnsi="Times New Roman"/>
          <w:sz w:val="28"/>
          <w:szCs w:val="28"/>
        </w:rPr>
        <w:t>v objektu</w:t>
      </w:r>
    </w:p>
    <w:p w:rsidR="00B34A20" w:rsidRPr="00992C7D" w:rsidRDefault="00B34A2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 xml:space="preserve">nákup neinvestičních hmotných bezpečnostních prostředků tzv. vybavení </w:t>
      </w:r>
      <w:proofErr w:type="spellStart"/>
      <w:r w:rsidRPr="00992C7D">
        <w:rPr>
          <w:rFonts w:ascii="Times New Roman" w:hAnsi="Times New Roman"/>
          <w:sz w:val="28"/>
          <w:szCs w:val="28"/>
        </w:rPr>
        <w:t>safe</w:t>
      </w:r>
      <w:proofErr w:type="spellEnd"/>
      <w:r w:rsidRPr="0099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C7D">
        <w:rPr>
          <w:rFonts w:ascii="Times New Roman" w:hAnsi="Times New Roman"/>
          <w:sz w:val="28"/>
          <w:szCs w:val="28"/>
        </w:rPr>
        <w:t>havenu</w:t>
      </w:r>
      <w:proofErr w:type="spellEnd"/>
      <w:r w:rsidRPr="00992C7D">
        <w:rPr>
          <w:rFonts w:ascii="Times New Roman" w:hAnsi="Times New Roman"/>
          <w:sz w:val="28"/>
          <w:szCs w:val="28"/>
        </w:rPr>
        <w:t>: na</w:t>
      </w:r>
      <w:r w:rsidR="00746319" w:rsidRPr="00992C7D">
        <w:rPr>
          <w:rFonts w:ascii="Times New Roman" w:hAnsi="Times New Roman"/>
          <w:sz w:val="28"/>
          <w:szCs w:val="28"/>
        </w:rPr>
        <w:t xml:space="preserve">př. svítilna, mobil, nabíječka, balistická fólie, </w:t>
      </w:r>
      <w:r w:rsidRPr="00992C7D">
        <w:rPr>
          <w:rFonts w:ascii="Times New Roman" w:hAnsi="Times New Roman"/>
          <w:sz w:val="28"/>
          <w:szCs w:val="28"/>
        </w:rPr>
        <w:t>deky, reflexní vesty a jiné.</w:t>
      </w:r>
    </w:p>
    <w:p w:rsidR="00B34A20" w:rsidRPr="00992C7D" w:rsidRDefault="00B34A20" w:rsidP="00992C7D">
      <w:pPr>
        <w:pStyle w:val="Odstavecseseznamem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zpracování standardu výkonu fyzické ochrany objektu</w:t>
      </w:r>
    </w:p>
    <w:p w:rsidR="00587FF7" w:rsidRPr="00992C7D" w:rsidRDefault="00F0138B" w:rsidP="00992C7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br w:type="page"/>
      </w:r>
    </w:p>
    <w:p w:rsidR="0080241B" w:rsidRPr="006B7F4B" w:rsidRDefault="00B73664" w:rsidP="006B7F4B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Toc521884500"/>
      <w:r w:rsidRPr="006B7F4B">
        <w:rPr>
          <w:rFonts w:ascii="Times New Roman" w:hAnsi="Times New Roman"/>
          <w:b/>
          <w:sz w:val="28"/>
          <w:szCs w:val="28"/>
        </w:rPr>
        <w:lastRenderedPageBreak/>
        <w:t>OPRÁVNĚNÍ ŽADATELÉ O DOTACI</w:t>
      </w:r>
      <w:bookmarkEnd w:id="3"/>
      <w:r w:rsidR="00933B47">
        <w:rPr>
          <w:rFonts w:ascii="Times New Roman" w:hAnsi="Times New Roman"/>
          <w:b/>
          <w:sz w:val="28"/>
          <w:szCs w:val="28"/>
        </w:rPr>
        <w:t xml:space="preserve"> NEBO PŘÍSPĚVEK</w:t>
      </w:r>
    </w:p>
    <w:p w:rsidR="00332450" w:rsidRPr="00992C7D" w:rsidRDefault="00133D15" w:rsidP="0080241B">
      <w:pPr>
        <w:pStyle w:val="odrazkykulateuroven1CharChar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992C7D">
        <w:rPr>
          <w:rFonts w:ascii="Times New Roman" w:hAnsi="Times New Roman" w:cs="Times New Roman"/>
          <w:b/>
          <w:sz w:val="28"/>
          <w:szCs w:val="28"/>
        </w:rPr>
        <w:t xml:space="preserve">O dotaci </w:t>
      </w:r>
      <w:r w:rsidR="00933B47">
        <w:rPr>
          <w:rFonts w:ascii="Times New Roman" w:hAnsi="Times New Roman" w:cs="Times New Roman"/>
          <w:b/>
          <w:sz w:val="28"/>
          <w:szCs w:val="28"/>
        </w:rPr>
        <w:t xml:space="preserve">nebo příspěvek </w:t>
      </w:r>
      <w:r w:rsidRPr="00992C7D">
        <w:rPr>
          <w:rFonts w:ascii="Times New Roman" w:hAnsi="Times New Roman" w:cs="Times New Roman"/>
          <w:b/>
          <w:sz w:val="28"/>
          <w:szCs w:val="28"/>
        </w:rPr>
        <w:t xml:space="preserve">mohou žádat právnické </w:t>
      </w:r>
      <w:r w:rsidR="005F2143" w:rsidRPr="00992C7D">
        <w:rPr>
          <w:rFonts w:ascii="Times New Roman" w:hAnsi="Times New Roman" w:cs="Times New Roman"/>
          <w:b/>
          <w:sz w:val="28"/>
          <w:szCs w:val="28"/>
        </w:rPr>
        <w:t xml:space="preserve">osoby </w:t>
      </w:r>
      <w:r w:rsidR="00B05214">
        <w:rPr>
          <w:rFonts w:ascii="Times New Roman" w:hAnsi="Times New Roman" w:cs="Times New Roman"/>
          <w:b/>
          <w:sz w:val="28"/>
          <w:szCs w:val="28"/>
        </w:rPr>
        <w:t>a fyzické osoby se </w:t>
      </w:r>
      <w:r w:rsidRPr="00992C7D">
        <w:rPr>
          <w:rFonts w:ascii="Times New Roman" w:hAnsi="Times New Roman" w:cs="Times New Roman"/>
          <w:b/>
          <w:sz w:val="28"/>
          <w:szCs w:val="28"/>
        </w:rPr>
        <w:t xml:space="preserve">živnostenským oprávněním </w:t>
      </w:r>
      <w:r w:rsidRPr="00992C7D">
        <w:rPr>
          <w:rFonts w:ascii="Times New Roman" w:hAnsi="Times New Roman" w:cs="Times New Roman"/>
          <w:sz w:val="28"/>
          <w:szCs w:val="28"/>
        </w:rPr>
        <w:t>odpovídajícím předkládanému projektu</w:t>
      </w:r>
      <w:r w:rsidRPr="00992C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2C7D">
        <w:rPr>
          <w:rFonts w:ascii="Times New Roman" w:hAnsi="Times New Roman" w:cs="Times New Roman"/>
          <w:sz w:val="28"/>
          <w:szCs w:val="28"/>
        </w:rPr>
        <w:t>které splňují všechny zákonem a výběrovým řízením stanovené podmínky</w:t>
      </w:r>
      <w:r w:rsidR="00587FF7" w:rsidRPr="00992C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D0E" w:rsidRPr="00992C7D" w:rsidRDefault="00BB5477" w:rsidP="00992C7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b/>
          <w:noProof/>
          <w:sz w:val="28"/>
          <w:szCs w:val="28"/>
        </w:rPr>
        <w:t>Žadatel</w:t>
      </w:r>
      <w:r w:rsidRPr="00992C7D">
        <w:rPr>
          <w:rFonts w:ascii="Times New Roman" w:hAnsi="Times New Roman"/>
          <w:noProof/>
          <w:sz w:val="28"/>
          <w:szCs w:val="28"/>
        </w:rPr>
        <w:t xml:space="preserve">, který je právnickou osobou, </w:t>
      </w:r>
      <w:r w:rsidRPr="00992C7D">
        <w:rPr>
          <w:rFonts w:ascii="Times New Roman" w:hAnsi="Times New Roman"/>
          <w:b/>
          <w:noProof/>
          <w:sz w:val="28"/>
          <w:szCs w:val="28"/>
        </w:rPr>
        <w:t>musí mít sídlo na území České republiky</w:t>
      </w:r>
      <w:r w:rsidRPr="00992C7D">
        <w:rPr>
          <w:rFonts w:ascii="Times New Roman" w:hAnsi="Times New Roman"/>
          <w:noProof/>
          <w:sz w:val="28"/>
          <w:szCs w:val="28"/>
        </w:rPr>
        <w:t xml:space="preserve">. </w:t>
      </w:r>
      <w:r w:rsidRPr="00992C7D">
        <w:rPr>
          <w:rFonts w:ascii="Times New Roman" w:hAnsi="Times New Roman"/>
          <w:b/>
          <w:noProof/>
          <w:sz w:val="28"/>
          <w:szCs w:val="28"/>
        </w:rPr>
        <w:t>Žadatel</w:t>
      </w:r>
      <w:r w:rsidRPr="00992C7D">
        <w:rPr>
          <w:rFonts w:ascii="Times New Roman" w:hAnsi="Times New Roman"/>
          <w:noProof/>
          <w:sz w:val="28"/>
          <w:szCs w:val="28"/>
        </w:rPr>
        <w:t xml:space="preserve">, který je fyzickou osobou, </w:t>
      </w:r>
      <w:r w:rsidRPr="00992C7D">
        <w:rPr>
          <w:rFonts w:ascii="Times New Roman" w:hAnsi="Times New Roman"/>
          <w:b/>
          <w:noProof/>
          <w:sz w:val="28"/>
          <w:szCs w:val="28"/>
        </w:rPr>
        <w:t>musí být občanem České republiky</w:t>
      </w:r>
      <w:r w:rsidRPr="00992C7D">
        <w:rPr>
          <w:rFonts w:ascii="Times New Roman" w:hAnsi="Times New Roman"/>
          <w:noProof/>
          <w:sz w:val="28"/>
          <w:szCs w:val="28"/>
        </w:rPr>
        <w:t xml:space="preserve"> nebo </w:t>
      </w:r>
      <w:r w:rsidRPr="00992C7D">
        <w:rPr>
          <w:rFonts w:ascii="Times New Roman" w:hAnsi="Times New Roman"/>
          <w:b/>
          <w:noProof/>
          <w:sz w:val="28"/>
          <w:szCs w:val="28"/>
        </w:rPr>
        <w:t>cizincem s trvalým pobytem v ČR</w:t>
      </w:r>
      <w:r w:rsidRPr="00992C7D">
        <w:rPr>
          <w:rFonts w:ascii="Times New Roman" w:hAnsi="Times New Roman"/>
          <w:noProof/>
          <w:sz w:val="28"/>
          <w:szCs w:val="28"/>
        </w:rPr>
        <w:t xml:space="preserve">. </w:t>
      </w:r>
      <w:r w:rsidRPr="00992C7D">
        <w:rPr>
          <w:rFonts w:ascii="Times New Roman" w:hAnsi="Times New Roman"/>
          <w:b/>
          <w:noProof/>
          <w:sz w:val="28"/>
          <w:szCs w:val="28"/>
        </w:rPr>
        <w:t>Projekt musí být žadatelem realizován na území ČR</w:t>
      </w:r>
      <w:r w:rsidRPr="00992C7D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BB5477" w:rsidRPr="00992C7D" w:rsidRDefault="00BB5477" w:rsidP="00992C7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Žádost předkládá subjekt, který je pořadatelem a realizátorem projektu (tzn. </w:t>
      </w:r>
      <w:r w:rsidRPr="00992C7D">
        <w:rPr>
          <w:rFonts w:ascii="Times New Roman" w:hAnsi="Times New Roman"/>
          <w:b/>
          <w:noProof/>
          <w:sz w:val="28"/>
          <w:szCs w:val="28"/>
        </w:rPr>
        <w:t>veškeré výdaje a příjmy související s projektem musí projít účetnictvím žadatele</w:t>
      </w:r>
      <w:r w:rsidRPr="00992C7D">
        <w:rPr>
          <w:rFonts w:ascii="Times New Roman" w:hAnsi="Times New Roman"/>
          <w:noProof/>
          <w:sz w:val="28"/>
          <w:szCs w:val="28"/>
        </w:rPr>
        <w:t>). Pokud projekt pořádá více spolupořadatelů, žádost předkládá ten ze spolupořadatelů, který nese odpovědnost za realizaci projektu</w:t>
      </w:r>
      <w:r w:rsidR="00B5447C">
        <w:rPr>
          <w:rFonts w:ascii="Times New Roman" w:hAnsi="Times New Roman"/>
          <w:noProof/>
          <w:sz w:val="28"/>
          <w:szCs w:val="28"/>
        </w:rPr>
        <w:t>.</w:t>
      </w:r>
      <w:r w:rsidRPr="00992C7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9435C" w:rsidRPr="00992C7D" w:rsidRDefault="00B5447C" w:rsidP="00992C7D">
      <w:pPr>
        <w:numPr>
          <w:ilvl w:val="0"/>
          <w:numId w:val="8"/>
        </w:numPr>
        <w:spacing w:before="240" w:after="12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t>Žadatel</w:t>
      </w:r>
      <w:r w:rsidR="00BB5477" w:rsidRPr="00992C7D">
        <w:rPr>
          <w:rFonts w:ascii="Times New Roman" w:hAnsi="Times New Roman"/>
          <w:noProof/>
          <w:sz w:val="28"/>
          <w:szCs w:val="28"/>
        </w:rPr>
        <w:t xml:space="preserve">, který </w:t>
      </w:r>
      <w:r w:rsidR="00933B47">
        <w:rPr>
          <w:rFonts w:ascii="Times New Roman" w:hAnsi="Times New Roman"/>
          <w:b/>
          <w:noProof/>
          <w:sz w:val="28"/>
          <w:szCs w:val="28"/>
        </w:rPr>
        <w:t>dotace</w:t>
      </w:r>
      <w:r w:rsidR="00BB5477" w:rsidRPr="00992C7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933B47" w:rsidRPr="00933B47">
        <w:rPr>
          <w:rFonts w:ascii="Times New Roman" w:hAnsi="Times New Roman"/>
          <w:noProof/>
          <w:sz w:val="28"/>
          <w:szCs w:val="28"/>
        </w:rPr>
        <w:t>nebo</w:t>
      </w:r>
      <w:r w:rsidR="00933B47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933B47">
        <w:rPr>
          <w:rFonts w:ascii="Times New Roman" w:hAnsi="Times New Roman"/>
          <w:noProof/>
          <w:sz w:val="28"/>
          <w:szCs w:val="28"/>
        </w:rPr>
        <w:t>příspěvky obdrží, je</w:t>
      </w:r>
      <w:r w:rsidR="00BB5477" w:rsidRPr="00992C7D">
        <w:rPr>
          <w:rFonts w:ascii="Times New Roman" w:hAnsi="Times New Roman"/>
          <w:noProof/>
          <w:sz w:val="28"/>
          <w:szCs w:val="28"/>
        </w:rPr>
        <w:t xml:space="preserve"> </w:t>
      </w:r>
      <w:r w:rsidR="00BB5477" w:rsidRPr="00992C7D">
        <w:rPr>
          <w:rFonts w:ascii="Times New Roman" w:hAnsi="Times New Roman"/>
          <w:b/>
          <w:noProof/>
          <w:sz w:val="28"/>
          <w:szCs w:val="28"/>
        </w:rPr>
        <w:t>nesmí převádět na</w:t>
      </w:r>
      <w:r w:rsidR="00B05214">
        <w:rPr>
          <w:rFonts w:ascii="Times New Roman" w:hAnsi="Times New Roman"/>
          <w:b/>
          <w:noProof/>
          <w:sz w:val="28"/>
          <w:szCs w:val="28"/>
        </w:rPr>
        <w:t xml:space="preserve"> jiné právnické či </w:t>
      </w:r>
      <w:r w:rsidR="00BB5477" w:rsidRPr="00992C7D">
        <w:rPr>
          <w:rFonts w:ascii="Times New Roman" w:hAnsi="Times New Roman"/>
          <w:b/>
          <w:noProof/>
          <w:sz w:val="28"/>
          <w:szCs w:val="28"/>
        </w:rPr>
        <w:t>fyzické osoby</w:t>
      </w:r>
      <w:r w:rsidR="00BB5477" w:rsidRPr="00992C7D">
        <w:rPr>
          <w:rFonts w:ascii="Times New Roman" w:hAnsi="Times New Roman"/>
          <w:noProof/>
          <w:sz w:val="28"/>
          <w:szCs w:val="28"/>
        </w:rPr>
        <w:t>, pokud se nejedná o přímou úhradu výdajů (např. nájemné prostor, tisk propagačních materiálů, honoráře, platba bezpečnostní agentuře zastupující pořadatele apod.) spojených s realizací projektu.</w:t>
      </w:r>
    </w:p>
    <w:p w:rsidR="000E48EC" w:rsidRPr="00992C7D" w:rsidRDefault="00BB5477" w:rsidP="00992C7D">
      <w:pPr>
        <w:numPr>
          <w:ilvl w:val="0"/>
          <w:numId w:val="8"/>
        </w:numPr>
        <w:spacing w:before="240" w:after="12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2C7D">
        <w:rPr>
          <w:rFonts w:ascii="Times New Roman" w:hAnsi="Times New Roman"/>
          <w:sz w:val="28"/>
          <w:szCs w:val="28"/>
        </w:rPr>
        <w:t xml:space="preserve">Žadateli </w:t>
      </w:r>
      <w:r w:rsidRPr="00992C7D">
        <w:rPr>
          <w:rFonts w:ascii="Times New Roman" w:hAnsi="Times New Roman"/>
          <w:b/>
          <w:sz w:val="28"/>
          <w:szCs w:val="28"/>
        </w:rPr>
        <w:t>nemohou být</w:t>
      </w:r>
      <w:r w:rsidRPr="00992C7D">
        <w:rPr>
          <w:rFonts w:ascii="Times New Roman" w:hAnsi="Times New Roman"/>
          <w:sz w:val="28"/>
          <w:szCs w:val="28"/>
        </w:rPr>
        <w:t xml:space="preserve"> osoby, které nejsou oprávněny účastnit se Výzvy nebo získat dotaci </w:t>
      </w:r>
      <w:r w:rsidR="00933B47">
        <w:rPr>
          <w:rFonts w:ascii="Times New Roman" w:hAnsi="Times New Roman"/>
          <w:sz w:val="28"/>
          <w:szCs w:val="28"/>
        </w:rPr>
        <w:t xml:space="preserve">nebo příspěvek </w:t>
      </w:r>
      <w:r w:rsidRPr="00992C7D">
        <w:rPr>
          <w:rFonts w:ascii="Times New Roman" w:hAnsi="Times New Roman"/>
          <w:sz w:val="28"/>
          <w:szCs w:val="28"/>
        </w:rPr>
        <w:t>z důvodů právní ne</w:t>
      </w:r>
      <w:r w:rsidR="00B05214">
        <w:rPr>
          <w:rFonts w:ascii="Times New Roman" w:hAnsi="Times New Roman"/>
          <w:sz w:val="28"/>
          <w:szCs w:val="28"/>
        </w:rPr>
        <w:t>bo finanční nezpůsobilosti, tj. </w:t>
      </w:r>
      <w:r w:rsidRPr="00992C7D">
        <w:rPr>
          <w:rFonts w:ascii="Times New Roman" w:hAnsi="Times New Roman"/>
          <w:sz w:val="28"/>
          <w:szCs w:val="28"/>
        </w:rPr>
        <w:t>pokud:</w:t>
      </w:r>
    </w:p>
    <w:p w:rsidR="000E48EC" w:rsidRPr="00992C7D" w:rsidRDefault="000E48EC" w:rsidP="00992C7D">
      <w:pPr>
        <w:pStyle w:val="Odstavecseseznamem"/>
        <w:spacing w:before="240" w:after="12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E48EC" w:rsidRPr="00992C7D" w:rsidRDefault="00FF6DFE" w:rsidP="00992C7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jsou v likvidaci, v úpadku, hrozícím úpadku či je proti nim vedeno insolvenční řízení ve smyslu zákona č. 182/2006 Sb., o úpadku a</w:t>
      </w:r>
      <w:r w:rsidR="00B05214">
        <w:rPr>
          <w:rFonts w:ascii="Times New Roman" w:hAnsi="Times New Roman"/>
          <w:sz w:val="28"/>
          <w:szCs w:val="28"/>
        </w:rPr>
        <w:t> </w:t>
      </w:r>
      <w:r w:rsidRPr="00992C7D">
        <w:rPr>
          <w:rFonts w:ascii="Times New Roman" w:hAnsi="Times New Roman"/>
          <w:sz w:val="28"/>
          <w:szCs w:val="28"/>
        </w:rPr>
        <w:t>způsobech jeho řešení (insolvenční zákon)</w:t>
      </w:r>
      <w:r w:rsidR="005F2143" w:rsidRPr="00992C7D">
        <w:rPr>
          <w:rFonts w:ascii="Times New Roman" w:hAnsi="Times New Roman"/>
          <w:sz w:val="28"/>
          <w:szCs w:val="28"/>
        </w:rPr>
        <w:t>, ve znění pozdějších předpisů</w:t>
      </w:r>
      <w:r w:rsidRPr="00992C7D">
        <w:rPr>
          <w:rFonts w:ascii="Times New Roman" w:hAnsi="Times New Roman"/>
          <w:sz w:val="28"/>
          <w:szCs w:val="28"/>
        </w:rPr>
        <w:t xml:space="preserve">; </w:t>
      </w:r>
    </w:p>
    <w:p w:rsidR="000E48EC" w:rsidRPr="00992C7D" w:rsidRDefault="000E48EC" w:rsidP="00992C7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br w:type="page"/>
      </w:r>
    </w:p>
    <w:p w:rsidR="00FF6DFE" w:rsidRPr="00992C7D" w:rsidRDefault="00FF6DFE" w:rsidP="00992C7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lastRenderedPageBreak/>
        <w:t xml:space="preserve">mají v evidenci daní zachyceny daňové nedoplatky nebo mají nedoplatek na pojistném nebo </w:t>
      </w:r>
      <w:r w:rsidR="00432BF5">
        <w:rPr>
          <w:rFonts w:ascii="Times New Roman" w:hAnsi="Times New Roman"/>
          <w:sz w:val="28"/>
          <w:szCs w:val="28"/>
        </w:rPr>
        <w:t>mají</w:t>
      </w:r>
      <w:r w:rsidRPr="00992C7D">
        <w:rPr>
          <w:rFonts w:ascii="Times New Roman" w:hAnsi="Times New Roman"/>
          <w:sz w:val="28"/>
          <w:szCs w:val="28"/>
        </w:rPr>
        <w:t xml:space="preserve"> penále na veřejné</w:t>
      </w:r>
      <w:r w:rsidR="00432BF5">
        <w:rPr>
          <w:rFonts w:ascii="Times New Roman" w:hAnsi="Times New Roman"/>
          <w:sz w:val="28"/>
          <w:szCs w:val="28"/>
        </w:rPr>
        <w:t>m</w:t>
      </w:r>
      <w:r w:rsidRPr="00992C7D">
        <w:rPr>
          <w:rFonts w:ascii="Times New Roman" w:hAnsi="Times New Roman"/>
          <w:sz w:val="28"/>
          <w:szCs w:val="28"/>
        </w:rPr>
        <w:t xml:space="preserve"> zdravotní pojištění nebo na sociálním zabezpečení nebo příspěvku na státní politiku zaměstnanosti; </w:t>
      </w:r>
    </w:p>
    <w:p w:rsidR="00FF6DFE" w:rsidRPr="00992C7D" w:rsidRDefault="00FF6DFE" w:rsidP="00992C7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byl na ně vydán inkasní příkaz po předcházejícím rozhodnutí Evropské komise prohlašujícím, že posk</w:t>
      </w:r>
      <w:r w:rsidR="00B05214">
        <w:rPr>
          <w:rFonts w:ascii="Times New Roman" w:hAnsi="Times New Roman"/>
          <w:sz w:val="28"/>
          <w:szCs w:val="28"/>
        </w:rPr>
        <w:t>ytnutá podpora je protiprávní a </w:t>
      </w:r>
      <w:r w:rsidRPr="00992C7D">
        <w:rPr>
          <w:rFonts w:ascii="Times New Roman" w:hAnsi="Times New Roman"/>
          <w:sz w:val="28"/>
          <w:szCs w:val="28"/>
        </w:rPr>
        <w:t xml:space="preserve">neslučitelná se společným trhem; </w:t>
      </w:r>
    </w:p>
    <w:p w:rsidR="00C01DB0" w:rsidRPr="00992C7D" w:rsidRDefault="00FF6DFE" w:rsidP="00992C7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byla jim v posledních 3 lete</w:t>
      </w:r>
      <w:r w:rsidR="00B05214">
        <w:rPr>
          <w:rFonts w:ascii="Times New Roman" w:hAnsi="Times New Roman"/>
          <w:sz w:val="28"/>
          <w:szCs w:val="28"/>
        </w:rPr>
        <w:t>ch pravomocně uložena pokuta za </w:t>
      </w:r>
      <w:r w:rsidRPr="00992C7D">
        <w:rPr>
          <w:rFonts w:ascii="Times New Roman" w:hAnsi="Times New Roman"/>
          <w:sz w:val="28"/>
          <w:szCs w:val="28"/>
        </w:rPr>
        <w:t>umožnění výkonu nelegální práce podle §</w:t>
      </w:r>
      <w:r w:rsidR="00587FF7" w:rsidRPr="00992C7D">
        <w:rPr>
          <w:rFonts w:ascii="Times New Roman" w:hAnsi="Times New Roman"/>
          <w:sz w:val="28"/>
          <w:szCs w:val="28"/>
        </w:rPr>
        <w:t> </w:t>
      </w:r>
      <w:r w:rsidR="00B05214">
        <w:rPr>
          <w:rFonts w:ascii="Times New Roman" w:hAnsi="Times New Roman"/>
          <w:sz w:val="28"/>
          <w:szCs w:val="28"/>
        </w:rPr>
        <w:t>5 písm. e) zákona č. </w:t>
      </w:r>
      <w:r w:rsidRPr="00992C7D">
        <w:rPr>
          <w:rFonts w:ascii="Times New Roman" w:hAnsi="Times New Roman"/>
          <w:sz w:val="28"/>
          <w:szCs w:val="28"/>
        </w:rPr>
        <w:t>435/2004 Sb., o zaměstnanosti</w:t>
      </w:r>
      <w:r w:rsidR="00B05214">
        <w:rPr>
          <w:rFonts w:ascii="Times New Roman" w:hAnsi="Times New Roman"/>
          <w:sz w:val="28"/>
          <w:szCs w:val="28"/>
        </w:rPr>
        <w:t>, ve znění pozdějších předpisů;</w:t>
      </w:r>
    </w:p>
    <w:p w:rsidR="00E1585A" w:rsidRPr="00992C7D" w:rsidRDefault="00D9435C" w:rsidP="00992C7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>výše</w:t>
      </w:r>
      <w:r w:rsidR="00FB4CEF">
        <w:rPr>
          <w:rFonts w:ascii="Times New Roman" w:hAnsi="Times New Roman"/>
          <w:sz w:val="28"/>
          <w:szCs w:val="28"/>
        </w:rPr>
        <w:t xml:space="preserve"> uvedené podmínky oprávněnosti ž</w:t>
      </w:r>
      <w:r w:rsidRPr="00992C7D">
        <w:rPr>
          <w:rFonts w:ascii="Times New Roman" w:hAnsi="Times New Roman"/>
          <w:sz w:val="28"/>
          <w:szCs w:val="28"/>
        </w:rPr>
        <w:t xml:space="preserve">adatele musí být kumulativně splněny k datu podání Žádosti o dotaci </w:t>
      </w:r>
      <w:r w:rsidR="00933B47">
        <w:rPr>
          <w:rFonts w:ascii="Times New Roman" w:hAnsi="Times New Roman"/>
          <w:sz w:val="28"/>
          <w:szCs w:val="28"/>
        </w:rPr>
        <w:t xml:space="preserve">nebo příspěvek </w:t>
      </w:r>
      <w:r w:rsidRPr="00992C7D">
        <w:rPr>
          <w:rFonts w:ascii="Times New Roman" w:hAnsi="Times New Roman"/>
          <w:sz w:val="28"/>
          <w:szCs w:val="28"/>
        </w:rPr>
        <w:t>a dále po celou dobu realizace proj</w:t>
      </w:r>
      <w:r w:rsidR="00FB4CEF">
        <w:rPr>
          <w:rFonts w:ascii="Times New Roman" w:hAnsi="Times New Roman"/>
          <w:sz w:val="28"/>
          <w:szCs w:val="28"/>
        </w:rPr>
        <w:t>ektu. Tuto skutečnost stvrzuje ž</w:t>
      </w:r>
      <w:r w:rsidRPr="00992C7D">
        <w:rPr>
          <w:rFonts w:ascii="Times New Roman" w:hAnsi="Times New Roman"/>
          <w:sz w:val="28"/>
          <w:szCs w:val="28"/>
        </w:rPr>
        <w:t>adatel formou čestného prohlášení.</w:t>
      </w:r>
    </w:p>
    <w:p w:rsidR="00B34A20" w:rsidRPr="007E1869" w:rsidRDefault="00E1585A" w:rsidP="007E186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br w:type="page"/>
      </w:r>
    </w:p>
    <w:p w:rsidR="007E1869" w:rsidRPr="008A7EE0" w:rsidRDefault="008A7EE0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DIAGNOSTICKÉ FAKTORY MCK</w:t>
      </w:r>
      <w:r w:rsidR="00FB4CEF">
        <w:rPr>
          <w:rFonts w:ascii="Times New Roman" w:hAnsi="Times New Roman"/>
          <w:b/>
          <w:sz w:val="28"/>
          <w:szCs w:val="28"/>
        </w:rPr>
        <w:t xml:space="preserve"> – společné pro všechny </w:t>
      </w:r>
      <w:r w:rsidR="00FB4CEF">
        <w:rPr>
          <w:rFonts w:ascii="Times New Roman" w:hAnsi="Times New Roman"/>
          <w:b/>
          <w:sz w:val="28"/>
          <w:szCs w:val="28"/>
        </w:rPr>
        <w:tab/>
        <w:t>ž</w:t>
      </w:r>
      <w:r w:rsidR="007E1869" w:rsidRPr="007E1869">
        <w:rPr>
          <w:rFonts w:ascii="Times New Roman" w:hAnsi="Times New Roman"/>
          <w:b/>
          <w:sz w:val="28"/>
          <w:szCs w:val="28"/>
        </w:rPr>
        <w:t>adatele</w:t>
      </w:r>
      <w:r w:rsidR="007E1869">
        <w:rPr>
          <w:rFonts w:ascii="Times New Roman" w:hAnsi="Times New Roman"/>
          <w:b/>
          <w:sz w:val="28"/>
          <w:szCs w:val="28"/>
        </w:rPr>
        <w:t>:</w:t>
      </w:r>
    </w:p>
    <w:p w:rsidR="007E1869" w:rsidRPr="007E1869" w:rsidRDefault="007E1869" w:rsidP="007E1869">
      <w:pPr>
        <w:pStyle w:val="Odstavecseseznamem"/>
        <w:numPr>
          <w:ilvl w:val="1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869">
        <w:rPr>
          <w:rFonts w:ascii="Times New Roman" w:hAnsi="Times New Roman"/>
          <w:sz w:val="28"/>
          <w:szCs w:val="28"/>
        </w:rPr>
        <w:t xml:space="preserve">celospolečenský význam </w:t>
      </w:r>
      <w:r w:rsidRPr="00FD001C">
        <w:rPr>
          <w:rFonts w:ascii="Times New Roman" w:hAnsi="Times New Roman"/>
          <w:sz w:val="28"/>
          <w:szCs w:val="28"/>
        </w:rPr>
        <w:t>MCK</w:t>
      </w:r>
    </w:p>
    <w:p w:rsidR="007E1869" w:rsidRPr="007E1869" w:rsidRDefault="007E1869" w:rsidP="007E1869">
      <w:pPr>
        <w:pStyle w:val="Odstavecseseznamem"/>
        <w:numPr>
          <w:ilvl w:val="1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869">
        <w:rPr>
          <w:rFonts w:ascii="Times New Roman" w:hAnsi="Times New Roman"/>
          <w:sz w:val="28"/>
          <w:szCs w:val="28"/>
        </w:rPr>
        <w:t xml:space="preserve">lokace </w:t>
      </w:r>
      <w:r w:rsidRPr="00FD001C">
        <w:rPr>
          <w:rFonts w:ascii="Times New Roman" w:hAnsi="Times New Roman"/>
          <w:sz w:val="28"/>
          <w:szCs w:val="28"/>
        </w:rPr>
        <w:t>MCK</w:t>
      </w:r>
    </w:p>
    <w:p w:rsidR="007E1869" w:rsidRPr="007E1869" w:rsidRDefault="007E1869" w:rsidP="007E1869">
      <w:pPr>
        <w:pStyle w:val="Odstavecseseznamem"/>
        <w:numPr>
          <w:ilvl w:val="1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869">
        <w:rPr>
          <w:rFonts w:ascii="Times New Roman" w:hAnsi="Times New Roman"/>
          <w:sz w:val="28"/>
          <w:szCs w:val="28"/>
        </w:rPr>
        <w:t>počet a koncentrace osob, které se pohybují v </w:t>
      </w:r>
      <w:r w:rsidRPr="00FD001C">
        <w:rPr>
          <w:rFonts w:ascii="Times New Roman" w:hAnsi="Times New Roman"/>
          <w:sz w:val="28"/>
          <w:szCs w:val="28"/>
        </w:rPr>
        <w:t>MCK</w:t>
      </w:r>
      <w:r w:rsidRPr="007E1869">
        <w:rPr>
          <w:rFonts w:ascii="Times New Roman" w:hAnsi="Times New Roman"/>
          <w:sz w:val="28"/>
          <w:szCs w:val="28"/>
        </w:rPr>
        <w:t xml:space="preserve"> nebo jeho bezprostředním okolí (př. vstupy do areálu)</w:t>
      </w:r>
    </w:p>
    <w:p w:rsidR="008A7EE0" w:rsidRDefault="007E1869" w:rsidP="007E1869">
      <w:pPr>
        <w:pStyle w:val="Odstavecseseznamem"/>
        <w:numPr>
          <w:ilvl w:val="1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869">
        <w:rPr>
          <w:rFonts w:ascii="Times New Roman" w:hAnsi="Times New Roman"/>
          <w:sz w:val="28"/>
          <w:szCs w:val="28"/>
        </w:rPr>
        <w:t xml:space="preserve">otevřenost </w:t>
      </w:r>
      <w:r w:rsidRPr="00FD001C">
        <w:rPr>
          <w:rFonts w:ascii="Times New Roman" w:hAnsi="Times New Roman"/>
          <w:sz w:val="28"/>
          <w:szCs w:val="28"/>
        </w:rPr>
        <w:t>MCK</w:t>
      </w:r>
      <w:r w:rsidRPr="007E1869">
        <w:rPr>
          <w:rFonts w:ascii="Times New Roman" w:hAnsi="Times New Roman"/>
          <w:sz w:val="28"/>
          <w:szCs w:val="28"/>
        </w:rPr>
        <w:t xml:space="preserve"> pro veřejnost</w:t>
      </w:r>
    </w:p>
    <w:p w:rsidR="007E1869" w:rsidRPr="008A7EE0" w:rsidRDefault="008A7EE0" w:rsidP="008A7EE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1869" w:rsidRPr="008A7EE0" w:rsidRDefault="008A7EE0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STANOVENÍ KRITÉRIÍ</w:t>
      </w:r>
      <w:r w:rsidR="007E1869" w:rsidRPr="007E186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HODNOCENÍ PROJEKTŮ</w:t>
      </w:r>
      <w:r w:rsidR="007E1869" w:rsidRPr="007E186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DOTAČNÍHO PROGRAMU</w:t>
      </w:r>
    </w:p>
    <w:p w:rsidR="007E1869" w:rsidRDefault="007E1869" w:rsidP="007E1869">
      <w:pPr>
        <w:pStyle w:val="Zkladntext21"/>
        <w:spacing w:before="120" w:after="120" w:line="360" w:lineRule="auto"/>
        <w:jc w:val="both"/>
        <w:rPr>
          <w:b/>
          <w:i/>
          <w:color w:val="000000"/>
          <w:sz w:val="28"/>
          <w:szCs w:val="28"/>
        </w:rPr>
      </w:pPr>
      <w:r w:rsidRPr="007E1869">
        <w:rPr>
          <w:b/>
          <w:i/>
          <w:color w:val="000000"/>
          <w:sz w:val="28"/>
          <w:szCs w:val="28"/>
        </w:rPr>
        <w:t>V zájmu objektivity a zachování rovných podmínek se pro dané projekty stanovují následující kritéria</w:t>
      </w:r>
      <w:r w:rsidR="00CC6355">
        <w:rPr>
          <w:b/>
          <w:i/>
          <w:color w:val="000000"/>
          <w:sz w:val="28"/>
          <w:szCs w:val="28"/>
        </w:rPr>
        <w:t xml:space="preserve"> společná pro všechny žadatele</w:t>
      </w:r>
      <w:r w:rsidRPr="007E1869">
        <w:rPr>
          <w:b/>
          <w:i/>
          <w:color w:val="000000"/>
          <w:sz w:val="28"/>
          <w:szCs w:val="28"/>
        </w:rPr>
        <w:t xml:space="preserve">: </w:t>
      </w:r>
    </w:p>
    <w:p w:rsidR="00CC6355" w:rsidRPr="00CC6355" w:rsidRDefault="00CC6355" w:rsidP="00CC6355">
      <w:pPr>
        <w:pStyle w:val="Zkladntext21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360" w:lineRule="auto"/>
        <w:ind w:right="0"/>
        <w:jc w:val="both"/>
        <w:textAlignment w:val="baseline"/>
        <w:rPr>
          <w:b/>
          <w:sz w:val="28"/>
          <w:szCs w:val="28"/>
        </w:rPr>
      </w:pPr>
      <w:r w:rsidRPr="00CC6355">
        <w:rPr>
          <w:b/>
          <w:color w:val="000000"/>
          <w:sz w:val="28"/>
          <w:szCs w:val="28"/>
        </w:rPr>
        <w:t xml:space="preserve">Podaná žádost bude v souladu se stanovenými prioritami na daný konkrétní kalendářní rok, které jsou </w:t>
      </w:r>
      <w:r w:rsidRPr="00CC6355">
        <w:rPr>
          <w:b/>
          <w:sz w:val="28"/>
          <w:szCs w:val="28"/>
        </w:rPr>
        <w:t>definovány v kapitole č. III Metodiky.</w:t>
      </w:r>
    </w:p>
    <w:p w:rsidR="00CC6355" w:rsidRPr="00CC6355" w:rsidRDefault="00CC6355" w:rsidP="00CC6355">
      <w:pPr>
        <w:pStyle w:val="Zkladntext21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360" w:lineRule="auto"/>
        <w:ind w:right="0"/>
        <w:jc w:val="both"/>
        <w:textAlignment w:val="baseline"/>
        <w:rPr>
          <w:rStyle w:val="Hypertextovodkaz"/>
          <w:b/>
          <w:color w:val="000000"/>
          <w:sz w:val="28"/>
          <w:szCs w:val="28"/>
        </w:rPr>
      </w:pPr>
      <w:r w:rsidRPr="00CC6355">
        <w:rPr>
          <w:b/>
          <w:color w:val="000000"/>
          <w:sz w:val="28"/>
          <w:szCs w:val="28"/>
        </w:rPr>
        <w:t xml:space="preserve">Projekt, který je součástí žádosti, </w:t>
      </w:r>
      <w:r w:rsidRPr="00CC6355">
        <w:rPr>
          <w:b/>
          <w:sz w:val="28"/>
          <w:szCs w:val="28"/>
        </w:rPr>
        <w:t xml:space="preserve">musí být zpracován v souladu s dokumenty vydanými Ministerstvem vnitra: Metodika - základy ochrany měkkých cílů, Koncepce ochrany měkkých cílů pro roky 2017-2020, Vyhodnocení ohroženosti měkkého cíle (dostupné online </w:t>
      </w:r>
      <w:proofErr w:type="gramStart"/>
      <w:r w:rsidRPr="00CC6355">
        <w:rPr>
          <w:b/>
          <w:sz w:val="28"/>
          <w:szCs w:val="28"/>
        </w:rPr>
        <w:t>na</w:t>
      </w:r>
      <w:proofErr w:type="gramEnd"/>
      <w:r w:rsidRPr="00CC6355">
        <w:rPr>
          <w:b/>
          <w:sz w:val="28"/>
          <w:szCs w:val="28"/>
        </w:rPr>
        <w:t>:</w:t>
      </w:r>
      <w:r w:rsidRPr="00CC6355">
        <w:rPr>
          <w:b/>
          <w:color w:val="000000"/>
          <w:sz w:val="28"/>
          <w:szCs w:val="28"/>
        </w:rPr>
        <w:t xml:space="preserve"> </w:t>
      </w:r>
      <w:hyperlink r:id="rId10" w:history="1">
        <w:r w:rsidRPr="00CC6355">
          <w:rPr>
            <w:rStyle w:val="Hypertextovodkaz"/>
            <w:b/>
            <w:sz w:val="28"/>
            <w:szCs w:val="28"/>
          </w:rPr>
          <w:t>http://www.mvcr.cz/cthh/clanek/terorismus-web-dokumenty-dokumenty.aspx</w:t>
        </w:r>
      </w:hyperlink>
    </w:p>
    <w:p w:rsidR="00CC6355" w:rsidRPr="00CC6355" w:rsidRDefault="00FB4CEF" w:rsidP="00CC6355">
      <w:pPr>
        <w:pStyle w:val="Zkladntext21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360" w:lineRule="auto"/>
        <w:ind w:right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Součástí ž</w:t>
      </w:r>
      <w:r w:rsidR="00CC6355" w:rsidRPr="00CC6355">
        <w:rPr>
          <w:b/>
          <w:color w:val="000000"/>
          <w:sz w:val="28"/>
          <w:szCs w:val="28"/>
        </w:rPr>
        <w:t xml:space="preserve">ádosti o dotaci </w:t>
      </w:r>
      <w:r w:rsidR="00933B47">
        <w:rPr>
          <w:b/>
          <w:color w:val="000000"/>
          <w:sz w:val="28"/>
          <w:szCs w:val="28"/>
        </w:rPr>
        <w:t xml:space="preserve">nebo příspěvek </w:t>
      </w:r>
      <w:r w:rsidR="00CC6355" w:rsidRPr="00CC6355">
        <w:rPr>
          <w:b/>
          <w:color w:val="000000"/>
          <w:sz w:val="28"/>
          <w:szCs w:val="28"/>
        </w:rPr>
        <w:t>musí být odůvodnění potřeb žadatele o dotaci</w:t>
      </w:r>
      <w:r w:rsidR="00933B47">
        <w:rPr>
          <w:b/>
          <w:color w:val="000000"/>
          <w:sz w:val="28"/>
          <w:szCs w:val="28"/>
        </w:rPr>
        <w:t xml:space="preserve"> nebo příspěvek</w:t>
      </w:r>
      <w:r w:rsidR="00CC6355" w:rsidRPr="00CC6355">
        <w:rPr>
          <w:b/>
          <w:color w:val="000000"/>
          <w:sz w:val="28"/>
          <w:szCs w:val="28"/>
        </w:rPr>
        <w:t>, které bude zohledňovat počet návštěvníků za kalendářní rok u konkrétního žadatele. V  příloze žádosti musí být uveden počet návštěvníků, kteří navštívili</w:t>
      </w:r>
      <w:r w:rsidR="00B05214">
        <w:rPr>
          <w:b/>
          <w:color w:val="000000"/>
          <w:sz w:val="28"/>
          <w:szCs w:val="28"/>
        </w:rPr>
        <w:t xml:space="preserve"> konkrétní objekt/objekty, nebo </w:t>
      </w:r>
      <w:r w:rsidR="00CC6355" w:rsidRPr="00CC6355">
        <w:rPr>
          <w:b/>
          <w:color w:val="000000"/>
          <w:sz w:val="28"/>
          <w:szCs w:val="28"/>
        </w:rPr>
        <w:t>festivaly/ akce za kalendářní roky 2016, 2017. Rovněž bude v příloze žádosti uveden celkový</w:t>
      </w:r>
      <w:r w:rsidR="00B05214">
        <w:rPr>
          <w:b/>
          <w:color w:val="000000"/>
          <w:sz w:val="28"/>
          <w:szCs w:val="28"/>
        </w:rPr>
        <w:t xml:space="preserve"> počet objektů nebo prostor, ve </w:t>
      </w:r>
      <w:r w:rsidR="00CC6355" w:rsidRPr="00CC6355">
        <w:rPr>
          <w:b/>
          <w:color w:val="000000"/>
          <w:sz w:val="28"/>
          <w:szCs w:val="28"/>
        </w:rPr>
        <w:t xml:space="preserve">kterých se jednotlivé projekty budou realizovat. (viz. </w:t>
      </w:r>
      <w:proofErr w:type="gramStart"/>
      <w:r w:rsidR="00CC6355" w:rsidRPr="00CC6355">
        <w:rPr>
          <w:b/>
          <w:color w:val="000000"/>
          <w:sz w:val="28"/>
          <w:szCs w:val="28"/>
        </w:rPr>
        <w:t>kritérium</w:t>
      </w:r>
      <w:proofErr w:type="gramEnd"/>
      <w:r w:rsidR="00CC6355" w:rsidRPr="00CC6355">
        <w:rPr>
          <w:b/>
          <w:color w:val="000000"/>
          <w:sz w:val="28"/>
          <w:szCs w:val="28"/>
        </w:rPr>
        <w:t xml:space="preserve"> návštěvnosti</w:t>
      </w:r>
      <w:r w:rsidR="00A57F11">
        <w:rPr>
          <w:b/>
          <w:color w:val="000000"/>
          <w:sz w:val="28"/>
          <w:szCs w:val="28"/>
        </w:rPr>
        <w:t xml:space="preserve"> definováno níže</w:t>
      </w:r>
      <w:r w:rsidR="00CC6355" w:rsidRPr="00CC6355">
        <w:rPr>
          <w:b/>
          <w:color w:val="000000"/>
          <w:sz w:val="28"/>
          <w:szCs w:val="28"/>
        </w:rPr>
        <w:t>).</w:t>
      </w:r>
    </w:p>
    <w:p w:rsidR="007E1869" w:rsidRPr="007E1869" w:rsidRDefault="007E1869" w:rsidP="00A57F11">
      <w:pPr>
        <w:pStyle w:val="Odstavecseseznamem"/>
        <w:spacing w:before="240" w:after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E1869">
        <w:rPr>
          <w:rFonts w:ascii="Times New Roman" w:hAnsi="Times New Roman"/>
          <w:b/>
          <w:sz w:val="28"/>
          <w:szCs w:val="28"/>
          <w:u w:val="single"/>
        </w:rPr>
        <w:t xml:space="preserve">Kritéria návštěvnosti </w:t>
      </w:r>
      <w:r w:rsidRPr="00FD001C">
        <w:rPr>
          <w:rFonts w:ascii="Times New Roman" w:hAnsi="Times New Roman"/>
          <w:b/>
          <w:sz w:val="28"/>
          <w:szCs w:val="28"/>
          <w:u w:val="single"/>
        </w:rPr>
        <w:t>MCK:</w:t>
      </w:r>
    </w:p>
    <w:p w:rsidR="007E1869" w:rsidRPr="007E1869" w:rsidRDefault="007E1869" w:rsidP="007E1869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1869">
        <w:rPr>
          <w:rFonts w:ascii="Times New Roman" w:hAnsi="Times New Roman"/>
          <w:b/>
          <w:sz w:val="28"/>
          <w:szCs w:val="28"/>
        </w:rPr>
        <w:t xml:space="preserve">Kritéria návštěvnosti pro žadatele, kteří </w:t>
      </w:r>
      <w:r w:rsidRPr="00FD001C">
        <w:rPr>
          <w:rFonts w:ascii="Times New Roman" w:hAnsi="Times New Roman"/>
          <w:b/>
          <w:sz w:val="28"/>
          <w:szCs w:val="28"/>
        </w:rPr>
        <w:t xml:space="preserve">vlastní, užívají nemovité objekty nebo s nimi hospodaří </w:t>
      </w:r>
    </w:p>
    <w:p w:rsidR="007E1869" w:rsidRPr="007E1869" w:rsidRDefault="007E1869" w:rsidP="00FD001C">
      <w:pPr>
        <w:pStyle w:val="Odstavecseseznamem"/>
        <w:numPr>
          <w:ilvl w:val="2"/>
          <w:numId w:val="3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186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7E1869">
        <w:rPr>
          <w:rFonts w:ascii="Times New Roman" w:hAnsi="Times New Roman"/>
          <w:sz w:val="28"/>
          <w:szCs w:val="28"/>
        </w:rPr>
        <w:t xml:space="preserve">počet návštěvníků vyšší než </w:t>
      </w:r>
      <w:r w:rsidRPr="007E1869">
        <w:rPr>
          <w:rFonts w:ascii="Times New Roman" w:hAnsi="Times New Roman"/>
          <w:b/>
          <w:sz w:val="28"/>
          <w:szCs w:val="28"/>
        </w:rPr>
        <w:t>30 tis. osob</w:t>
      </w:r>
      <w:r w:rsidRPr="007E1869">
        <w:rPr>
          <w:rFonts w:ascii="Times New Roman" w:hAnsi="Times New Roman"/>
          <w:sz w:val="28"/>
          <w:szCs w:val="28"/>
        </w:rPr>
        <w:t xml:space="preserve"> v jednom kalendářním roce (součet návštěvníku ve všechny objektech žadatele, návštěvnost sledována v letech 2016-2017)</w:t>
      </w:r>
    </w:p>
    <w:p w:rsidR="007E1869" w:rsidRPr="007E1869" w:rsidRDefault="007E1869" w:rsidP="007E1869">
      <w:pPr>
        <w:pStyle w:val="Odstavecseseznamem"/>
        <w:numPr>
          <w:ilvl w:val="2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869">
        <w:rPr>
          <w:rFonts w:ascii="Times New Roman" w:hAnsi="Times New Roman"/>
          <w:sz w:val="28"/>
          <w:szCs w:val="28"/>
        </w:rPr>
        <w:t xml:space="preserve">počet návštěvníků jednoho objektu vyšší než </w:t>
      </w:r>
      <w:r w:rsidRPr="007E1869">
        <w:rPr>
          <w:rFonts w:ascii="Times New Roman" w:hAnsi="Times New Roman"/>
          <w:b/>
          <w:sz w:val="28"/>
          <w:szCs w:val="28"/>
        </w:rPr>
        <w:t>5 tis. osob</w:t>
      </w:r>
      <w:r w:rsidRPr="007E1869">
        <w:rPr>
          <w:rFonts w:ascii="Times New Roman" w:hAnsi="Times New Roman"/>
          <w:sz w:val="28"/>
          <w:szCs w:val="28"/>
        </w:rPr>
        <w:t xml:space="preserve"> v jednom kalendářním</w:t>
      </w:r>
      <w:r w:rsidR="00FD001C">
        <w:rPr>
          <w:rFonts w:ascii="Times New Roman" w:hAnsi="Times New Roman"/>
          <w:sz w:val="28"/>
          <w:szCs w:val="28"/>
        </w:rPr>
        <w:t xml:space="preserve"> roce</w:t>
      </w:r>
      <w:r w:rsidRPr="007E1869">
        <w:rPr>
          <w:rFonts w:ascii="Times New Roman" w:hAnsi="Times New Roman"/>
          <w:sz w:val="28"/>
          <w:szCs w:val="28"/>
        </w:rPr>
        <w:t xml:space="preserve"> (počet návštěvníků v</w:t>
      </w:r>
      <w:r w:rsidR="00FD001C">
        <w:rPr>
          <w:rFonts w:ascii="Times New Roman" w:hAnsi="Times New Roman"/>
          <w:sz w:val="28"/>
          <w:szCs w:val="28"/>
        </w:rPr>
        <w:t xml:space="preserve"> </w:t>
      </w:r>
      <w:r w:rsidRPr="007E1869">
        <w:rPr>
          <w:rFonts w:ascii="Times New Roman" w:hAnsi="Times New Roman"/>
          <w:sz w:val="28"/>
          <w:szCs w:val="28"/>
        </w:rPr>
        <w:t>jednom konkrétním objektu žadatele, návštěvnost sledována v letech 2016-2017)</w:t>
      </w:r>
    </w:p>
    <w:p w:rsidR="007E1869" w:rsidRPr="007E1869" w:rsidRDefault="007E1869" w:rsidP="007E1869">
      <w:pPr>
        <w:pStyle w:val="Odstavecseseznamem"/>
        <w:numPr>
          <w:ilvl w:val="1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869">
        <w:rPr>
          <w:rFonts w:ascii="Times New Roman" w:hAnsi="Times New Roman"/>
          <w:b/>
          <w:sz w:val="28"/>
          <w:szCs w:val="28"/>
        </w:rPr>
        <w:t xml:space="preserve">Kritéria návštěvnosti pro festivaly, kulturně společenské akce </w:t>
      </w:r>
    </w:p>
    <w:p w:rsidR="00CC6355" w:rsidRDefault="007E1869" w:rsidP="00CC6355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869">
        <w:rPr>
          <w:rFonts w:ascii="Times New Roman" w:hAnsi="Times New Roman"/>
          <w:sz w:val="28"/>
          <w:szCs w:val="28"/>
        </w:rPr>
        <w:t xml:space="preserve">počet návštěvníků festivalu nebo akce vyšší než </w:t>
      </w:r>
      <w:r w:rsidRPr="007E1869">
        <w:rPr>
          <w:rFonts w:ascii="Times New Roman" w:hAnsi="Times New Roman"/>
          <w:b/>
          <w:sz w:val="28"/>
          <w:szCs w:val="28"/>
        </w:rPr>
        <w:t xml:space="preserve">5 tis. osob </w:t>
      </w:r>
      <w:r w:rsidRPr="007E1869">
        <w:rPr>
          <w:rFonts w:ascii="Times New Roman" w:hAnsi="Times New Roman"/>
          <w:sz w:val="28"/>
          <w:szCs w:val="28"/>
        </w:rPr>
        <w:t>(návštěvnost sledována v letech 2016-2017)</w:t>
      </w:r>
    </w:p>
    <w:p w:rsidR="00CC6355" w:rsidRDefault="00CC6355" w:rsidP="00CC6355">
      <w:pPr>
        <w:pStyle w:val="Odstavecseseznamem"/>
        <w:spacing w:line="360" w:lineRule="auto"/>
        <w:ind w:left="1776"/>
        <w:jc w:val="both"/>
        <w:rPr>
          <w:rFonts w:ascii="Times New Roman" w:hAnsi="Times New Roman"/>
          <w:sz w:val="28"/>
          <w:szCs w:val="28"/>
        </w:rPr>
      </w:pPr>
    </w:p>
    <w:p w:rsidR="007E1869" w:rsidRPr="00301E1A" w:rsidRDefault="00FD001C" w:rsidP="00CC63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1E1A">
        <w:rPr>
          <w:rFonts w:ascii="Times New Roman" w:hAnsi="Times New Roman"/>
          <w:sz w:val="28"/>
          <w:szCs w:val="28"/>
        </w:rPr>
        <w:t xml:space="preserve">Žadatel musí splnit pouze jednu z kategorií návštěvnosti, tzn. počet návštěvníků nemovitého objektu nebo počet návštěvníků festivalu a dalších kulturně společenských akcí. V rámci nemovitých objektů poskytovatel dále umožňuje podat projekt žadateli, který v  jednom objektu eviduje návštěvnost vyšší </w:t>
      </w:r>
      <w:r w:rsidR="00B05214">
        <w:rPr>
          <w:rFonts w:ascii="Times New Roman" w:hAnsi="Times New Roman"/>
          <w:sz w:val="28"/>
          <w:szCs w:val="28"/>
        </w:rPr>
        <w:t>než 5 </w:t>
      </w:r>
      <w:r w:rsidRPr="00301E1A">
        <w:rPr>
          <w:rFonts w:ascii="Times New Roman" w:hAnsi="Times New Roman"/>
          <w:sz w:val="28"/>
          <w:szCs w:val="28"/>
        </w:rPr>
        <w:t>tis. návštěvníků v kalendářním roce. Kontrolu návštěvnosti jednotlivých žadatelů bude provádět poskytovatel na základě čestného prohlášení žadatele, podepsané statutárním orgánem za výše uvedené období.</w:t>
      </w:r>
    </w:p>
    <w:p w:rsidR="00F0138B" w:rsidRPr="007E1869" w:rsidRDefault="00E1585A" w:rsidP="007E1869">
      <w:pPr>
        <w:pStyle w:val="Zkladntext21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360" w:lineRule="auto"/>
        <w:ind w:right="0"/>
        <w:jc w:val="both"/>
        <w:textAlignment w:val="baseline"/>
        <w:rPr>
          <w:color w:val="000000"/>
          <w:sz w:val="28"/>
          <w:szCs w:val="28"/>
        </w:rPr>
      </w:pPr>
      <w:r w:rsidRPr="007E1869">
        <w:rPr>
          <w:b/>
          <w:sz w:val="28"/>
          <w:szCs w:val="28"/>
        </w:rPr>
        <w:br w:type="page"/>
      </w:r>
    </w:p>
    <w:p w:rsidR="0080241B" w:rsidRPr="008A7EE0" w:rsidRDefault="002D14E2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Toc521884502"/>
      <w:r w:rsidRPr="008A7EE0">
        <w:rPr>
          <w:rFonts w:ascii="Times New Roman" w:hAnsi="Times New Roman"/>
          <w:b/>
          <w:sz w:val="28"/>
          <w:szCs w:val="28"/>
        </w:rPr>
        <w:lastRenderedPageBreak/>
        <w:t xml:space="preserve">PODMÍNKY A ZPŮSOB </w:t>
      </w:r>
      <w:r w:rsidR="000B470A" w:rsidRPr="008A7EE0">
        <w:rPr>
          <w:rFonts w:ascii="Times New Roman" w:hAnsi="Times New Roman"/>
          <w:b/>
          <w:sz w:val="28"/>
          <w:szCs w:val="28"/>
        </w:rPr>
        <w:t>POSKYTNUTÍ</w:t>
      </w:r>
      <w:r w:rsidR="00FD38F3" w:rsidRPr="008A7EE0">
        <w:rPr>
          <w:rFonts w:ascii="Times New Roman" w:hAnsi="Times New Roman"/>
          <w:b/>
          <w:sz w:val="28"/>
          <w:szCs w:val="28"/>
        </w:rPr>
        <w:t xml:space="preserve"> </w:t>
      </w:r>
      <w:r w:rsidRPr="008A7EE0">
        <w:rPr>
          <w:rFonts w:ascii="Times New Roman" w:hAnsi="Times New Roman"/>
          <w:b/>
          <w:sz w:val="28"/>
          <w:szCs w:val="28"/>
        </w:rPr>
        <w:t>DOTACE</w:t>
      </w:r>
      <w:bookmarkEnd w:id="4"/>
      <w:r w:rsidR="00933B47">
        <w:rPr>
          <w:rFonts w:ascii="Times New Roman" w:hAnsi="Times New Roman"/>
          <w:b/>
          <w:sz w:val="28"/>
          <w:szCs w:val="28"/>
        </w:rPr>
        <w:t xml:space="preserve"> NEBO PŘÍSPĚVKU</w:t>
      </w:r>
    </w:p>
    <w:p w:rsidR="00CE3A4C" w:rsidRPr="00992C7D" w:rsidRDefault="00933B47" w:rsidP="00992C7D">
      <w:pPr>
        <w:widowControl w:val="0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Dotace nebo příspěvky </w:t>
      </w:r>
      <w:r w:rsidR="00CE3A4C" w:rsidRPr="00992C7D">
        <w:rPr>
          <w:rFonts w:ascii="Times New Roman" w:hAnsi="Times New Roman"/>
          <w:noProof/>
          <w:sz w:val="28"/>
          <w:szCs w:val="28"/>
        </w:rPr>
        <w:t>se poskytují v soulad</w:t>
      </w:r>
      <w:r w:rsidR="00B05214">
        <w:rPr>
          <w:rFonts w:ascii="Times New Roman" w:hAnsi="Times New Roman"/>
          <w:noProof/>
          <w:sz w:val="28"/>
          <w:szCs w:val="28"/>
        </w:rPr>
        <w:t>u se zákonem č. 218/2000 Sb., o </w:t>
      </w:r>
      <w:r w:rsidR="00CE3A4C" w:rsidRPr="00992C7D">
        <w:rPr>
          <w:rFonts w:ascii="Times New Roman" w:hAnsi="Times New Roman"/>
          <w:noProof/>
          <w:sz w:val="28"/>
          <w:szCs w:val="28"/>
        </w:rPr>
        <w:t xml:space="preserve">rozpočtových pravidlech a o změně některých souvisejících zákonů (rozpočtová pravidla), v platném znění, </w:t>
      </w:r>
      <w:r w:rsidR="00B05214">
        <w:rPr>
          <w:rFonts w:ascii="Times New Roman" w:hAnsi="Times New Roman"/>
          <w:color w:val="000000"/>
          <w:spacing w:val="2"/>
          <w:sz w:val="28"/>
          <w:szCs w:val="28"/>
        </w:rPr>
        <w:t>usnesením vlády ze dne 24. </w:t>
      </w:r>
      <w:r w:rsidR="005A5EEE" w:rsidRPr="00992C7D">
        <w:rPr>
          <w:rFonts w:ascii="Times New Roman" w:hAnsi="Times New Roman"/>
          <w:color w:val="000000"/>
          <w:spacing w:val="2"/>
          <w:sz w:val="28"/>
          <w:szCs w:val="28"/>
        </w:rPr>
        <w:t>července 2017 č. 527 „Návrh n</w:t>
      </w:r>
      <w:r w:rsidR="00B05214">
        <w:rPr>
          <w:rFonts w:ascii="Times New Roman" w:hAnsi="Times New Roman"/>
          <w:color w:val="000000"/>
          <w:spacing w:val="2"/>
          <w:sz w:val="28"/>
          <w:szCs w:val="28"/>
        </w:rPr>
        <w:t>a zřízení dotačních programů za </w:t>
      </w:r>
      <w:r w:rsidR="005A5EEE" w:rsidRPr="00992C7D">
        <w:rPr>
          <w:rFonts w:ascii="Times New Roman" w:hAnsi="Times New Roman"/>
          <w:color w:val="000000"/>
          <w:spacing w:val="2"/>
          <w:sz w:val="28"/>
          <w:szCs w:val="28"/>
        </w:rPr>
        <w:t xml:space="preserve">účelem zvýšení ochrany měkkých cílů“ </w:t>
      </w:r>
      <w:r w:rsidR="00B05214">
        <w:rPr>
          <w:rFonts w:ascii="Times New Roman" w:hAnsi="Times New Roman"/>
          <w:noProof/>
          <w:sz w:val="28"/>
          <w:szCs w:val="28"/>
        </w:rPr>
        <w:t>a usnesením vlády ze dne 1. ú</w:t>
      </w:r>
      <w:r w:rsidR="00992C7D" w:rsidRPr="00992C7D">
        <w:rPr>
          <w:rFonts w:ascii="Times New Roman" w:hAnsi="Times New Roman"/>
          <w:noProof/>
          <w:sz w:val="28"/>
          <w:szCs w:val="28"/>
        </w:rPr>
        <w:t xml:space="preserve">nora 2010 </w:t>
      </w:r>
      <w:r w:rsidR="005A5EEE" w:rsidRPr="00992C7D">
        <w:rPr>
          <w:rFonts w:ascii="Times New Roman" w:hAnsi="Times New Roman"/>
          <w:noProof/>
          <w:sz w:val="28"/>
          <w:szCs w:val="28"/>
        </w:rPr>
        <w:t xml:space="preserve">č. 92 </w:t>
      </w:r>
      <w:r w:rsidR="00CE3A4C" w:rsidRPr="00992C7D">
        <w:rPr>
          <w:rFonts w:ascii="Times New Roman" w:hAnsi="Times New Roman"/>
          <w:noProof/>
          <w:sz w:val="28"/>
          <w:szCs w:val="28"/>
        </w:rPr>
        <w:t>o Zásadách vlády pro poskytování dotací ze státního rozpočtu ČR nestátním neziskovým organizacím ústředními orgány státní správy, v platném znění.</w:t>
      </w:r>
    </w:p>
    <w:p w:rsidR="00CE3A4C" w:rsidRPr="00992C7D" w:rsidRDefault="00CE3A4C" w:rsidP="00992C7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Příjemce dotace </w:t>
      </w:r>
      <w:r w:rsidR="00933B47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992C7D">
        <w:rPr>
          <w:rFonts w:ascii="Times New Roman" w:hAnsi="Times New Roman"/>
          <w:noProof/>
          <w:sz w:val="28"/>
          <w:szCs w:val="28"/>
        </w:rPr>
        <w:t xml:space="preserve">odpovídá </w:t>
      </w:r>
      <w:r w:rsidRPr="00992C7D">
        <w:rPr>
          <w:rFonts w:ascii="Times New Roman" w:hAnsi="Times New Roman"/>
          <w:b/>
          <w:noProof/>
          <w:sz w:val="28"/>
          <w:szCs w:val="28"/>
        </w:rPr>
        <w:t xml:space="preserve">za </w:t>
      </w:r>
      <w:r w:rsidR="0067228F">
        <w:rPr>
          <w:rFonts w:ascii="Times New Roman" w:hAnsi="Times New Roman"/>
          <w:b/>
          <w:noProof/>
          <w:sz w:val="28"/>
          <w:szCs w:val="28"/>
        </w:rPr>
        <w:t xml:space="preserve">jejich </w:t>
      </w:r>
      <w:r w:rsidRPr="00992C7D">
        <w:rPr>
          <w:rFonts w:ascii="Times New Roman" w:hAnsi="Times New Roman"/>
          <w:b/>
          <w:noProof/>
          <w:sz w:val="28"/>
          <w:szCs w:val="28"/>
        </w:rPr>
        <w:t>efektivní a hospodárné využití v</w:t>
      </w:r>
      <w:r w:rsidR="0067228F">
        <w:rPr>
          <w:rFonts w:ascii="Times New Roman" w:hAnsi="Times New Roman"/>
          <w:b/>
          <w:noProof/>
          <w:sz w:val="28"/>
          <w:szCs w:val="28"/>
        </w:rPr>
        <w:t> souladu s účely, pro které byly</w:t>
      </w:r>
      <w:r w:rsidRPr="00992C7D">
        <w:rPr>
          <w:rFonts w:ascii="Times New Roman" w:hAnsi="Times New Roman"/>
          <w:b/>
          <w:noProof/>
          <w:sz w:val="28"/>
          <w:szCs w:val="28"/>
        </w:rPr>
        <w:t xml:space="preserve"> dotace </w:t>
      </w:r>
      <w:r w:rsidR="0067228F">
        <w:rPr>
          <w:rFonts w:ascii="Times New Roman" w:hAnsi="Times New Roman"/>
          <w:b/>
          <w:noProof/>
          <w:sz w:val="28"/>
          <w:szCs w:val="28"/>
        </w:rPr>
        <w:t>nebo příspěvky poskytnuty.</w:t>
      </w:r>
    </w:p>
    <w:p w:rsidR="00CE3A4C" w:rsidRPr="00992C7D" w:rsidRDefault="00726993" w:rsidP="00992C7D">
      <w:pPr>
        <w:widowControl w:val="0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D</w:t>
      </w:r>
      <w:r w:rsidR="00CE3A4C" w:rsidRPr="00992C7D">
        <w:rPr>
          <w:rFonts w:ascii="Times New Roman" w:hAnsi="Times New Roman"/>
          <w:b/>
          <w:noProof/>
          <w:sz w:val="28"/>
          <w:szCs w:val="28"/>
        </w:rPr>
        <w:t>otace</w:t>
      </w:r>
      <w:r w:rsidR="00CE3A4C" w:rsidRPr="00992C7D">
        <w:rPr>
          <w:rFonts w:ascii="Times New Roman" w:hAnsi="Times New Roman"/>
          <w:noProof/>
          <w:sz w:val="28"/>
          <w:szCs w:val="28"/>
        </w:rPr>
        <w:t xml:space="preserve">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</w:t>
      </w:r>
      <w:r w:rsidR="0067228F" w:rsidRPr="0067228F">
        <w:rPr>
          <w:rFonts w:ascii="Times New Roman" w:hAnsi="Times New Roman"/>
          <w:b/>
          <w:noProof/>
          <w:sz w:val="28"/>
          <w:szCs w:val="28"/>
        </w:rPr>
        <w:t>příspěvky</w:t>
      </w:r>
      <w:r w:rsidR="0067228F">
        <w:rPr>
          <w:rFonts w:ascii="Times New Roman" w:hAnsi="Times New Roman"/>
          <w:noProof/>
          <w:sz w:val="28"/>
          <w:szCs w:val="28"/>
        </w:rPr>
        <w:t xml:space="preserve"> </w:t>
      </w:r>
      <w:r w:rsidR="00CE3A4C" w:rsidRPr="00992C7D">
        <w:rPr>
          <w:rFonts w:ascii="Times New Roman" w:hAnsi="Times New Roman"/>
          <w:noProof/>
          <w:sz w:val="28"/>
          <w:szCs w:val="28"/>
        </w:rPr>
        <w:t xml:space="preserve">jsou určeny na úhradu </w:t>
      </w:r>
      <w:r>
        <w:rPr>
          <w:rFonts w:ascii="Times New Roman" w:hAnsi="Times New Roman"/>
          <w:noProof/>
          <w:sz w:val="28"/>
          <w:szCs w:val="28"/>
        </w:rPr>
        <w:t xml:space="preserve">nákladů projektu, jehož výnosy vyplývající z poskytnuté 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poskytnutého příspěvku </w:t>
      </w:r>
      <w:r>
        <w:rPr>
          <w:rFonts w:ascii="Times New Roman" w:hAnsi="Times New Roman"/>
          <w:noProof/>
          <w:sz w:val="28"/>
          <w:szCs w:val="28"/>
        </w:rPr>
        <w:t xml:space="preserve">nepřevyšují náklady dotací kompenzované. Prostředky 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příspěvku </w:t>
      </w:r>
      <w:r>
        <w:rPr>
          <w:rFonts w:ascii="Times New Roman" w:hAnsi="Times New Roman"/>
          <w:noProof/>
          <w:sz w:val="28"/>
          <w:szCs w:val="28"/>
        </w:rPr>
        <w:t>nesmí příjemce použít</w:t>
      </w:r>
      <w:r w:rsidR="00CE3A4C" w:rsidRPr="00992C7D">
        <w:rPr>
          <w:rFonts w:ascii="Times New Roman" w:hAnsi="Times New Roman"/>
          <w:b/>
          <w:noProof/>
          <w:sz w:val="28"/>
          <w:szCs w:val="28"/>
        </w:rPr>
        <w:t xml:space="preserve"> za účelem dosažení zisku</w:t>
      </w:r>
      <w:r>
        <w:rPr>
          <w:rFonts w:ascii="Times New Roman" w:hAnsi="Times New Roman"/>
          <w:b/>
          <w:noProof/>
          <w:sz w:val="28"/>
          <w:szCs w:val="28"/>
        </w:rPr>
        <w:t xml:space="preserve"> projektu ani svého celoročního hospodaření</w:t>
      </w:r>
      <w:r w:rsidR="00992C7D" w:rsidRPr="00992C7D">
        <w:rPr>
          <w:rFonts w:ascii="Times New Roman" w:hAnsi="Times New Roman"/>
          <w:noProof/>
          <w:sz w:val="28"/>
          <w:szCs w:val="28"/>
        </w:rPr>
        <w:t>.</w:t>
      </w:r>
    </w:p>
    <w:p w:rsidR="00CE3A4C" w:rsidRPr="00992C7D" w:rsidRDefault="00CE3A4C" w:rsidP="00992C7D">
      <w:pPr>
        <w:widowControl w:val="0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příspěvky </w:t>
      </w:r>
      <w:r w:rsidRPr="00992C7D">
        <w:rPr>
          <w:rFonts w:ascii="Times New Roman" w:hAnsi="Times New Roman"/>
          <w:noProof/>
          <w:sz w:val="28"/>
          <w:szCs w:val="28"/>
        </w:rPr>
        <w:t xml:space="preserve">se poskytují pouze na </w:t>
      </w:r>
      <w:r w:rsidRPr="00992C7D">
        <w:rPr>
          <w:rFonts w:ascii="Times New Roman" w:hAnsi="Times New Roman"/>
          <w:b/>
          <w:noProof/>
          <w:sz w:val="28"/>
          <w:szCs w:val="28"/>
        </w:rPr>
        <w:t>neinvestiční výdaje</w:t>
      </w:r>
      <w:r w:rsidRPr="00992C7D">
        <w:rPr>
          <w:rFonts w:ascii="Times New Roman" w:hAnsi="Times New Roman"/>
          <w:noProof/>
          <w:sz w:val="28"/>
          <w:szCs w:val="28"/>
        </w:rPr>
        <w:t xml:space="preserve"> související s realizací projektu.</w:t>
      </w:r>
    </w:p>
    <w:p w:rsidR="00CE3A4C" w:rsidRPr="007E1869" w:rsidRDefault="00CE3A4C" w:rsidP="007E186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příspěvky </w:t>
      </w:r>
      <w:r w:rsidRPr="00992C7D">
        <w:rPr>
          <w:rFonts w:ascii="Times New Roman" w:hAnsi="Times New Roman"/>
          <w:noProof/>
          <w:sz w:val="28"/>
          <w:szCs w:val="28"/>
        </w:rPr>
        <w:t xml:space="preserve">jsou poskytovány </w:t>
      </w:r>
      <w:r w:rsidRPr="00992C7D">
        <w:rPr>
          <w:rFonts w:ascii="Times New Roman" w:hAnsi="Times New Roman"/>
          <w:b/>
          <w:noProof/>
          <w:sz w:val="28"/>
          <w:szCs w:val="28"/>
        </w:rPr>
        <w:t>účelově a podmínky pro jejich použití</w:t>
      </w:r>
      <w:r w:rsidRPr="00992C7D">
        <w:rPr>
          <w:rFonts w:ascii="Times New Roman" w:hAnsi="Times New Roman"/>
          <w:noProof/>
          <w:sz w:val="28"/>
          <w:szCs w:val="28"/>
        </w:rPr>
        <w:t xml:space="preserve">, včetně termínů jejich vyúčtování, </w:t>
      </w:r>
      <w:r w:rsidRPr="00992C7D">
        <w:rPr>
          <w:rFonts w:ascii="Times New Roman" w:hAnsi="Times New Roman"/>
          <w:b/>
          <w:noProof/>
          <w:sz w:val="28"/>
          <w:szCs w:val="28"/>
        </w:rPr>
        <w:t>jso</w:t>
      </w:r>
      <w:r w:rsidR="00B05214">
        <w:rPr>
          <w:rFonts w:ascii="Times New Roman" w:hAnsi="Times New Roman"/>
          <w:b/>
          <w:noProof/>
          <w:sz w:val="28"/>
          <w:szCs w:val="28"/>
        </w:rPr>
        <w:t>u součástí výroku ”Rozhodnutí o </w:t>
      </w:r>
      <w:r w:rsidRPr="00992C7D">
        <w:rPr>
          <w:rFonts w:ascii="Times New Roman" w:hAnsi="Times New Roman"/>
          <w:b/>
          <w:noProof/>
          <w:sz w:val="28"/>
          <w:szCs w:val="28"/>
        </w:rPr>
        <w:t>poskytnutí dotace</w:t>
      </w:r>
      <w:r w:rsidR="0067228F">
        <w:rPr>
          <w:rFonts w:ascii="Times New Roman" w:hAnsi="Times New Roman"/>
          <w:b/>
          <w:noProof/>
          <w:sz w:val="28"/>
          <w:szCs w:val="28"/>
        </w:rPr>
        <w:t xml:space="preserve"> nebo příspěvku</w:t>
      </w:r>
      <w:r w:rsidRPr="00992C7D">
        <w:rPr>
          <w:rFonts w:ascii="Times New Roman" w:hAnsi="Times New Roman"/>
          <w:b/>
          <w:noProof/>
          <w:sz w:val="28"/>
          <w:szCs w:val="28"/>
        </w:rPr>
        <w:t>”,</w:t>
      </w:r>
      <w:r w:rsidRPr="00992C7D">
        <w:rPr>
          <w:rFonts w:ascii="Times New Roman" w:hAnsi="Times New Roman"/>
          <w:noProof/>
          <w:sz w:val="28"/>
          <w:szCs w:val="28"/>
        </w:rPr>
        <w:t xml:space="preserve"> které příjemci 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992C7D">
        <w:rPr>
          <w:rFonts w:ascii="Times New Roman" w:hAnsi="Times New Roman"/>
          <w:noProof/>
          <w:sz w:val="28"/>
          <w:szCs w:val="28"/>
        </w:rPr>
        <w:t xml:space="preserve">vystaví MK. V případě </w:t>
      </w:r>
      <w:r w:rsidRPr="00992C7D">
        <w:rPr>
          <w:rFonts w:ascii="Times New Roman" w:hAnsi="Times New Roman"/>
          <w:b/>
          <w:noProof/>
          <w:sz w:val="28"/>
          <w:szCs w:val="28"/>
        </w:rPr>
        <w:t>spolupořadatelských akcí</w:t>
      </w:r>
      <w:r w:rsidRPr="00992C7D">
        <w:rPr>
          <w:rFonts w:ascii="Times New Roman" w:hAnsi="Times New Roman"/>
          <w:noProof/>
          <w:sz w:val="28"/>
          <w:szCs w:val="28"/>
        </w:rPr>
        <w:t xml:space="preserve"> je podmínkou vydání rozhodnutí předložení kopie smlouvy, v níž je sjednáno, že </w:t>
      </w:r>
      <w:r w:rsidR="00B05214">
        <w:rPr>
          <w:rFonts w:ascii="Times New Roman" w:hAnsi="Times New Roman"/>
          <w:b/>
          <w:noProof/>
          <w:sz w:val="28"/>
          <w:szCs w:val="28"/>
        </w:rPr>
        <w:t>žadatel nese odpovědnost za </w:t>
      </w:r>
      <w:r w:rsidRPr="00992C7D">
        <w:rPr>
          <w:rFonts w:ascii="Times New Roman" w:hAnsi="Times New Roman"/>
          <w:b/>
          <w:noProof/>
          <w:sz w:val="28"/>
          <w:szCs w:val="28"/>
        </w:rPr>
        <w:t>realizaci projektu</w:t>
      </w:r>
      <w:r w:rsidRPr="00992C7D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251F92" w:rsidRPr="007E1869" w:rsidRDefault="00FD38F3" w:rsidP="007E186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Konkrétní specifikace výdajů, které nelze z poskytnuté 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z poskytnutého příspěvku </w:t>
      </w:r>
      <w:r w:rsidRPr="00992C7D">
        <w:rPr>
          <w:rFonts w:ascii="Times New Roman" w:hAnsi="Times New Roman"/>
          <w:noProof/>
          <w:sz w:val="28"/>
          <w:szCs w:val="28"/>
        </w:rPr>
        <w:t>hradit</w:t>
      </w:r>
      <w:r w:rsidR="00D51E3E">
        <w:rPr>
          <w:rFonts w:ascii="Times New Roman" w:hAnsi="Times New Roman"/>
          <w:noProof/>
          <w:sz w:val="28"/>
          <w:szCs w:val="28"/>
        </w:rPr>
        <w:t>,</w:t>
      </w:r>
      <w:r w:rsidR="00B05214">
        <w:rPr>
          <w:rFonts w:ascii="Times New Roman" w:hAnsi="Times New Roman"/>
          <w:noProof/>
          <w:sz w:val="28"/>
          <w:szCs w:val="28"/>
        </w:rPr>
        <w:t xml:space="preserve"> je </w:t>
      </w:r>
      <w:r w:rsidRPr="00992C7D">
        <w:rPr>
          <w:rFonts w:ascii="Times New Roman" w:hAnsi="Times New Roman"/>
          <w:noProof/>
          <w:sz w:val="28"/>
          <w:szCs w:val="28"/>
        </w:rPr>
        <w:t xml:space="preserve">uvedena v metodice předmětného </w:t>
      </w:r>
      <w:r w:rsidRPr="00992C7D">
        <w:rPr>
          <w:rFonts w:ascii="Times New Roman" w:hAnsi="Times New Roman"/>
          <w:noProof/>
          <w:sz w:val="28"/>
          <w:szCs w:val="28"/>
        </w:rPr>
        <w:lastRenderedPageBreak/>
        <w:t>dotačního programu.</w:t>
      </w:r>
      <w:r w:rsidR="00B05214">
        <w:rPr>
          <w:rFonts w:ascii="Times New Roman" w:hAnsi="Times New Roman"/>
          <w:noProof/>
          <w:sz w:val="28"/>
          <w:szCs w:val="28"/>
        </w:rPr>
        <w:t xml:space="preserve"> Výše 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="00B05214">
        <w:rPr>
          <w:rFonts w:ascii="Times New Roman" w:hAnsi="Times New Roman"/>
          <w:noProof/>
          <w:sz w:val="28"/>
          <w:szCs w:val="28"/>
        </w:rPr>
        <w:t>je </w:t>
      </w:r>
      <w:r w:rsidR="00F17991" w:rsidRPr="00992C7D">
        <w:rPr>
          <w:rFonts w:ascii="Times New Roman" w:hAnsi="Times New Roman"/>
          <w:noProof/>
          <w:sz w:val="28"/>
          <w:szCs w:val="28"/>
        </w:rPr>
        <w:t>poskytována ve výši 100 % žádosti, není vyžadována spolu</w:t>
      </w:r>
      <w:r w:rsidR="000B470A" w:rsidRPr="00992C7D">
        <w:rPr>
          <w:rFonts w:ascii="Times New Roman" w:hAnsi="Times New Roman"/>
          <w:noProof/>
          <w:sz w:val="28"/>
          <w:szCs w:val="28"/>
        </w:rPr>
        <w:t>účast</w:t>
      </w:r>
      <w:r w:rsidR="00F17991" w:rsidRPr="00992C7D">
        <w:rPr>
          <w:rFonts w:ascii="Times New Roman" w:hAnsi="Times New Roman"/>
          <w:noProof/>
          <w:sz w:val="28"/>
          <w:szCs w:val="28"/>
        </w:rPr>
        <w:t xml:space="preserve"> žadatele projektu</w:t>
      </w:r>
      <w:r w:rsidR="00F17991" w:rsidRPr="00992C7D">
        <w:rPr>
          <w:rFonts w:ascii="Times New Roman" w:hAnsi="Times New Roman"/>
          <w:b/>
          <w:noProof/>
          <w:sz w:val="28"/>
          <w:szCs w:val="28"/>
        </w:rPr>
        <w:t>.</w:t>
      </w:r>
    </w:p>
    <w:p w:rsidR="00251F92" w:rsidRPr="00251F92" w:rsidRDefault="00C24385" w:rsidP="00251F92">
      <w:pPr>
        <w:numPr>
          <w:ilvl w:val="0"/>
          <w:numId w:val="17"/>
        </w:numPr>
        <w:spacing w:line="360" w:lineRule="auto"/>
        <w:jc w:val="both"/>
        <w:rPr>
          <w:rStyle w:val="eop"/>
          <w:rFonts w:ascii="Times New Roman" w:hAnsi="Times New Roman"/>
          <w:sz w:val="28"/>
          <w:szCs w:val="28"/>
        </w:rPr>
      </w:pPr>
      <w:r w:rsidRPr="00251F92">
        <w:rPr>
          <w:rFonts w:ascii="Times New Roman" w:hAnsi="Times New Roman"/>
          <w:sz w:val="28"/>
          <w:szCs w:val="28"/>
        </w:rPr>
        <w:t>Jed</w:t>
      </w:r>
      <w:r w:rsidR="00F139A1" w:rsidRPr="00251F92">
        <w:rPr>
          <w:rFonts w:ascii="Times New Roman" w:hAnsi="Times New Roman"/>
          <w:sz w:val="28"/>
          <w:szCs w:val="28"/>
        </w:rPr>
        <w:t>en</w:t>
      </w:r>
      <w:r w:rsidRPr="00251F92">
        <w:rPr>
          <w:rFonts w:ascii="Times New Roman" w:hAnsi="Times New Roman"/>
          <w:sz w:val="28"/>
          <w:szCs w:val="28"/>
        </w:rPr>
        <w:t xml:space="preserve"> </w:t>
      </w:r>
      <w:r w:rsidR="00F139A1" w:rsidRPr="00251F92">
        <w:rPr>
          <w:rFonts w:ascii="Times New Roman" w:hAnsi="Times New Roman"/>
          <w:sz w:val="28"/>
          <w:szCs w:val="28"/>
        </w:rPr>
        <w:t xml:space="preserve">žadatel </w:t>
      </w:r>
      <w:r w:rsidRPr="00251F92">
        <w:rPr>
          <w:rFonts w:ascii="Times New Roman" w:hAnsi="Times New Roman"/>
          <w:sz w:val="28"/>
          <w:szCs w:val="28"/>
        </w:rPr>
        <w:t>může předložit i více projektů. Pokud jed</w:t>
      </w:r>
      <w:r w:rsidR="00F139A1" w:rsidRPr="00251F92">
        <w:rPr>
          <w:rFonts w:ascii="Times New Roman" w:hAnsi="Times New Roman"/>
          <w:sz w:val="28"/>
          <w:szCs w:val="28"/>
        </w:rPr>
        <w:t>en</w:t>
      </w:r>
      <w:r w:rsidRPr="00251F92">
        <w:rPr>
          <w:rFonts w:ascii="Times New Roman" w:hAnsi="Times New Roman"/>
          <w:sz w:val="28"/>
          <w:szCs w:val="28"/>
        </w:rPr>
        <w:t xml:space="preserve"> </w:t>
      </w:r>
      <w:r w:rsidR="00F139A1" w:rsidRPr="00251F92">
        <w:rPr>
          <w:rFonts w:ascii="Times New Roman" w:hAnsi="Times New Roman"/>
          <w:sz w:val="28"/>
          <w:szCs w:val="28"/>
        </w:rPr>
        <w:t xml:space="preserve">žadatel </w:t>
      </w:r>
      <w:r w:rsidRPr="00251F92">
        <w:rPr>
          <w:rFonts w:ascii="Times New Roman" w:hAnsi="Times New Roman"/>
          <w:sz w:val="28"/>
          <w:szCs w:val="28"/>
        </w:rPr>
        <w:t>předloží více projektů, nesmí v žádném případě být zahrnuty stejné vlastní náklady duplicitně do různých projektů. Projekt</w:t>
      </w:r>
      <w:r w:rsidR="00B05214">
        <w:rPr>
          <w:rFonts w:ascii="Times New Roman" w:hAnsi="Times New Roman"/>
          <w:sz w:val="28"/>
          <w:szCs w:val="28"/>
        </w:rPr>
        <w:t xml:space="preserve"> obsahuje popis všech aktivit a </w:t>
      </w:r>
      <w:r w:rsidRPr="00251F92">
        <w:rPr>
          <w:rFonts w:ascii="Times New Roman" w:hAnsi="Times New Roman"/>
          <w:sz w:val="28"/>
          <w:szCs w:val="28"/>
        </w:rPr>
        <w:t>požadavků v jednotlivých položkách, na které organizace požaduje přidělení finančních prostředků ze stát</w:t>
      </w:r>
      <w:r w:rsidR="00B05214">
        <w:rPr>
          <w:rFonts w:ascii="Times New Roman" w:hAnsi="Times New Roman"/>
          <w:sz w:val="28"/>
          <w:szCs w:val="28"/>
        </w:rPr>
        <w:t>ního rozpočtu a to v souladu se </w:t>
      </w:r>
      <w:r w:rsidRPr="00251F92">
        <w:rPr>
          <w:rFonts w:ascii="Times New Roman" w:hAnsi="Times New Roman"/>
          <w:sz w:val="28"/>
          <w:szCs w:val="28"/>
        </w:rPr>
        <w:t>schválenou metodikou předmětné</w:t>
      </w:r>
      <w:r w:rsidR="00B05214">
        <w:rPr>
          <w:rFonts w:ascii="Times New Roman" w:hAnsi="Times New Roman"/>
          <w:sz w:val="28"/>
          <w:szCs w:val="28"/>
        </w:rPr>
        <w:t>ho dotačního programu. Žádost o </w:t>
      </w:r>
      <w:r w:rsidRPr="00251F92">
        <w:rPr>
          <w:rFonts w:ascii="Times New Roman" w:hAnsi="Times New Roman"/>
          <w:sz w:val="28"/>
          <w:szCs w:val="28"/>
        </w:rPr>
        <w:t xml:space="preserve">dotaci </w:t>
      </w:r>
      <w:r w:rsidRPr="00251F92">
        <w:rPr>
          <w:rStyle w:val="eop"/>
          <w:rFonts w:ascii="Times New Roman" w:hAnsi="Times New Roman"/>
          <w:sz w:val="28"/>
          <w:szCs w:val="28"/>
        </w:rPr>
        <w:t xml:space="preserve">tvoří přílohu č. 1 metodiky </w:t>
      </w:r>
      <w:r w:rsidR="003644B5" w:rsidRPr="00251F92">
        <w:rPr>
          <w:rStyle w:val="eop"/>
          <w:rFonts w:ascii="Times New Roman" w:hAnsi="Times New Roman"/>
          <w:sz w:val="28"/>
          <w:szCs w:val="28"/>
        </w:rPr>
        <w:t>s</w:t>
      </w:r>
      <w:r w:rsidRPr="00251F92">
        <w:rPr>
          <w:rStyle w:val="eop"/>
          <w:rFonts w:ascii="Times New Roman" w:hAnsi="Times New Roman"/>
          <w:sz w:val="28"/>
          <w:szCs w:val="28"/>
        </w:rPr>
        <w:t xml:space="preserve"> povinnými přílohami</w:t>
      </w:r>
      <w:r w:rsidR="00251F92">
        <w:rPr>
          <w:rStyle w:val="eop"/>
          <w:rFonts w:ascii="Times New Roman" w:hAnsi="Times New Roman"/>
          <w:sz w:val="28"/>
          <w:szCs w:val="28"/>
        </w:rPr>
        <w:t xml:space="preserve"> a je zveřejněna na webových stránkách Poskytovate</w:t>
      </w:r>
      <w:r w:rsidR="00DB0912">
        <w:rPr>
          <w:rStyle w:val="eop"/>
          <w:rFonts w:ascii="Times New Roman" w:hAnsi="Times New Roman"/>
          <w:sz w:val="28"/>
          <w:szCs w:val="28"/>
        </w:rPr>
        <w:t>le společně s uveřejněním této V</w:t>
      </w:r>
      <w:r w:rsidR="00251F92">
        <w:rPr>
          <w:rStyle w:val="eop"/>
          <w:rFonts w:ascii="Times New Roman" w:hAnsi="Times New Roman"/>
          <w:sz w:val="28"/>
          <w:szCs w:val="28"/>
        </w:rPr>
        <w:t>ýzvy</w:t>
      </w:r>
      <w:r w:rsidR="000E48EC" w:rsidRPr="00251F92">
        <w:rPr>
          <w:rStyle w:val="eop"/>
          <w:rFonts w:ascii="Times New Roman" w:hAnsi="Times New Roman"/>
          <w:sz w:val="28"/>
          <w:szCs w:val="28"/>
        </w:rPr>
        <w:t>.</w:t>
      </w:r>
    </w:p>
    <w:p w:rsidR="00CE3A4C" w:rsidRPr="00992C7D" w:rsidRDefault="000E48EC" w:rsidP="00992C7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Style w:val="eop"/>
          <w:rFonts w:ascii="Times New Roman" w:hAnsi="Times New Roman"/>
          <w:sz w:val="28"/>
          <w:szCs w:val="28"/>
        </w:rPr>
        <w:br w:type="page"/>
      </w:r>
    </w:p>
    <w:p w:rsidR="008B2962" w:rsidRPr="008A7EE0" w:rsidRDefault="002D14E2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sz w:val="28"/>
          <w:szCs w:val="28"/>
        </w:rPr>
        <w:lastRenderedPageBreak/>
        <w:t>HODNOCENÍ ŽÁDOSTI</w:t>
      </w:r>
    </w:p>
    <w:p w:rsidR="008B2962" w:rsidRPr="00992C7D" w:rsidRDefault="008B2962" w:rsidP="00992C7D">
      <w:pPr>
        <w:pStyle w:val="Odstavecseseznamem"/>
        <w:widowControl w:val="0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noProof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Kancelář bezpečnostního ředitele Ministerstva kultury provede </w:t>
      </w:r>
      <w:r w:rsidR="00992C7D" w:rsidRPr="00992C7D">
        <w:rPr>
          <w:rFonts w:ascii="Times New Roman" w:hAnsi="Times New Roman"/>
          <w:b/>
          <w:noProof/>
          <w:sz w:val="28"/>
          <w:szCs w:val="28"/>
        </w:rPr>
        <w:t xml:space="preserve">kontrolu </w:t>
      </w:r>
      <w:r w:rsidRPr="00992C7D">
        <w:rPr>
          <w:rFonts w:ascii="Times New Roman" w:hAnsi="Times New Roman"/>
          <w:b/>
          <w:noProof/>
          <w:sz w:val="28"/>
          <w:szCs w:val="28"/>
        </w:rPr>
        <w:t>žádostí</w:t>
      </w:r>
      <w:r w:rsidR="00992C7D" w:rsidRPr="00992C7D">
        <w:rPr>
          <w:rFonts w:ascii="Times New Roman" w:hAnsi="Times New Roman"/>
          <w:noProof/>
          <w:sz w:val="28"/>
          <w:szCs w:val="28"/>
        </w:rPr>
        <w:t>, přičemž posuzuje, zda:</w:t>
      </w:r>
    </w:p>
    <w:p w:rsidR="008B2962" w:rsidRPr="00992C7D" w:rsidRDefault="008B2962" w:rsidP="00992C7D">
      <w:p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E1869" w:rsidRDefault="008B2962" w:rsidP="007E186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žádost je podána </w:t>
      </w:r>
      <w:r w:rsidRPr="00992C7D">
        <w:rPr>
          <w:rFonts w:ascii="Times New Roman" w:hAnsi="Times New Roman"/>
          <w:b/>
          <w:noProof/>
          <w:sz w:val="28"/>
          <w:szCs w:val="28"/>
        </w:rPr>
        <w:t>ve stanoveném termínu</w:t>
      </w:r>
      <w:r w:rsidR="007E1869">
        <w:rPr>
          <w:rFonts w:ascii="Times New Roman" w:hAnsi="Times New Roman"/>
          <w:noProof/>
          <w:sz w:val="28"/>
          <w:szCs w:val="28"/>
        </w:rPr>
        <w:t>,</w:t>
      </w:r>
    </w:p>
    <w:p w:rsidR="007E1869" w:rsidRDefault="007E1869" w:rsidP="007E186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žádost je předložena </w:t>
      </w:r>
      <w:r w:rsidRPr="007E1869">
        <w:rPr>
          <w:rFonts w:ascii="Times New Roman" w:hAnsi="Times New Roman"/>
          <w:b/>
          <w:noProof/>
          <w:sz w:val="28"/>
          <w:szCs w:val="28"/>
        </w:rPr>
        <w:t>v tištěné i elektronické formě</w:t>
      </w:r>
      <w:r>
        <w:rPr>
          <w:rFonts w:ascii="Times New Roman" w:hAnsi="Times New Roman"/>
          <w:noProof/>
          <w:sz w:val="28"/>
          <w:szCs w:val="28"/>
        </w:rPr>
        <w:t>, nebo DS</w:t>
      </w:r>
      <w:r w:rsidR="00B05214">
        <w:rPr>
          <w:rFonts w:ascii="Times New Roman" w:hAnsi="Times New Roman"/>
          <w:noProof/>
          <w:sz w:val="28"/>
          <w:szCs w:val="28"/>
        </w:rPr>
        <w:t>,</w:t>
      </w:r>
    </w:p>
    <w:p w:rsidR="008B2962" w:rsidRPr="000E7D54" w:rsidRDefault="008B2962" w:rsidP="000E7D54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E7D54">
        <w:rPr>
          <w:rFonts w:ascii="Times New Roman" w:hAnsi="Times New Roman"/>
          <w:noProof/>
          <w:sz w:val="28"/>
          <w:szCs w:val="28"/>
        </w:rPr>
        <w:t xml:space="preserve">žádost je předložena na </w:t>
      </w:r>
      <w:r w:rsidRPr="000E7D54">
        <w:rPr>
          <w:rFonts w:ascii="Times New Roman" w:hAnsi="Times New Roman"/>
          <w:b/>
          <w:noProof/>
          <w:sz w:val="28"/>
          <w:szCs w:val="28"/>
        </w:rPr>
        <w:t>standardizovaném formuláři</w:t>
      </w:r>
      <w:r w:rsidRPr="000E7D54">
        <w:rPr>
          <w:rFonts w:ascii="Times New Roman" w:hAnsi="Times New Roman"/>
          <w:noProof/>
          <w:sz w:val="28"/>
          <w:szCs w:val="28"/>
        </w:rPr>
        <w:t xml:space="preserve"> pro rok 2019,</w:t>
      </w:r>
    </w:p>
    <w:p w:rsidR="008B2962" w:rsidRPr="00992C7D" w:rsidRDefault="008B2962" w:rsidP="00992C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žádost je vyplněna </w:t>
      </w:r>
      <w:r w:rsidRPr="00992C7D">
        <w:rPr>
          <w:rFonts w:ascii="Times New Roman" w:hAnsi="Times New Roman"/>
          <w:b/>
          <w:noProof/>
          <w:sz w:val="28"/>
          <w:szCs w:val="28"/>
        </w:rPr>
        <w:t>úplně a správně</w:t>
      </w:r>
      <w:r w:rsidRPr="00992C7D">
        <w:rPr>
          <w:rFonts w:ascii="Times New Roman" w:hAnsi="Times New Roman"/>
          <w:noProof/>
          <w:sz w:val="28"/>
          <w:szCs w:val="28"/>
        </w:rPr>
        <w:t>,</w:t>
      </w:r>
    </w:p>
    <w:p w:rsidR="008B2962" w:rsidRPr="00992C7D" w:rsidRDefault="008B2962" w:rsidP="00992C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žádost obsahuje předepsaný </w:t>
      </w:r>
      <w:r w:rsidRPr="00992C7D">
        <w:rPr>
          <w:rFonts w:ascii="Times New Roman" w:hAnsi="Times New Roman"/>
          <w:b/>
          <w:noProof/>
          <w:sz w:val="28"/>
          <w:szCs w:val="28"/>
        </w:rPr>
        <w:t>formulář s podrobným popisem projektu</w:t>
      </w:r>
      <w:r w:rsidRPr="00992C7D">
        <w:rPr>
          <w:rFonts w:ascii="Times New Roman" w:hAnsi="Times New Roman"/>
          <w:noProof/>
          <w:sz w:val="28"/>
          <w:szCs w:val="28"/>
        </w:rPr>
        <w:t>,</w:t>
      </w:r>
    </w:p>
    <w:p w:rsidR="008B2962" w:rsidRPr="00992C7D" w:rsidRDefault="008B2962" w:rsidP="00992C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k žádosti jsou přiloženy </w:t>
      </w:r>
      <w:r w:rsidRPr="00992C7D">
        <w:rPr>
          <w:rFonts w:ascii="Times New Roman" w:hAnsi="Times New Roman"/>
          <w:b/>
          <w:noProof/>
          <w:sz w:val="28"/>
          <w:szCs w:val="28"/>
        </w:rPr>
        <w:t>všechny požadované přílohy</w:t>
      </w:r>
      <w:r w:rsidRPr="00992C7D">
        <w:rPr>
          <w:rFonts w:ascii="Times New Roman" w:hAnsi="Times New Roman"/>
          <w:noProof/>
          <w:sz w:val="28"/>
          <w:szCs w:val="28"/>
        </w:rPr>
        <w:t>,</w:t>
      </w:r>
    </w:p>
    <w:p w:rsidR="008B2962" w:rsidRPr="00992C7D" w:rsidRDefault="008B2962" w:rsidP="00992C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žádost je </w:t>
      </w:r>
      <w:r w:rsidRPr="00992C7D">
        <w:rPr>
          <w:rFonts w:ascii="Times New Roman" w:hAnsi="Times New Roman"/>
          <w:b/>
          <w:noProof/>
          <w:sz w:val="28"/>
          <w:szCs w:val="28"/>
        </w:rPr>
        <w:t>podepsána</w:t>
      </w:r>
      <w:r w:rsidRPr="00992C7D">
        <w:rPr>
          <w:rFonts w:ascii="Times New Roman" w:hAnsi="Times New Roman"/>
          <w:noProof/>
          <w:sz w:val="28"/>
          <w:szCs w:val="28"/>
        </w:rPr>
        <w:t xml:space="preserve"> předepsaným způsobem (žadatelem či osobou oprávněnou jednat za žadatele),</w:t>
      </w:r>
    </w:p>
    <w:p w:rsidR="008B2962" w:rsidRPr="00992C7D" w:rsidRDefault="00C95986" w:rsidP="00992C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na </w:t>
      </w:r>
      <w:r w:rsidR="008B2962" w:rsidRPr="00992C7D">
        <w:rPr>
          <w:rFonts w:ascii="Times New Roman" w:hAnsi="Times New Roman"/>
          <w:noProof/>
          <w:sz w:val="28"/>
          <w:szCs w:val="28"/>
        </w:rPr>
        <w:t xml:space="preserve">předkládaný projekt je </w:t>
      </w:r>
      <w:r w:rsidRPr="00992C7D">
        <w:rPr>
          <w:rFonts w:ascii="Times New Roman" w:hAnsi="Times New Roman"/>
          <w:noProof/>
          <w:sz w:val="28"/>
          <w:szCs w:val="28"/>
        </w:rPr>
        <w:t xml:space="preserve">možné poskytnout dotaci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příspěvek </w:t>
      </w:r>
      <w:r w:rsidRPr="00992C7D">
        <w:rPr>
          <w:rFonts w:ascii="Times New Roman" w:hAnsi="Times New Roman"/>
          <w:noProof/>
          <w:sz w:val="28"/>
          <w:szCs w:val="28"/>
        </w:rPr>
        <w:t>v</w:t>
      </w:r>
      <w:r w:rsidR="008B2962" w:rsidRPr="00992C7D">
        <w:rPr>
          <w:rFonts w:ascii="Times New Roman" w:hAnsi="Times New Roman"/>
          <w:noProof/>
          <w:sz w:val="28"/>
          <w:szCs w:val="28"/>
        </w:rPr>
        <w:t> oblasti, kter</w:t>
      </w:r>
      <w:r w:rsidRPr="00992C7D">
        <w:rPr>
          <w:rFonts w:ascii="Times New Roman" w:hAnsi="Times New Roman"/>
          <w:noProof/>
          <w:sz w:val="28"/>
          <w:szCs w:val="28"/>
        </w:rPr>
        <w:t>á</w:t>
      </w:r>
      <w:r w:rsidR="008B2962" w:rsidRPr="00992C7D">
        <w:rPr>
          <w:rFonts w:ascii="Times New Roman" w:hAnsi="Times New Roman"/>
          <w:noProof/>
          <w:sz w:val="28"/>
          <w:szCs w:val="28"/>
        </w:rPr>
        <w:t xml:space="preserve"> spadá do zvýšení ochrany měkkých cílů pro oblast kultury</w:t>
      </w:r>
      <w:r w:rsidR="00D51E3E">
        <w:rPr>
          <w:rFonts w:ascii="Times New Roman" w:hAnsi="Times New Roman"/>
          <w:noProof/>
          <w:sz w:val="28"/>
          <w:szCs w:val="28"/>
        </w:rPr>
        <w:t>,</w:t>
      </w:r>
      <w:r w:rsidR="008B2962" w:rsidRPr="00992C7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B2962" w:rsidRPr="00992C7D" w:rsidRDefault="008B2962" w:rsidP="00992C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projekt je v souladu se </w:t>
      </w:r>
      <w:r w:rsidRPr="00992C7D">
        <w:rPr>
          <w:rFonts w:ascii="Times New Roman" w:hAnsi="Times New Roman"/>
          <w:b/>
          <w:noProof/>
          <w:sz w:val="28"/>
          <w:szCs w:val="28"/>
        </w:rPr>
        <w:t>zadáním příslušného tematického okruhu</w:t>
      </w:r>
      <w:r w:rsidRPr="00992C7D">
        <w:rPr>
          <w:rFonts w:ascii="Times New Roman" w:hAnsi="Times New Roman"/>
          <w:noProof/>
          <w:sz w:val="28"/>
          <w:szCs w:val="28"/>
        </w:rPr>
        <w:t>,</w:t>
      </w:r>
    </w:p>
    <w:p w:rsidR="008B2962" w:rsidRPr="00992C7D" w:rsidRDefault="008B2962" w:rsidP="00992C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>projekt je v souladu s </w:t>
      </w:r>
      <w:r w:rsidRPr="00992C7D">
        <w:rPr>
          <w:rFonts w:ascii="Times New Roman" w:hAnsi="Times New Roman"/>
          <w:b/>
          <w:noProof/>
          <w:sz w:val="28"/>
          <w:szCs w:val="28"/>
        </w:rPr>
        <w:t>předmětem činnosti či podnikání</w:t>
      </w:r>
      <w:r w:rsidRPr="00992C7D">
        <w:rPr>
          <w:rFonts w:ascii="Times New Roman" w:hAnsi="Times New Roman"/>
          <w:noProof/>
          <w:sz w:val="28"/>
          <w:szCs w:val="28"/>
        </w:rPr>
        <w:t xml:space="preserve"> žadatele.</w:t>
      </w:r>
    </w:p>
    <w:p w:rsidR="008A7EE0" w:rsidRPr="008A7EE0" w:rsidRDefault="008A7EE0" w:rsidP="008A7EE0">
      <w:pPr>
        <w:spacing w:before="120" w:line="360" w:lineRule="auto"/>
        <w:jc w:val="both"/>
        <w:outlineLvl w:val="0"/>
        <w:rPr>
          <w:rFonts w:ascii="Times New Roman" w:hAnsi="Times New Roman"/>
          <w:b/>
          <w:noProof/>
          <w:sz w:val="28"/>
          <w:szCs w:val="28"/>
        </w:rPr>
      </w:pPr>
      <w:r w:rsidRPr="008A7EE0">
        <w:rPr>
          <w:rFonts w:ascii="Times New Roman" w:hAnsi="Times New Roman"/>
          <w:b/>
          <w:noProof/>
          <w:sz w:val="28"/>
          <w:szCs w:val="28"/>
        </w:rPr>
        <w:t>Žádosti, které nesplní některou z výše uvedených náležitostí, nebudou předloženy odborné komisi pro výběro</w:t>
      </w:r>
      <w:r w:rsidR="00B05214">
        <w:rPr>
          <w:rFonts w:ascii="Times New Roman" w:hAnsi="Times New Roman"/>
          <w:b/>
          <w:noProof/>
          <w:sz w:val="28"/>
          <w:szCs w:val="28"/>
        </w:rPr>
        <w:t>vé dotační řízení k posouzení a </w:t>
      </w:r>
      <w:r w:rsidRPr="008A7EE0">
        <w:rPr>
          <w:rFonts w:ascii="Times New Roman" w:hAnsi="Times New Roman"/>
          <w:b/>
          <w:noProof/>
          <w:sz w:val="28"/>
          <w:szCs w:val="28"/>
        </w:rPr>
        <w:t>hodnocení</w:t>
      </w:r>
      <w:r w:rsidRPr="008A7EE0">
        <w:rPr>
          <w:rFonts w:ascii="Times New Roman" w:hAnsi="Times New Roman"/>
          <w:noProof/>
          <w:sz w:val="28"/>
          <w:szCs w:val="28"/>
        </w:rPr>
        <w:t xml:space="preserve">, </w:t>
      </w:r>
      <w:r w:rsidRPr="008A7EE0">
        <w:rPr>
          <w:rFonts w:ascii="Times New Roman" w:hAnsi="Times New Roman"/>
          <w:b/>
          <w:noProof/>
          <w:sz w:val="28"/>
          <w:szCs w:val="28"/>
        </w:rPr>
        <w:t>nýbrž pouze ve formě seznamu s uvedením důvodů vyřazení, který komise vezme na vědomí</w:t>
      </w:r>
      <w:r w:rsidR="00B05214">
        <w:rPr>
          <w:rFonts w:ascii="Times New Roman" w:hAnsi="Times New Roman"/>
          <w:b/>
          <w:noProof/>
          <w:sz w:val="28"/>
          <w:szCs w:val="28"/>
        </w:rPr>
        <w:t>.</w:t>
      </w:r>
    </w:p>
    <w:p w:rsidR="008A7EE0" w:rsidRPr="008A7EE0" w:rsidRDefault="008A7EE0" w:rsidP="008A7EE0">
      <w:pPr>
        <w:spacing w:before="12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A7EE0">
        <w:rPr>
          <w:rFonts w:ascii="Times New Roman" w:hAnsi="Times New Roman"/>
          <w:b/>
          <w:sz w:val="28"/>
          <w:szCs w:val="28"/>
        </w:rPr>
        <w:t xml:space="preserve">Poskytovatel vyzve žadatele o dotaci k úpravě žádosti dle </w:t>
      </w:r>
      <w:r w:rsidRPr="008A7EE0">
        <w:rPr>
          <w:rFonts w:ascii="Times New Roman" w:eastAsiaTheme="minorEastAsia" w:hAnsi="Times New Roman"/>
          <w:b/>
          <w:sz w:val="28"/>
          <w:szCs w:val="28"/>
          <w:lang w:eastAsia="en-US"/>
        </w:rPr>
        <w:t>§ 14k rozpočtových pravidel</w:t>
      </w:r>
      <w:r w:rsidRPr="008A7EE0">
        <w:rPr>
          <w:rFonts w:ascii="Times New Roman" w:hAnsi="Times New Roman"/>
          <w:b/>
          <w:sz w:val="28"/>
          <w:szCs w:val="28"/>
        </w:rPr>
        <w:t xml:space="preserve"> v jakékoliv fázi </w:t>
      </w:r>
      <w:r w:rsidR="00B05214">
        <w:rPr>
          <w:rFonts w:ascii="Times New Roman" w:hAnsi="Times New Roman"/>
          <w:b/>
          <w:sz w:val="28"/>
          <w:szCs w:val="28"/>
        </w:rPr>
        <w:t>posouzení a hodnocení žádosti o </w:t>
      </w:r>
      <w:r w:rsidRPr="008A7EE0">
        <w:rPr>
          <w:rFonts w:ascii="Times New Roman" w:hAnsi="Times New Roman"/>
          <w:b/>
          <w:sz w:val="28"/>
          <w:szCs w:val="28"/>
        </w:rPr>
        <w:t xml:space="preserve">dotaci a dalšího řízení a to zejména v případě, že hodnotící komise doporučí úpravu žádosti o dotaci – zejména v oblasti navrhovaných aktivit a rozpočtu dotačního programu. </w:t>
      </w:r>
    </w:p>
    <w:p w:rsidR="008B2962" w:rsidRPr="008A7EE0" w:rsidRDefault="008A7EE0" w:rsidP="00992C7D">
      <w:pPr>
        <w:spacing w:line="360" w:lineRule="auto"/>
        <w:jc w:val="both"/>
      </w:pPr>
      <w:r w:rsidRPr="008A7EE0">
        <w:rPr>
          <w:rFonts w:ascii="Times New Roman" w:hAnsi="Times New Roman"/>
          <w:b/>
          <w:sz w:val="28"/>
          <w:szCs w:val="28"/>
        </w:rPr>
        <w:t>Poskytovatel poskytne žadateli přiměřenou lhůtu na úpravu žádosti. V případě, že žadatel vyhoví tomuto doporučení, posuzuje poskytovatel upravenou žádost</w:t>
      </w:r>
      <w:r w:rsidR="00B05214">
        <w:rPr>
          <w:rFonts w:ascii="Times New Roman" w:hAnsi="Times New Roman"/>
          <w:b/>
          <w:sz w:val="28"/>
          <w:szCs w:val="28"/>
        </w:rPr>
        <w:t>.</w:t>
      </w:r>
    </w:p>
    <w:p w:rsidR="00EF4786" w:rsidRPr="009F694C" w:rsidRDefault="008B2962" w:rsidP="009F694C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lastRenderedPageBreak/>
        <w:t>Žádosti zařazené do výběrového dotačního řízení</w:t>
      </w:r>
      <w:r w:rsidRPr="00992C7D">
        <w:rPr>
          <w:rFonts w:ascii="Times New Roman" w:hAnsi="Times New Roman"/>
          <w:b/>
          <w:noProof/>
          <w:sz w:val="28"/>
          <w:szCs w:val="28"/>
        </w:rPr>
        <w:t xml:space="preserve"> posoudí a ohodnotí odborná komise</w:t>
      </w:r>
      <w:r w:rsidRPr="00992C7D">
        <w:rPr>
          <w:rFonts w:ascii="Times New Roman" w:hAnsi="Times New Roman"/>
          <w:noProof/>
          <w:sz w:val="28"/>
          <w:szCs w:val="28"/>
        </w:rPr>
        <w:t xml:space="preserve"> </w:t>
      </w:r>
      <w:r w:rsidRPr="00992C7D">
        <w:rPr>
          <w:rFonts w:ascii="Times New Roman" w:hAnsi="Times New Roman"/>
          <w:b/>
          <w:noProof/>
          <w:sz w:val="28"/>
          <w:szCs w:val="28"/>
        </w:rPr>
        <w:t>podle následujících</w:t>
      </w:r>
      <w:r w:rsidRPr="00992C7D">
        <w:rPr>
          <w:rFonts w:ascii="Times New Roman" w:hAnsi="Times New Roman"/>
          <w:noProof/>
          <w:sz w:val="28"/>
          <w:szCs w:val="28"/>
        </w:rPr>
        <w:t xml:space="preserve"> </w:t>
      </w:r>
      <w:r w:rsidRPr="00992C7D">
        <w:rPr>
          <w:rFonts w:ascii="Times New Roman" w:hAnsi="Times New Roman"/>
          <w:b/>
          <w:noProof/>
          <w:sz w:val="28"/>
          <w:szCs w:val="28"/>
        </w:rPr>
        <w:t xml:space="preserve">kritérií </w:t>
      </w:r>
      <w:r w:rsidRPr="00992C7D">
        <w:rPr>
          <w:rFonts w:ascii="Times New Roman" w:hAnsi="Times New Roman"/>
          <w:noProof/>
          <w:sz w:val="28"/>
          <w:szCs w:val="28"/>
        </w:rPr>
        <w:t>(formou bodování):</w:t>
      </w:r>
    </w:p>
    <w:p w:rsidR="009F694C" w:rsidRPr="009F694C" w:rsidRDefault="009F694C" w:rsidP="009F694C">
      <w:pPr>
        <w:pStyle w:val="Odstavecseseznamem"/>
        <w:spacing w:line="360" w:lineRule="auto"/>
        <w:ind w:left="72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9F694C" w:rsidRPr="009F694C" w:rsidRDefault="009F694C" w:rsidP="009F694C">
      <w:pPr>
        <w:pStyle w:val="Zkladntextodsazen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F694C">
        <w:rPr>
          <w:rFonts w:ascii="Times New Roman" w:hAnsi="Times New Roman"/>
          <w:noProof/>
          <w:sz w:val="28"/>
          <w:szCs w:val="28"/>
        </w:rPr>
        <w:t>obsahové a formální zpracování projektu:</w:t>
      </w:r>
    </w:p>
    <w:p w:rsidR="009F694C" w:rsidRPr="009F694C" w:rsidRDefault="009F694C" w:rsidP="009F694C">
      <w:pPr>
        <w:pStyle w:val="Zkladntextodsazen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F694C">
        <w:rPr>
          <w:rFonts w:ascii="Times New Roman" w:hAnsi="Times New Roman"/>
          <w:noProof/>
          <w:sz w:val="28"/>
          <w:szCs w:val="28"/>
        </w:rPr>
        <w:t>jasná formulace obsahu a cíle (1-10 bodů)</w:t>
      </w:r>
    </w:p>
    <w:p w:rsidR="009F694C" w:rsidRPr="009F694C" w:rsidRDefault="009F694C" w:rsidP="009F694C">
      <w:pPr>
        <w:pStyle w:val="Zkladntextodsazen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F694C">
        <w:rPr>
          <w:rFonts w:ascii="Times New Roman" w:hAnsi="Times New Roman"/>
          <w:noProof/>
          <w:sz w:val="28"/>
          <w:szCs w:val="28"/>
        </w:rPr>
        <w:t>konkrétní  plán projektu včetně přiměřenosti nákladů (1-10 bodů)</w:t>
      </w:r>
    </w:p>
    <w:p w:rsidR="009F694C" w:rsidRPr="009F694C" w:rsidRDefault="00DB0912" w:rsidP="009F694C">
      <w:pPr>
        <w:pStyle w:val="Zkladntextodsazen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personální zajištění</w:t>
      </w:r>
      <w:r w:rsidR="009F694C" w:rsidRPr="009F694C">
        <w:rPr>
          <w:rFonts w:ascii="Times New Roman" w:hAnsi="Times New Roman"/>
          <w:noProof/>
          <w:sz w:val="28"/>
          <w:szCs w:val="28"/>
        </w:rPr>
        <w:t xml:space="preserve"> (1-10 bodů)</w:t>
      </w:r>
    </w:p>
    <w:p w:rsidR="009F694C" w:rsidRPr="009F694C" w:rsidRDefault="009F694C" w:rsidP="009F694C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9F694C" w:rsidRPr="009F694C" w:rsidRDefault="009F694C" w:rsidP="009F694C">
      <w:pPr>
        <w:pStyle w:val="Zkladntextodsazen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F694C">
        <w:rPr>
          <w:rFonts w:ascii="Times New Roman" w:hAnsi="Times New Roman"/>
          <w:noProof/>
          <w:color w:val="000000" w:themeColor="text1"/>
          <w:sz w:val="28"/>
          <w:szCs w:val="28"/>
        </w:rPr>
        <w:t>přínos v rámci problematiky ochrany měkkých cílů:</w:t>
      </w:r>
    </w:p>
    <w:p w:rsidR="009F694C" w:rsidRPr="009F694C" w:rsidRDefault="009F694C" w:rsidP="009F694C">
      <w:pPr>
        <w:pStyle w:val="Zkladntextodsazen"/>
        <w:numPr>
          <w:ilvl w:val="0"/>
          <w:numId w:val="26"/>
        </w:numPr>
        <w:spacing w:line="360" w:lineRule="auto"/>
        <w:ind w:left="14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F694C">
        <w:rPr>
          <w:rFonts w:ascii="Times New Roman" w:hAnsi="Times New Roman"/>
          <w:noProof/>
          <w:color w:val="000000" w:themeColor="text1"/>
          <w:sz w:val="28"/>
          <w:szCs w:val="28"/>
        </w:rPr>
        <w:t>zlepšení ochrany M</w:t>
      </w:r>
      <w:r w:rsidR="00DB0912">
        <w:rPr>
          <w:rFonts w:ascii="Times New Roman" w:hAnsi="Times New Roman"/>
          <w:noProof/>
          <w:color w:val="000000" w:themeColor="text1"/>
          <w:sz w:val="28"/>
          <w:szCs w:val="28"/>
        </w:rPr>
        <w:t>CK</w:t>
      </w:r>
      <w:r w:rsidRPr="009F694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(1-15 bodů)</w:t>
      </w:r>
    </w:p>
    <w:p w:rsidR="009F694C" w:rsidRPr="009F694C" w:rsidRDefault="009F694C" w:rsidP="009F694C">
      <w:pPr>
        <w:pStyle w:val="Zkladntextodsazen"/>
        <w:numPr>
          <w:ilvl w:val="0"/>
          <w:numId w:val="26"/>
        </w:numPr>
        <w:spacing w:line="360" w:lineRule="auto"/>
        <w:ind w:left="14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F694C">
        <w:rPr>
          <w:rFonts w:ascii="Times New Roman" w:hAnsi="Times New Roman"/>
          <w:noProof/>
          <w:color w:val="000000" w:themeColor="text1"/>
          <w:sz w:val="28"/>
          <w:szCs w:val="28"/>
        </w:rPr>
        <w:t>osvěta</w:t>
      </w:r>
      <w:r w:rsidR="00DB091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v problematice ochrany měkkého </w:t>
      </w:r>
      <w:r w:rsidRPr="009F694C">
        <w:rPr>
          <w:rFonts w:ascii="Times New Roman" w:hAnsi="Times New Roman"/>
          <w:noProof/>
          <w:color w:val="000000" w:themeColor="text1"/>
          <w:sz w:val="28"/>
          <w:szCs w:val="28"/>
        </w:rPr>
        <w:t>cíle</w:t>
      </w:r>
      <w:r w:rsidR="00DB091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, </w:t>
      </w:r>
      <w:r w:rsidRPr="009F694C">
        <w:rPr>
          <w:rFonts w:ascii="Times New Roman" w:hAnsi="Times New Roman"/>
          <w:noProof/>
          <w:color w:val="000000" w:themeColor="text1"/>
          <w:sz w:val="28"/>
          <w:szCs w:val="28"/>
        </w:rPr>
        <w:t>šíření dobré praxe     (1-10 bodů)</w:t>
      </w:r>
    </w:p>
    <w:p w:rsidR="009F694C" w:rsidRPr="009F694C" w:rsidRDefault="009F694C" w:rsidP="009F694C">
      <w:pPr>
        <w:pStyle w:val="Zkladntextodsazen"/>
        <w:numPr>
          <w:ilvl w:val="0"/>
          <w:numId w:val="26"/>
        </w:numPr>
        <w:spacing w:line="360" w:lineRule="auto"/>
        <w:ind w:left="14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F694C">
        <w:rPr>
          <w:rFonts w:ascii="Times New Roman" w:hAnsi="Times New Roman"/>
          <w:noProof/>
          <w:sz w:val="28"/>
          <w:szCs w:val="28"/>
        </w:rPr>
        <w:t>efektivita vynaložených pr</w:t>
      </w:r>
      <w:r w:rsidR="00DB0912">
        <w:rPr>
          <w:rFonts w:ascii="Times New Roman" w:hAnsi="Times New Roman"/>
          <w:noProof/>
          <w:sz w:val="28"/>
          <w:szCs w:val="28"/>
        </w:rPr>
        <w:t xml:space="preserve">ostředků konkrétního projektu </w:t>
      </w:r>
      <w:r w:rsidRPr="009F694C">
        <w:rPr>
          <w:rFonts w:ascii="Times New Roman" w:hAnsi="Times New Roman"/>
          <w:noProof/>
          <w:sz w:val="28"/>
          <w:szCs w:val="28"/>
        </w:rPr>
        <w:t>(1-10 bodů)</w:t>
      </w:r>
    </w:p>
    <w:p w:rsidR="009F694C" w:rsidRPr="009F694C" w:rsidRDefault="009F694C" w:rsidP="009F694C">
      <w:pPr>
        <w:pStyle w:val="Zkladntextodsazen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F694C">
        <w:rPr>
          <w:rFonts w:ascii="Times New Roman" w:hAnsi="Times New Roman"/>
          <w:noProof/>
          <w:color w:val="000000" w:themeColor="text1"/>
          <w:sz w:val="28"/>
          <w:szCs w:val="28"/>
        </w:rPr>
        <w:t>přínos projektu z hlediska stanovených kriterií na ochranu měkkých cílů:</w:t>
      </w:r>
    </w:p>
    <w:p w:rsidR="009F694C" w:rsidRPr="009F694C" w:rsidRDefault="009F694C" w:rsidP="009F694C">
      <w:pPr>
        <w:pStyle w:val="Zkladntextodsazen"/>
        <w:numPr>
          <w:ilvl w:val="0"/>
          <w:numId w:val="31"/>
        </w:numPr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9F694C">
        <w:rPr>
          <w:rFonts w:ascii="Times New Roman" w:hAnsi="Times New Roman"/>
          <w:noProof/>
          <w:sz w:val="28"/>
          <w:szCs w:val="28"/>
        </w:rPr>
        <w:t>soulad projektu s metodikou MV</w:t>
      </w:r>
      <w:r w:rsidRPr="009F694C">
        <w:rPr>
          <w:rFonts w:ascii="Times New Roman" w:hAnsi="Times New Roman"/>
          <w:noProof/>
          <w:color w:val="00B050"/>
          <w:sz w:val="28"/>
          <w:szCs w:val="28"/>
        </w:rPr>
        <w:t xml:space="preserve"> </w:t>
      </w:r>
      <w:r w:rsidRPr="009F694C">
        <w:rPr>
          <w:rFonts w:ascii="Times New Roman" w:hAnsi="Times New Roman"/>
          <w:noProof/>
          <w:sz w:val="28"/>
          <w:szCs w:val="28"/>
        </w:rPr>
        <w:t>k měkkým cílům (1-5 bodů)</w:t>
      </w:r>
    </w:p>
    <w:p w:rsidR="009F694C" w:rsidRPr="009F694C" w:rsidRDefault="009F694C" w:rsidP="009F694C">
      <w:pPr>
        <w:pStyle w:val="Zkladntextodsazen"/>
        <w:numPr>
          <w:ilvl w:val="0"/>
          <w:numId w:val="31"/>
        </w:numPr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9F694C">
        <w:rPr>
          <w:rFonts w:ascii="Times New Roman" w:hAnsi="Times New Roman"/>
          <w:noProof/>
          <w:sz w:val="28"/>
          <w:szCs w:val="28"/>
        </w:rPr>
        <w:t>odůvodnění nákladů projektu z hlediska počtu návštěvníků a počtu objektů žadatele (1-5 bodů)</w:t>
      </w:r>
    </w:p>
    <w:p w:rsidR="009F694C" w:rsidRPr="009F694C" w:rsidRDefault="009F694C" w:rsidP="009F694C">
      <w:pPr>
        <w:pStyle w:val="Zkladntextodsazen"/>
        <w:numPr>
          <w:ilvl w:val="0"/>
          <w:numId w:val="31"/>
        </w:numPr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9F694C">
        <w:rPr>
          <w:rFonts w:ascii="Times New Roman" w:hAnsi="Times New Roman"/>
          <w:noProof/>
          <w:sz w:val="28"/>
          <w:szCs w:val="28"/>
        </w:rPr>
        <w:t xml:space="preserve"> hodnocení projektu z hlediska naplnění priorit programu (1-5 bodů)</w:t>
      </w:r>
    </w:p>
    <w:p w:rsidR="00EF4786" w:rsidRPr="00992C7D" w:rsidRDefault="00EF4786" w:rsidP="00992C7D">
      <w:pPr>
        <w:pStyle w:val="Zkladntextodsazen"/>
        <w:ind w:left="1080"/>
        <w:jc w:val="both"/>
        <w:rPr>
          <w:rFonts w:ascii="Times New Roman" w:hAnsi="Times New Roman"/>
          <w:noProof/>
          <w:sz w:val="28"/>
          <w:szCs w:val="28"/>
        </w:rPr>
      </w:pPr>
    </w:p>
    <w:p w:rsidR="008B2962" w:rsidRPr="00992C7D" w:rsidRDefault="008B2962" w:rsidP="00992C7D">
      <w:pPr>
        <w:pStyle w:val="Zkladntextodsazen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sz w:val="28"/>
          <w:szCs w:val="28"/>
        </w:rPr>
        <w:t>Minimální hranice pro získání finan</w:t>
      </w:r>
      <w:r w:rsidR="00EF4786" w:rsidRPr="00992C7D">
        <w:rPr>
          <w:rFonts w:ascii="Times New Roman" w:hAnsi="Times New Roman"/>
          <w:b/>
          <w:sz w:val="28"/>
          <w:szCs w:val="28"/>
        </w:rPr>
        <w:t>čních prostředků z Programu je 4</w:t>
      </w:r>
      <w:r w:rsidR="00B05214">
        <w:rPr>
          <w:rFonts w:ascii="Times New Roman" w:hAnsi="Times New Roman"/>
          <w:b/>
          <w:sz w:val="28"/>
          <w:szCs w:val="28"/>
        </w:rPr>
        <w:t>5 </w:t>
      </w:r>
      <w:r w:rsidRPr="00992C7D">
        <w:rPr>
          <w:rFonts w:ascii="Times New Roman" w:hAnsi="Times New Roman"/>
          <w:b/>
          <w:sz w:val="28"/>
          <w:szCs w:val="28"/>
        </w:rPr>
        <w:t>bodů. O výsledcích výběrového dota</w:t>
      </w:r>
      <w:r w:rsidR="00B05214">
        <w:rPr>
          <w:rFonts w:ascii="Times New Roman" w:hAnsi="Times New Roman"/>
          <w:b/>
          <w:sz w:val="28"/>
          <w:szCs w:val="28"/>
        </w:rPr>
        <w:t>čního řízení a o výši dotace</w:t>
      </w:r>
      <w:r w:rsidR="0067228F">
        <w:rPr>
          <w:rFonts w:ascii="Times New Roman" w:hAnsi="Times New Roman"/>
          <w:b/>
          <w:sz w:val="28"/>
          <w:szCs w:val="28"/>
        </w:rPr>
        <w:t xml:space="preserve"> nebo příspěvku</w:t>
      </w:r>
      <w:r w:rsidR="00B05214">
        <w:rPr>
          <w:rFonts w:ascii="Times New Roman" w:hAnsi="Times New Roman"/>
          <w:b/>
          <w:sz w:val="28"/>
          <w:szCs w:val="28"/>
        </w:rPr>
        <w:t xml:space="preserve"> na </w:t>
      </w:r>
      <w:r w:rsidRPr="00992C7D">
        <w:rPr>
          <w:rFonts w:ascii="Times New Roman" w:hAnsi="Times New Roman"/>
          <w:b/>
          <w:sz w:val="28"/>
          <w:szCs w:val="28"/>
        </w:rPr>
        <w:t>jednotlivé projekty rozhodne ministr kultury po schv</w:t>
      </w:r>
      <w:r w:rsidR="00B05214">
        <w:rPr>
          <w:rFonts w:ascii="Times New Roman" w:hAnsi="Times New Roman"/>
          <w:b/>
          <w:sz w:val="28"/>
          <w:szCs w:val="28"/>
        </w:rPr>
        <w:t>álení zákona o </w:t>
      </w:r>
      <w:r w:rsidRPr="00992C7D">
        <w:rPr>
          <w:rFonts w:ascii="Times New Roman" w:hAnsi="Times New Roman"/>
          <w:b/>
          <w:sz w:val="28"/>
          <w:szCs w:val="28"/>
        </w:rPr>
        <w:t xml:space="preserve">státním rozpočtu na daný kalendářní rok. </w:t>
      </w:r>
    </w:p>
    <w:p w:rsidR="008B2962" w:rsidRPr="00992C7D" w:rsidRDefault="008B2962" w:rsidP="00992C7D">
      <w:pPr>
        <w:pStyle w:val="Zkladntextodsazen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noProof/>
          <w:sz w:val="28"/>
          <w:szCs w:val="28"/>
        </w:rPr>
        <w:lastRenderedPageBreak/>
        <w:t xml:space="preserve">Dotace </w:t>
      </w:r>
      <w:r w:rsidR="0067228F">
        <w:rPr>
          <w:rFonts w:ascii="Times New Roman" w:hAnsi="Times New Roman"/>
          <w:b/>
          <w:noProof/>
          <w:sz w:val="28"/>
          <w:szCs w:val="28"/>
        </w:rPr>
        <w:t>nebo příspěvky nebudou poskytnuty</w:t>
      </w:r>
      <w:r w:rsidRPr="00992C7D">
        <w:rPr>
          <w:rFonts w:ascii="Times New Roman" w:hAnsi="Times New Roman"/>
          <w:b/>
          <w:noProof/>
          <w:sz w:val="28"/>
          <w:szCs w:val="28"/>
        </w:rPr>
        <w:t xml:space="preserve"> žadateli, který opožděně, neúplně nebo nesprávně vyúčtuje dotaci </w:t>
      </w:r>
      <w:r w:rsidR="0067228F">
        <w:rPr>
          <w:rFonts w:ascii="Times New Roman" w:hAnsi="Times New Roman"/>
          <w:b/>
          <w:noProof/>
          <w:sz w:val="28"/>
          <w:szCs w:val="28"/>
        </w:rPr>
        <w:t xml:space="preserve">nebo příspěvek </w:t>
      </w:r>
      <w:r w:rsidRPr="00992C7D">
        <w:rPr>
          <w:rFonts w:ascii="Times New Roman" w:hAnsi="Times New Roman"/>
          <w:b/>
          <w:noProof/>
          <w:sz w:val="28"/>
          <w:szCs w:val="28"/>
        </w:rPr>
        <w:t>posk</w:t>
      </w:r>
      <w:r w:rsidR="0067228F">
        <w:rPr>
          <w:rFonts w:ascii="Times New Roman" w:hAnsi="Times New Roman"/>
          <w:b/>
          <w:noProof/>
          <w:sz w:val="28"/>
          <w:szCs w:val="28"/>
        </w:rPr>
        <w:t>ytnuté</w:t>
      </w:r>
      <w:r w:rsidR="00B05214">
        <w:rPr>
          <w:rFonts w:ascii="Times New Roman" w:hAnsi="Times New Roman"/>
          <w:b/>
          <w:noProof/>
          <w:sz w:val="28"/>
          <w:szCs w:val="28"/>
        </w:rPr>
        <w:t xml:space="preserve"> Ministerstvem kultury v </w:t>
      </w:r>
      <w:r w:rsidR="00C167D8">
        <w:rPr>
          <w:rFonts w:ascii="Times New Roman" w:hAnsi="Times New Roman"/>
          <w:b/>
          <w:noProof/>
          <w:sz w:val="28"/>
          <w:szCs w:val="28"/>
        </w:rPr>
        <w:t>předešlém roce.</w:t>
      </w:r>
    </w:p>
    <w:p w:rsidR="00B17584" w:rsidRPr="00992C7D" w:rsidRDefault="000E48EC" w:rsidP="00992C7D">
      <w:pPr>
        <w:spacing w:after="200" w:line="276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992C7D">
        <w:rPr>
          <w:rFonts w:ascii="Times New Roman" w:hAnsi="Times New Roman"/>
          <w:b/>
          <w:noProof/>
          <w:sz w:val="28"/>
          <w:szCs w:val="28"/>
        </w:rPr>
        <w:br w:type="page"/>
      </w:r>
    </w:p>
    <w:p w:rsidR="0080241B" w:rsidRPr="008A7EE0" w:rsidRDefault="00C102D5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C7D">
        <w:rPr>
          <w:rFonts w:ascii="Times New Roman" w:hAnsi="Times New Roman"/>
          <w:b/>
          <w:noProof/>
          <w:sz w:val="28"/>
          <w:szCs w:val="28"/>
        </w:rPr>
        <w:lastRenderedPageBreak/>
        <w:t xml:space="preserve"> </w:t>
      </w:r>
      <w:r w:rsidR="004D2A03" w:rsidRPr="00992C7D">
        <w:rPr>
          <w:rFonts w:ascii="Times New Roman" w:hAnsi="Times New Roman"/>
          <w:b/>
          <w:noProof/>
          <w:sz w:val="28"/>
          <w:szCs w:val="28"/>
        </w:rPr>
        <w:t>INFORMACE O VÝSLEDCÍCH</w:t>
      </w:r>
    </w:p>
    <w:p w:rsidR="0080241B" w:rsidRDefault="0080241B" w:rsidP="0080241B">
      <w:pPr>
        <w:pStyle w:val="Nadpis6"/>
        <w:keepNext w:val="0"/>
        <w:keepLines w:val="0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w:t xml:space="preserve">S </w:t>
      </w:r>
      <w:r w:rsidRPr="00992C7D">
        <w:rPr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w:t>výsledky výběrového dotačního řízení budou žadatelé seznámeni:</w:t>
      </w:r>
    </w:p>
    <w:p w:rsidR="0080241B" w:rsidRPr="0080241B" w:rsidRDefault="0080241B" w:rsidP="0080241B"/>
    <w:p w:rsidR="00B8777F" w:rsidRPr="00992C7D" w:rsidRDefault="00BA67DC" w:rsidP="00992C7D">
      <w:pPr>
        <w:pStyle w:val="Nadpis6"/>
        <w:keepNext w:val="0"/>
        <w:keepLines w:val="0"/>
        <w:numPr>
          <w:ilvl w:val="0"/>
          <w:numId w:val="11"/>
        </w:numPr>
        <w:tabs>
          <w:tab w:val="num" w:pos="993"/>
        </w:tabs>
        <w:spacing w:before="0" w:line="360" w:lineRule="auto"/>
        <w:ind w:left="709"/>
        <w:jc w:val="both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  <w:r w:rsidRPr="00992C7D">
        <w:rPr>
          <w:rFonts w:ascii="Times New Roman" w:hAnsi="Times New Roman" w:cs="Times New Roman"/>
          <w:b/>
          <w:i w:val="0"/>
          <w:noProof/>
          <w:color w:val="auto"/>
          <w:sz w:val="28"/>
          <w:szCs w:val="28"/>
        </w:rPr>
        <w:t xml:space="preserve">zveřejněním na internetových stránkách MK nejpozději do 28. 2. 2019 </w:t>
      </w:r>
      <w:r w:rsidRPr="00992C7D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(V případě, že nebude schválen zákon o s</w:t>
      </w:r>
      <w:r w:rsidR="00B05214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tátním rozpočtu pro rok 2019 do </w:t>
      </w:r>
      <w:r w:rsidRPr="00992C7D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 xml:space="preserve">konce roku 2018, </w:t>
      </w:r>
      <w:r w:rsidR="00C167D8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může být termín zveřejnění posunut.</w:t>
      </w:r>
      <w:r w:rsidRPr="00992C7D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 xml:space="preserve"> Nebudou rozesílána písemná sdělení o neposkytnutí dotace</w:t>
      </w:r>
      <w:r w:rsidR="0067228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 xml:space="preserve"> nebo příspěvku</w:t>
      </w:r>
      <w:r w:rsidRPr="00992C7D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!</w:t>
      </w:r>
      <w:bookmarkStart w:id="5" w:name="_Toc521884503"/>
      <w:r w:rsidR="00C167D8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)</w:t>
      </w:r>
    </w:p>
    <w:p w:rsidR="00301E1A" w:rsidRPr="00301E1A" w:rsidRDefault="00BA67DC" w:rsidP="00301E1A">
      <w:pPr>
        <w:pStyle w:val="Odstavecseseznamem"/>
        <w:numPr>
          <w:ilvl w:val="0"/>
          <w:numId w:val="11"/>
        </w:numPr>
        <w:spacing w:before="240" w:after="12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2C7D">
        <w:rPr>
          <w:rFonts w:ascii="Times New Roman" w:hAnsi="Times New Roman"/>
          <w:b/>
          <w:noProof/>
          <w:sz w:val="28"/>
          <w:szCs w:val="28"/>
        </w:rPr>
        <w:t xml:space="preserve">vydáním rozhodnutí MK o poskytnutí neinvestiční dotace </w:t>
      </w:r>
      <w:r w:rsidR="0067228F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992C7D">
        <w:rPr>
          <w:rFonts w:ascii="Times New Roman" w:hAnsi="Times New Roman"/>
          <w:noProof/>
          <w:sz w:val="28"/>
          <w:szCs w:val="28"/>
        </w:rPr>
        <w:t>ze státního rozpočtu ČR na rok 2019 dle § 14 zákona č. 218/2000 Sb., o rozpočtových pravidlech a o změně některých souvisejících zákonů (rozpočtová pravidla), ve znění pozdějších předpisů. Rozhodnutí je vydáváno na jeden kalendářní rok.</w:t>
      </w:r>
      <w:bookmarkStart w:id="6" w:name="_Toc521884504"/>
      <w:bookmarkEnd w:id="5"/>
      <w:r w:rsidR="00301E1A">
        <w:rPr>
          <w:rFonts w:ascii="Times New Roman" w:hAnsi="Times New Roman"/>
          <w:noProof/>
          <w:sz w:val="28"/>
          <w:szCs w:val="28"/>
        </w:rPr>
        <w:t xml:space="preserve"> </w:t>
      </w:r>
      <w:r w:rsidR="00301E1A">
        <w:rPr>
          <w:rFonts w:ascii="Times New Roman" w:hAnsi="Times New Roman"/>
          <w:b/>
          <w:sz w:val="28"/>
          <w:szCs w:val="28"/>
        </w:rPr>
        <w:t xml:space="preserve">V </w:t>
      </w:r>
      <w:r w:rsidR="00301E1A" w:rsidRPr="00301E1A">
        <w:rPr>
          <w:rFonts w:ascii="Times New Roman" w:hAnsi="Times New Roman"/>
          <w:b/>
          <w:sz w:val="28"/>
          <w:szCs w:val="28"/>
        </w:rPr>
        <w:t xml:space="preserve">případě poskytování dotací </w:t>
      </w:r>
      <w:r w:rsidR="00C67D6A">
        <w:rPr>
          <w:rFonts w:ascii="Times New Roman" w:hAnsi="Times New Roman"/>
          <w:b/>
          <w:sz w:val="28"/>
          <w:szCs w:val="28"/>
        </w:rPr>
        <w:t xml:space="preserve">nebo příspěvků </w:t>
      </w:r>
      <w:r w:rsidR="00301E1A" w:rsidRPr="00301E1A">
        <w:rPr>
          <w:rFonts w:ascii="Times New Roman" w:hAnsi="Times New Roman"/>
          <w:b/>
          <w:sz w:val="28"/>
          <w:szCs w:val="28"/>
        </w:rPr>
        <w:t>příspěvkovým organizacím bude postupováno v</w:t>
      </w:r>
      <w:r w:rsidR="00B05214">
        <w:rPr>
          <w:rFonts w:ascii="Times New Roman" w:hAnsi="Times New Roman"/>
          <w:b/>
          <w:sz w:val="28"/>
          <w:szCs w:val="28"/>
        </w:rPr>
        <w:t> souladu s § 53 a násl. zák. č. </w:t>
      </w:r>
      <w:r w:rsidR="00301E1A" w:rsidRPr="00301E1A">
        <w:rPr>
          <w:rFonts w:ascii="Times New Roman" w:hAnsi="Times New Roman"/>
          <w:b/>
          <w:sz w:val="28"/>
          <w:szCs w:val="28"/>
        </w:rPr>
        <w:t>218/2000 Sb. o rozpočtových pravidlech.</w:t>
      </w:r>
    </w:p>
    <w:p w:rsidR="00301E1A" w:rsidRPr="00301E1A" w:rsidRDefault="00301E1A" w:rsidP="00301E1A"/>
    <w:p w:rsidR="000F547B" w:rsidRDefault="005A5EEE" w:rsidP="00992C7D">
      <w:pPr>
        <w:pStyle w:val="Nadpis6"/>
        <w:keepNext w:val="0"/>
        <w:keepLines w:val="0"/>
        <w:numPr>
          <w:ilvl w:val="0"/>
          <w:numId w:val="11"/>
        </w:numPr>
        <w:tabs>
          <w:tab w:val="num" w:pos="993"/>
        </w:tabs>
        <w:spacing w:before="0" w:line="360" w:lineRule="auto"/>
        <w:ind w:left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92C7D">
        <w:rPr>
          <w:rFonts w:ascii="Times New Roman" w:hAnsi="Times New Roman" w:cs="Times New Roman"/>
          <w:i w:val="0"/>
          <w:color w:val="auto"/>
          <w:sz w:val="28"/>
          <w:szCs w:val="28"/>
        </w:rPr>
        <w:t>vydáním rozhodnutí MK o zamítnutí žádosti; toto rozhodnutí se zveřejňuje veřejnou vyhláškou způsobem umožň</w:t>
      </w:r>
      <w:r w:rsidR="00B05214">
        <w:rPr>
          <w:rFonts w:ascii="Times New Roman" w:hAnsi="Times New Roman" w:cs="Times New Roman"/>
          <w:i w:val="0"/>
          <w:color w:val="auto"/>
          <w:sz w:val="28"/>
          <w:szCs w:val="28"/>
        </w:rPr>
        <w:t>ujícím dálkový přístup, tedy na </w:t>
      </w:r>
      <w:r w:rsidRPr="00992C7D">
        <w:rPr>
          <w:rFonts w:ascii="Times New Roman" w:hAnsi="Times New Roman" w:cs="Times New Roman"/>
          <w:i w:val="0"/>
          <w:color w:val="auto"/>
          <w:sz w:val="28"/>
          <w:szCs w:val="28"/>
        </w:rPr>
        <w:t>internetových stránkách MK.</w:t>
      </w:r>
      <w:bookmarkStart w:id="7" w:name="_Toc521884505"/>
      <w:bookmarkEnd w:id="6"/>
    </w:p>
    <w:p w:rsidR="00DB0912" w:rsidRDefault="00DB0912" w:rsidP="00DB0912">
      <w:pPr>
        <w:pStyle w:val="Nadpis6"/>
        <w:keepNext w:val="0"/>
        <w:keepLines w:val="0"/>
        <w:numPr>
          <w:ilvl w:val="0"/>
          <w:numId w:val="0"/>
        </w:numPr>
        <w:tabs>
          <w:tab w:val="num" w:pos="993"/>
        </w:tabs>
        <w:spacing w:before="0" w:line="360" w:lineRule="auto"/>
        <w:ind w:left="709"/>
        <w:jc w:val="both"/>
        <w:rPr>
          <w:rFonts w:asciiTheme="minorHAnsi" w:eastAsia="Times New Roman" w:hAnsiTheme="minorHAnsi" w:cs="Times New Roman"/>
          <w:i w:val="0"/>
          <w:iCs w:val="0"/>
          <w:color w:val="auto"/>
        </w:rPr>
      </w:pPr>
    </w:p>
    <w:p w:rsidR="000F547B" w:rsidRDefault="00B05214" w:rsidP="00DB0912">
      <w:pPr>
        <w:pStyle w:val="Nadpis6"/>
        <w:keepNext w:val="0"/>
        <w:keepLines w:val="0"/>
        <w:numPr>
          <w:ilvl w:val="0"/>
          <w:numId w:val="0"/>
        </w:numPr>
        <w:tabs>
          <w:tab w:val="num" w:pos="993"/>
        </w:tabs>
        <w:spacing w:before="0" w:line="360" w:lineRule="auto"/>
        <w:ind w:left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v</w:t>
      </w:r>
      <w:r w:rsidR="000F547B">
        <w:rPr>
          <w:rFonts w:ascii="Times New Roman" w:hAnsi="Times New Roman" w:cs="Times New Roman"/>
          <w:i w:val="0"/>
          <w:color w:val="auto"/>
          <w:sz w:val="28"/>
          <w:szCs w:val="28"/>
        </w:rPr>
        <w:t>ýsledek výběrového dotačního řízení je konečný a nelze se proti němu odvolat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301E1A" w:rsidRPr="00301E1A" w:rsidRDefault="00301E1A" w:rsidP="00301E1A">
      <w:pPr>
        <w:pStyle w:val="Odstavecseseznamem"/>
        <w:ind w:left="1353"/>
      </w:pPr>
    </w:p>
    <w:p w:rsidR="000F547B" w:rsidRDefault="000F547B">
      <w:pPr>
        <w:spacing w:after="200" w:line="276" w:lineRule="auto"/>
        <w:rPr>
          <w:rFonts w:ascii="Times New Roman" w:eastAsiaTheme="majorEastAsia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96249D" w:rsidRPr="008A7EE0" w:rsidRDefault="00C167D8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Toc521884506"/>
      <w:bookmarkEnd w:id="7"/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IX. </w:t>
      </w:r>
      <w:r w:rsidR="002D14E2" w:rsidRPr="00C167D8">
        <w:rPr>
          <w:rFonts w:ascii="Times New Roman" w:hAnsi="Times New Roman"/>
          <w:b/>
          <w:noProof/>
          <w:sz w:val="28"/>
          <w:szCs w:val="28"/>
        </w:rPr>
        <w:t xml:space="preserve">SLEDOVÁNÍ A KONTROLA </w:t>
      </w:r>
      <w:r w:rsidR="00F17991" w:rsidRPr="00C167D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2D14E2" w:rsidRPr="00C167D8">
        <w:rPr>
          <w:rFonts w:ascii="Times New Roman" w:hAnsi="Times New Roman"/>
          <w:b/>
          <w:noProof/>
          <w:sz w:val="28"/>
          <w:szCs w:val="28"/>
        </w:rPr>
        <w:t>ČERPÁNÍ DOTAC</w:t>
      </w:r>
      <w:bookmarkEnd w:id="8"/>
      <w:r w:rsidR="00B8777F" w:rsidRPr="00C167D8">
        <w:rPr>
          <w:rFonts w:ascii="Times New Roman" w:hAnsi="Times New Roman"/>
          <w:b/>
          <w:noProof/>
          <w:sz w:val="28"/>
          <w:szCs w:val="28"/>
        </w:rPr>
        <w:t>Í</w:t>
      </w:r>
      <w:r w:rsidR="00C67D6A">
        <w:rPr>
          <w:rFonts w:ascii="Times New Roman" w:hAnsi="Times New Roman"/>
          <w:b/>
          <w:noProof/>
          <w:sz w:val="28"/>
          <w:szCs w:val="28"/>
        </w:rPr>
        <w:t xml:space="preserve"> A PŘÍSPĚVKŮ</w:t>
      </w:r>
    </w:p>
    <w:p w:rsidR="00FE2133" w:rsidRDefault="00FE2133" w:rsidP="0096249D">
      <w:pPr>
        <w:numPr>
          <w:ilvl w:val="1"/>
          <w:numId w:val="18"/>
        </w:numPr>
        <w:spacing w:line="360" w:lineRule="auto"/>
        <w:ind w:left="502"/>
        <w:jc w:val="both"/>
        <w:rPr>
          <w:rFonts w:ascii="Times New Roman" w:hAnsi="Times New Roman"/>
          <w:noProof/>
          <w:sz w:val="28"/>
          <w:szCs w:val="28"/>
        </w:rPr>
      </w:pPr>
      <w:r w:rsidRPr="00FE2133">
        <w:rPr>
          <w:rFonts w:ascii="Times New Roman" w:hAnsi="Times New Roman"/>
          <w:noProof/>
          <w:sz w:val="28"/>
          <w:szCs w:val="28"/>
        </w:rPr>
        <w:t xml:space="preserve">Příjemce dotace </w:t>
      </w:r>
      <w:r w:rsidR="00C67D6A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FE2133">
        <w:rPr>
          <w:rFonts w:ascii="Times New Roman" w:hAnsi="Times New Roman"/>
          <w:noProof/>
          <w:sz w:val="28"/>
          <w:szCs w:val="28"/>
        </w:rPr>
        <w:t xml:space="preserve">odpovídá za </w:t>
      </w:r>
      <w:r w:rsidRPr="00FE2133">
        <w:rPr>
          <w:rFonts w:ascii="Times New Roman" w:hAnsi="Times New Roman"/>
          <w:b/>
          <w:noProof/>
          <w:sz w:val="28"/>
          <w:szCs w:val="28"/>
        </w:rPr>
        <w:t>hospodárné použití prostředků</w:t>
      </w:r>
      <w:r w:rsidRPr="00FE2133">
        <w:rPr>
          <w:rFonts w:ascii="Times New Roman" w:hAnsi="Times New Roman"/>
          <w:noProof/>
          <w:sz w:val="28"/>
          <w:szCs w:val="28"/>
        </w:rPr>
        <w:t xml:space="preserve"> v souladu s účely, na které byly prostředky poskytnuty, dále za jejich řádné a oddělené sledování ve svém jednoduchém nebo podvojném účetnictví.</w:t>
      </w:r>
    </w:p>
    <w:p w:rsidR="002D14E2" w:rsidRPr="00992C7D" w:rsidRDefault="002D14E2" w:rsidP="00992C7D">
      <w:pPr>
        <w:numPr>
          <w:ilvl w:val="1"/>
          <w:numId w:val="18"/>
        </w:numPr>
        <w:spacing w:line="360" w:lineRule="auto"/>
        <w:ind w:left="502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Příjemce dotace </w:t>
      </w:r>
      <w:r w:rsidR="00C67D6A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992C7D">
        <w:rPr>
          <w:rFonts w:ascii="Times New Roman" w:hAnsi="Times New Roman"/>
          <w:noProof/>
          <w:sz w:val="28"/>
          <w:szCs w:val="28"/>
        </w:rPr>
        <w:t xml:space="preserve">je povinen </w:t>
      </w:r>
      <w:r w:rsidRPr="00992C7D">
        <w:rPr>
          <w:rFonts w:ascii="Times New Roman" w:hAnsi="Times New Roman"/>
          <w:b/>
          <w:noProof/>
          <w:sz w:val="28"/>
          <w:szCs w:val="28"/>
        </w:rPr>
        <w:t>uchovávat ro</w:t>
      </w:r>
      <w:r w:rsidR="00B05214">
        <w:rPr>
          <w:rFonts w:ascii="Times New Roman" w:hAnsi="Times New Roman"/>
          <w:b/>
          <w:noProof/>
          <w:sz w:val="28"/>
          <w:szCs w:val="28"/>
        </w:rPr>
        <w:t xml:space="preserve">zhodnutí o poskytnutí dotace </w:t>
      </w:r>
      <w:r w:rsidR="00C67D6A">
        <w:rPr>
          <w:rFonts w:ascii="Times New Roman" w:hAnsi="Times New Roman"/>
          <w:b/>
          <w:noProof/>
          <w:sz w:val="28"/>
          <w:szCs w:val="28"/>
        </w:rPr>
        <w:t xml:space="preserve">nebo příspěvku </w:t>
      </w:r>
      <w:r w:rsidR="00B05214">
        <w:rPr>
          <w:rFonts w:ascii="Times New Roman" w:hAnsi="Times New Roman"/>
          <w:b/>
          <w:noProof/>
          <w:sz w:val="28"/>
          <w:szCs w:val="28"/>
        </w:rPr>
        <w:t>ze </w:t>
      </w:r>
      <w:r w:rsidRPr="00992C7D">
        <w:rPr>
          <w:rFonts w:ascii="Times New Roman" w:hAnsi="Times New Roman"/>
          <w:b/>
          <w:noProof/>
          <w:sz w:val="28"/>
          <w:szCs w:val="28"/>
        </w:rPr>
        <w:t>státního rozpočtu a veškeré doklady</w:t>
      </w:r>
      <w:r w:rsidRPr="00992C7D">
        <w:rPr>
          <w:rFonts w:ascii="Times New Roman" w:hAnsi="Times New Roman"/>
          <w:noProof/>
          <w:sz w:val="28"/>
          <w:szCs w:val="28"/>
        </w:rPr>
        <w:t>, t</w:t>
      </w:r>
      <w:r w:rsidR="00B05214">
        <w:rPr>
          <w:rFonts w:ascii="Times New Roman" w:hAnsi="Times New Roman"/>
          <w:noProof/>
          <w:sz w:val="28"/>
          <w:szCs w:val="28"/>
        </w:rPr>
        <w:t xml:space="preserve">ýkající se poskytnuté dotace </w:t>
      </w:r>
      <w:r w:rsidR="00C67D6A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="00B05214">
        <w:rPr>
          <w:rFonts w:ascii="Times New Roman" w:hAnsi="Times New Roman"/>
          <w:noProof/>
          <w:sz w:val="28"/>
          <w:szCs w:val="28"/>
        </w:rPr>
        <w:t>ve </w:t>
      </w:r>
      <w:r w:rsidRPr="00992C7D">
        <w:rPr>
          <w:rFonts w:ascii="Times New Roman" w:hAnsi="Times New Roman"/>
          <w:noProof/>
          <w:sz w:val="28"/>
          <w:szCs w:val="28"/>
        </w:rPr>
        <w:t>smyslu zákona č. 563/1991 Sb., o účetnictví, ve znění pozdějších předpisů.</w:t>
      </w:r>
    </w:p>
    <w:p w:rsidR="002D14E2" w:rsidRPr="00992C7D" w:rsidRDefault="002D14E2" w:rsidP="00992C7D">
      <w:pPr>
        <w:numPr>
          <w:ilvl w:val="1"/>
          <w:numId w:val="18"/>
        </w:numPr>
        <w:spacing w:line="360" w:lineRule="auto"/>
        <w:ind w:left="502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Ověřování správnosti použití poskytnutých prostředků podléhá kontrole </w:t>
      </w:r>
      <w:r w:rsidR="00B05214">
        <w:rPr>
          <w:rFonts w:ascii="Times New Roman" w:hAnsi="Times New Roman"/>
          <w:noProof/>
          <w:sz w:val="28"/>
          <w:szCs w:val="28"/>
        </w:rPr>
        <w:t>ze </w:t>
      </w:r>
      <w:r w:rsidR="00882EFA" w:rsidRPr="00992C7D">
        <w:rPr>
          <w:rFonts w:ascii="Times New Roman" w:hAnsi="Times New Roman"/>
          <w:noProof/>
          <w:sz w:val="28"/>
          <w:szCs w:val="28"/>
        </w:rPr>
        <w:t>strany Ministertva kultury</w:t>
      </w:r>
      <w:r w:rsidR="00C167D8">
        <w:rPr>
          <w:rFonts w:ascii="Times New Roman" w:hAnsi="Times New Roman"/>
          <w:noProof/>
          <w:sz w:val="28"/>
          <w:szCs w:val="28"/>
        </w:rPr>
        <w:t>,</w:t>
      </w:r>
      <w:r w:rsidR="00882EFA" w:rsidRPr="00992C7D">
        <w:rPr>
          <w:rFonts w:ascii="Times New Roman" w:hAnsi="Times New Roman"/>
          <w:noProof/>
          <w:sz w:val="28"/>
          <w:szCs w:val="28"/>
        </w:rPr>
        <w:t xml:space="preserve"> </w:t>
      </w:r>
      <w:r w:rsidRPr="00992C7D">
        <w:rPr>
          <w:rFonts w:ascii="Times New Roman" w:hAnsi="Times New Roman"/>
          <w:noProof/>
          <w:sz w:val="28"/>
          <w:szCs w:val="28"/>
        </w:rPr>
        <w:t>územních finančních orgánů a Nejvyššího kontrolního úřadu.</w:t>
      </w:r>
    </w:p>
    <w:p w:rsidR="00E1585A" w:rsidRPr="00992C7D" w:rsidRDefault="002D14E2" w:rsidP="00992C7D">
      <w:pPr>
        <w:numPr>
          <w:ilvl w:val="1"/>
          <w:numId w:val="18"/>
        </w:numPr>
        <w:spacing w:line="360" w:lineRule="auto"/>
        <w:ind w:left="502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Finanční kontrola, řízení o odnětí dotace </w:t>
      </w:r>
      <w:r w:rsidR="00C67D6A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992C7D">
        <w:rPr>
          <w:rFonts w:ascii="Times New Roman" w:hAnsi="Times New Roman"/>
          <w:noProof/>
          <w:sz w:val="28"/>
          <w:szCs w:val="28"/>
        </w:rPr>
        <w:t xml:space="preserve">a ukládání sankcí za porušení rozpočtové kázně se provádí v souladu s příslušnými ustanoveními zákona č. 218/2000 Sb., o rozpočtových pravidlech a o změně některých souvisejících zákonů (rozpočtová pravidla), </w:t>
      </w:r>
      <w:r w:rsidR="00B05214">
        <w:rPr>
          <w:rFonts w:ascii="Times New Roman" w:hAnsi="Times New Roman"/>
          <w:noProof/>
          <w:sz w:val="28"/>
          <w:szCs w:val="28"/>
        </w:rPr>
        <w:t>ve znění pozdějších předpisů, a </w:t>
      </w:r>
      <w:r w:rsidRPr="00992C7D">
        <w:rPr>
          <w:rFonts w:ascii="Times New Roman" w:hAnsi="Times New Roman"/>
          <w:noProof/>
          <w:sz w:val="28"/>
          <w:szCs w:val="28"/>
        </w:rPr>
        <w:t>dle zákona č. 320/2001 Sb., o finanč</w:t>
      </w:r>
      <w:r w:rsidR="00B05214">
        <w:rPr>
          <w:rFonts w:ascii="Times New Roman" w:hAnsi="Times New Roman"/>
          <w:noProof/>
          <w:sz w:val="28"/>
          <w:szCs w:val="28"/>
        </w:rPr>
        <w:t>ní kontrole ve veřejné správě a </w:t>
      </w:r>
      <w:r w:rsidRPr="00992C7D">
        <w:rPr>
          <w:rFonts w:ascii="Times New Roman" w:hAnsi="Times New Roman"/>
          <w:noProof/>
          <w:sz w:val="28"/>
          <w:szCs w:val="28"/>
        </w:rPr>
        <w:t>o</w:t>
      </w:r>
      <w:r w:rsidR="00B05214">
        <w:rPr>
          <w:rFonts w:ascii="Times New Roman" w:hAnsi="Times New Roman"/>
          <w:noProof/>
          <w:sz w:val="28"/>
          <w:szCs w:val="28"/>
        </w:rPr>
        <w:t> </w:t>
      </w:r>
      <w:r w:rsidRPr="00992C7D">
        <w:rPr>
          <w:rFonts w:ascii="Times New Roman" w:hAnsi="Times New Roman"/>
          <w:noProof/>
          <w:sz w:val="28"/>
          <w:szCs w:val="28"/>
        </w:rPr>
        <w:t>změně některých zákonů, ve znění pozdějších předpisů.</w:t>
      </w:r>
    </w:p>
    <w:p w:rsidR="000E48EC" w:rsidRPr="00992C7D" w:rsidRDefault="00E1585A" w:rsidP="00992C7D">
      <w:pPr>
        <w:spacing w:after="20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br w:type="page"/>
      </w:r>
    </w:p>
    <w:p w:rsidR="0096249D" w:rsidRPr="008A7EE0" w:rsidRDefault="00C167D8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X.</w:t>
      </w:r>
      <w:r w:rsidR="002D14E2" w:rsidRPr="00C167D8">
        <w:rPr>
          <w:rFonts w:ascii="Times New Roman" w:hAnsi="Times New Roman"/>
          <w:b/>
          <w:noProof/>
          <w:sz w:val="28"/>
          <w:szCs w:val="28"/>
        </w:rPr>
        <w:t xml:space="preserve"> </w:t>
      </w:r>
      <w:bookmarkStart w:id="9" w:name="_Toc521884507"/>
      <w:r w:rsidR="002D14E2" w:rsidRPr="00C167D8">
        <w:rPr>
          <w:rFonts w:ascii="Times New Roman" w:hAnsi="Times New Roman"/>
          <w:b/>
          <w:noProof/>
          <w:sz w:val="28"/>
          <w:szCs w:val="28"/>
        </w:rPr>
        <w:t>FINANČNÍ ZÚČTOVÁNÍ SE STÁTNÍM ROZPOČTEM</w:t>
      </w:r>
      <w:bookmarkEnd w:id="9"/>
    </w:p>
    <w:p w:rsidR="002D14E2" w:rsidRPr="00992C7D" w:rsidRDefault="002D14E2" w:rsidP="0096249D">
      <w:pPr>
        <w:numPr>
          <w:ilvl w:val="0"/>
          <w:numId w:val="19"/>
        </w:numPr>
        <w:spacing w:before="240" w:after="24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b/>
          <w:noProof/>
          <w:sz w:val="28"/>
          <w:szCs w:val="28"/>
        </w:rPr>
        <w:t>Vyúčtování dotace</w:t>
      </w:r>
      <w:r w:rsidR="00C67D6A">
        <w:rPr>
          <w:rFonts w:ascii="Times New Roman" w:hAnsi="Times New Roman"/>
          <w:b/>
          <w:noProof/>
          <w:sz w:val="28"/>
          <w:szCs w:val="28"/>
        </w:rPr>
        <w:t xml:space="preserve"> nebo příspěvku</w:t>
      </w:r>
      <w:r w:rsidRPr="00992C7D">
        <w:rPr>
          <w:rFonts w:ascii="Times New Roman" w:hAnsi="Times New Roman"/>
          <w:noProof/>
          <w:sz w:val="28"/>
          <w:szCs w:val="28"/>
        </w:rPr>
        <w:t xml:space="preserve">, včetně vyúčtování skutečných nákladů a příjmů realizovaného projektu, předloží příjemce dotace </w:t>
      </w:r>
      <w:r w:rsidR="00C67D6A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992C7D">
        <w:rPr>
          <w:rFonts w:ascii="Times New Roman" w:hAnsi="Times New Roman"/>
          <w:noProof/>
          <w:sz w:val="28"/>
          <w:szCs w:val="28"/>
        </w:rPr>
        <w:t xml:space="preserve">samostatnému oddělení kanceláře bezpečnostního ředitele v souladu s vyhláškou č. 367/2015 Sb., o zásadách a lhůtách finančního vypořádání vztahů se státním rozpočtem, státními finančními aktivy </w:t>
      </w:r>
      <w:r w:rsidR="00807088" w:rsidRPr="00992C7D">
        <w:rPr>
          <w:rFonts w:ascii="Times New Roman" w:hAnsi="Times New Roman"/>
          <w:noProof/>
          <w:sz w:val="28"/>
          <w:szCs w:val="28"/>
        </w:rPr>
        <w:t xml:space="preserve">a </w:t>
      </w:r>
      <w:r w:rsidRPr="00992C7D">
        <w:rPr>
          <w:rFonts w:ascii="Times New Roman" w:hAnsi="Times New Roman"/>
          <w:noProof/>
          <w:sz w:val="28"/>
          <w:szCs w:val="28"/>
        </w:rPr>
        <w:t xml:space="preserve">Národním fondem (vyhláška o finančním vypořádání) - bude upřesněno v rámci pokynů pro vyúčtování. </w:t>
      </w:r>
    </w:p>
    <w:p w:rsidR="000E48EC" w:rsidRPr="00992C7D" w:rsidRDefault="002D14E2" w:rsidP="00992C7D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>V </w:t>
      </w:r>
      <w:r w:rsidRPr="00992C7D">
        <w:rPr>
          <w:rFonts w:ascii="Times New Roman" w:hAnsi="Times New Roman"/>
          <w:b/>
          <w:noProof/>
          <w:sz w:val="28"/>
          <w:szCs w:val="28"/>
        </w:rPr>
        <w:t>termínech stanovených v rozhodnutí</w:t>
      </w:r>
      <w:r w:rsidRPr="00992C7D">
        <w:rPr>
          <w:rFonts w:ascii="Times New Roman" w:hAnsi="Times New Roman"/>
          <w:noProof/>
          <w:sz w:val="28"/>
          <w:szCs w:val="28"/>
        </w:rPr>
        <w:t xml:space="preserve"> o poskytnutí dotace </w:t>
      </w:r>
      <w:r w:rsidR="00C67D6A">
        <w:rPr>
          <w:rFonts w:ascii="Times New Roman" w:hAnsi="Times New Roman"/>
          <w:noProof/>
          <w:sz w:val="28"/>
          <w:szCs w:val="28"/>
        </w:rPr>
        <w:t xml:space="preserve">nebo příspěvku </w:t>
      </w:r>
      <w:r w:rsidRPr="00992C7D">
        <w:rPr>
          <w:rFonts w:ascii="Times New Roman" w:hAnsi="Times New Roman"/>
          <w:noProof/>
          <w:sz w:val="28"/>
          <w:szCs w:val="28"/>
        </w:rPr>
        <w:t>ze státního rozpočtu</w:t>
      </w:r>
      <w:r w:rsidRPr="00992C7D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992C7D">
        <w:rPr>
          <w:rFonts w:ascii="Times New Roman" w:hAnsi="Times New Roman"/>
          <w:noProof/>
          <w:sz w:val="28"/>
          <w:szCs w:val="28"/>
        </w:rPr>
        <w:t xml:space="preserve">vyhotoví příjemci dotací </w:t>
      </w:r>
      <w:r w:rsidR="00C67D6A">
        <w:rPr>
          <w:rFonts w:ascii="Times New Roman" w:hAnsi="Times New Roman"/>
          <w:noProof/>
          <w:sz w:val="28"/>
          <w:szCs w:val="28"/>
        </w:rPr>
        <w:t xml:space="preserve">nebo příspěvků </w:t>
      </w:r>
      <w:r w:rsidRPr="00992C7D">
        <w:rPr>
          <w:rFonts w:ascii="Times New Roman" w:hAnsi="Times New Roman"/>
          <w:b/>
          <w:noProof/>
          <w:sz w:val="28"/>
          <w:szCs w:val="28"/>
        </w:rPr>
        <w:t>kompletní vyčíslení všech nákladů</w:t>
      </w:r>
      <w:r w:rsidR="00B05214">
        <w:rPr>
          <w:rFonts w:ascii="Times New Roman" w:hAnsi="Times New Roman"/>
          <w:noProof/>
          <w:sz w:val="28"/>
          <w:szCs w:val="28"/>
        </w:rPr>
        <w:t xml:space="preserve"> na </w:t>
      </w:r>
      <w:r w:rsidRPr="00992C7D">
        <w:rPr>
          <w:rFonts w:ascii="Times New Roman" w:hAnsi="Times New Roman"/>
          <w:noProof/>
          <w:sz w:val="28"/>
          <w:szCs w:val="28"/>
        </w:rPr>
        <w:t xml:space="preserve">projekt s rozpisem na jednotlivé nákladové položky s vyznačením těch </w:t>
      </w:r>
      <w:r w:rsidRPr="00992C7D">
        <w:rPr>
          <w:rFonts w:ascii="Times New Roman" w:hAnsi="Times New Roman"/>
          <w:b/>
          <w:noProof/>
          <w:sz w:val="28"/>
          <w:szCs w:val="28"/>
        </w:rPr>
        <w:t>nákladů, které byly hrazeny z</w:t>
      </w:r>
      <w:r w:rsidR="00C67D6A">
        <w:rPr>
          <w:rFonts w:ascii="Times New Roman" w:hAnsi="Times New Roman"/>
          <w:b/>
          <w:noProof/>
          <w:sz w:val="28"/>
          <w:szCs w:val="28"/>
        </w:rPr>
        <w:t> </w:t>
      </w:r>
      <w:r w:rsidRPr="00992C7D">
        <w:rPr>
          <w:rFonts w:ascii="Times New Roman" w:hAnsi="Times New Roman"/>
          <w:b/>
          <w:noProof/>
          <w:sz w:val="28"/>
          <w:szCs w:val="28"/>
        </w:rPr>
        <w:t>dotace</w:t>
      </w:r>
      <w:r w:rsidR="00C67D6A">
        <w:rPr>
          <w:rFonts w:ascii="Times New Roman" w:hAnsi="Times New Roman"/>
          <w:b/>
          <w:noProof/>
          <w:sz w:val="28"/>
          <w:szCs w:val="28"/>
        </w:rPr>
        <w:t xml:space="preserve"> nebo příspěvku</w:t>
      </w:r>
      <w:r w:rsidRPr="00992C7D">
        <w:rPr>
          <w:rFonts w:ascii="Times New Roman" w:hAnsi="Times New Roman"/>
          <w:noProof/>
          <w:sz w:val="28"/>
          <w:szCs w:val="28"/>
        </w:rPr>
        <w:t xml:space="preserve">, a přiloží </w:t>
      </w:r>
      <w:r w:rsidRPr="00992C7D">
        <w:rPr>
          <w:rFonts w:ascii="Times New Roman" w:hAnsi="Times New Roman"/>
          <w:b/>
          <w:noProof/>
          <w:sz w:val="28"/>
          <w:szCs w:val="28"/>
        </w:rPr>
        <w:t>seznam účetních dokladů</w:t>
      </w:r>
      <w:r w:rsidRPr="00992C7D">
        <w:rPr>
          <w:rFonts w:ascii="Times New Roman" w:hAnsi="Times New Roman"/>
          <w:noProof/>
          <w:sz w:val="28"/>
          <w:szCs w:val="28"/>
        </w:rPr>
        <w:t xml:space="preserve"> dosvědčujících použití dotace</w:t>
      </w:r>
      <w:r w:rsidR="00C67D6A">
        <w:rPr>
          <w:rFonts w:ascii="Times New Roman" w:hAnsi="Times New Roman"/>
          <w:noProof/>
          <w:sz w:val="28"/>
          <w:szCs w:val="28"/>
        </w:rPr>
        <w:t xml:space="preserve"> nebo příspěvku</w:t>
      </w:r>
      <w:r w:rsidRPr="00992C7D">
        <w:rPr>
          <w:rFonts w:ascii="Times New Roman" w:hAnsi="Times New Roman"/>
          <w:noProof/>
          <w:sz w:val="28"/>
          <w:szCs w:val="28"/>
        </w:rPr>
        <w:t xml:space="preserve">. </w:t>
      </w:r>
      <w:r w:rsidRPr="00992C7D">
        <w:rPr>
          <w:rFonts w:ascii="Times New Roman" w:hAnsi="Times New Roman"/>
          <w:b/>
          <w:noProof/>
          <w:sz w:val="28"/>
          <w:szCs w:val="28"/>
        </w:rPr>
        <w:t>Vyúčtování bude vypracováno podle pokynů, které budou zveřejněny na internetových stránkách MK</w:t>
      </w:r>
      <w:r w:rsidRPr="00992C7D">
        <w:rPr>
          <w:rFonts w:ascii="Times New Roman" w:hAnsi="Times New Roman"/>
          <w:noProof/>
          <w:sz w:val="28"/>
          <w:szCs w:val="28"/>
        </w:rPr>
        <w:t>.</w:t>
      </w:r>
    </w:p>
    <w:p w:rsidR="00E1585A" w:rsidRPr="00992C7D" w:rsidRDefault="002D14E2" w:rsidP="00992C7D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V případě, že </w:t>
      </w:r>
      <w:r w:rsidRPr="00992C7D">
        <w:rPr>
          <w:rFonts w:ascii="Times New Roman" w:hAnsi="Times New Roman"/>
          <w:b/>
          <w:noProof/>
          <w:sz w:val="28"/>
          <w:szCs w:val="28"/>
        </w:rPr>
        <w:t>v předepsaném termínu nebude správné a úplné vyúčtování</w:t>
      </w:r>
      <w:r w:rsidRPr="00992C7D">
        <w:rPr>
          <w:rFonts w:ascii="Times New Roman" w:hAnsi="Times New Roman"/>
          <w:noProof/>
          <w:sz w:val="28"/>
          <w:szCs w:val="28"/>
        </w:rPr>
        <w:t xml:space="preserve"> předloženo, nebo </w:t>
      </w:r>
      <w:r w:rsidRPr="00992C7D">
        <w:rPr>
          <w:rFonts w:ascii="Times New Roman" w:hAnsi="Times New Roman"/>
          <w:b/>
          <w:noProof/>
          <w:sz w:val="28"/>
          <w:szCs w:val="28"/>
        </w:rPr>
        <w:t>nebudou vráceny</w:t>
      </w:r>
      <w:r w:rsidR="00B05214">
        <w:rPr>
          <w:rFonts w:ascii="Times New Roman" w:hAnsi="Times New Roman"/>
          <w:noProof/>
          <w:sz w:val="28"/>
          <w:szCs w:val="28"/>
        </w:rPr>
        <w:t xml:space="preserve"> nevyčerpané či </w:t>
      </w:r>
      <w:r w:rsidRPr="00992C7D">
        <w:rPr>
          <w:rFonts w:ascii="Times New Roman" w:hAnsi="Times New Roman"/>
          <w:noProof/>
          <w:sz w:val="28"/>
          <w:szCs w:val="28"/>
        </w:rPr>
        <w:t xml:space="preserve">neoprávněně použité prostředky, </w:t>
      </w:r>
      <w:r w:rsidR="00C67D6A">
        <w:rPr>
          <w:rFonts w:ascii="Times New Roman" w:hAnsi="Times New Roman"/>
          <w:b/>
          <w:noProof/>
          <w:sz w:val="28"/>
          <w:szCs w:val="28"/>
        </w:rPr>
        <w:t>nebudou příjemci poskytnuty</w:t>
      </w:r>
      <w:r w:rsidRPr="00992C7D">
        <w:rPr>
          <w:rFonts w:ascii="Times New Roman" w:hAnsi="Times New Roman"/>
          <w:b/>
          <w:noProof/>
          <w:sz w:val="28"/>
          <w:szCs w:val="28"/>
        </w:rPr>
        <w:t xml:space="preserve"> dotace </w:t>
      </w:r>
      <w:r w:rsidR="00C67D6A">
        <w:rPr>
          <w:rFonts w:ascii="Times New Roman" w:hAnsi="Times New Roman"/>
          <w:b/>
          <w:noProof/>
          <w:sz w:val="28"/>
          <w:szCs w:val="28"/>
        </w:rPr>
        <w:t xml:space="preserve">nebo příspěvky </w:t>
      </w:r>
      <w:r w:rsidRPr="00992C7D">
        <w:rPr>
          <w:rFonts w:ascii="Times New Roman" w:hAnsi="Times New Roman"/>
          <w:b/>
          <w:noProof/>
          <w:sz w:val="28"/>
          <w:szCs w:val="28"/>
        </w:rPr>
        <w:t>v následujícím roce a záležitost bude předána k dořešení příslušnému finančnímu úřadu</w:t>
      </w:r>
      <w:r w:rsidRPr="00992C7D">
        <w:rPr>
          <w:rFonts w:ascii="Times New Roman" w:hAnsi="Times New Roman"/>
          <w:noProof/>
          <w:sz w:val="28"/>
          <w:szCs w:val="28"/>
        </w:rPr>
        <w:t xml:space="preserve"> v souladu s </w:t>
      </w:r>
      <w:r w:rsidR="00B05214">
        <w:rPr>
          <w:rFonts w:ascii="Times New Roman" w:hAnsi="Times New Roman"/>
          <w:noProof/>
          <w:sz w:val="28"/>
          <w:szCs w:val="28"/>
        </w:rPr>
        <w:t>§ 44a zákona č. 218/2000 Sb., o </w:t>
      </w:r>
      <w:r w:rsidRPr="00992C7D">
        <w:rPr>
          <w:rFonts w:ascii="Times New Roman" w:hAnsi="Times New Roman"/>
          <w:noProof/>
          <w:sz w:val="28"/>
          <w:szCs w:val="28"/>
        </w:rPr>
        <w:t>rozpočtových pravidlech a o změně některých souvisejících zákonů (rozpočtová pravidla), ve znění pozdějších předpisů.</w:t>
      </w:r>
    </w:p>
    <w:p w:rsidR="00131D06" w:rsidRPr="00992C7D" w:rsidRDefault="00E1585A" w:rsidP="00992C7D">
      <w:pPr>
        <w:spacing w:after="20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br w:type="page"/>
      </w:r>
    </w:p>
    <w:p w:rsidR="0080241B" w:rsidRPr="008A7EE0" w:rsidRDefault="00C167D8" w:rsidP="008A7EE0">
      <w:pPr>
        <w:pStyle w:val="Odstavecseseznamem"/>
        <w:numPr>
          <w:ilvl w:val="0"/>
          <w:numId w:val="15"/>
        </w:numPr>
        <w:tabs>
          <w:tab w:val="left" w:leader="dot" w:pos="3960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XI.</w:t>
      </w:r>
      <w:r w:rsidR="002D14E2" w:rsidRPr="00C167D8">
        <w:rPr>
          <w:rFonts w:ascii="Times New Roman" w:hAnsi="Times New Roman"/>
          <w:b/>
          <w:noProof/>
          <w:sz w:val="28"/>
          <w:szCs w:val="28"/>
        </w:rPr>
        <w:t xml:space="preserve">  </w:t>
      </w:r>
      <w:bookmarkStart w:id="10" w:name="_Toc521884508"/>
      <w:r w:rsidR="002D14E2" w:rsidRPr="00C167D8">
        <w:rPr>
          <w:rFonts w:ascii="Times New Roman" w:hAnsi="Times New Roman"/>
          <w:b/>
          <w:noProof/>
          <w:sz w:val="28"/>
          <w:szCs w:val="28"/>
        </w:rPr>
        <w:t>OSTATNÍ USTANOVENÍ</w:t>
      </w:r>
      <w:bookmarkEnd w:id="10"/>
    </w:p>
    <w:p w:rsidR="006565D6" w:rsidRPr="00992C7D" w:rsidRDefault="006565D6" w:rsidP="00992C7D">
      <w:pPr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Na dotaci </w:t>
      </w:r>
      <w:r w:rsidRPr="00992C7D">
        <w:rPr>
          <w:rFonts w:ascii="Times New Roman" w:hAnsi="Times New Roman"/>
          <w:b/>
          <w:noProof/>
          <w:sz w:val="28"/>
          <w:szCs w:val="28"/>
        </w:rPr>
        <w:t>není právní nárok</w:t>
      </w:r>
      <w:r w:rsidR="007C2637">
        <w:rPr>
          <w:rFonts w:ascii="Times New Roman" w:hAnsi="Times New Roman"/>
          <w:b/>
          <w:noProof/>
          <w:sz w:val="28"/>
          <w:szCs w:val="28"/>
        </w:rPr>
        <w:t>.</w:t>
      </w:r>
    </w:p>
    <w:p w:rsidR="006565D6" w:rsidRPr="00992C7D" w:rsidRDefault="006565D6" w:rsidP="00992C7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 xml:space="preserve">Ministerstvo kultury upozorňuje, že na základě žádostí podaných mimo toto výběrové dotační řízení </w:t>
      </w:r>
      <w:r w:rsidR="00807088" w:rsidRPr="00992C7D">
        <w:rPr>
          <w:rFonts w:ascii="Times New Roman" w:hAnsi="Times New Roman"/>
          <w:noProof/>
          <w:sz w:val="28"/>
          <w:szCs w:val="28"/>
        </w:rPr>
        <w:t>není možné poskytnout dotaci</w:t>
      </w:r>
      <w:r w:rsidRPr="00992C7D">
        <w:rPr>
          <w:rFonts w:ascii="Times New Roman" w:hAnsi="Times New Roman"/>
          <w:noProof/>
          <w:sz w:val="28"/>
          <w:szCs w:val="28"/>
        </w:rPr>
        <w:t>.</w:t>
      </w:r>
    </w:p>
    <w:p w:rsidR="00B8777F" w:rsidRPr="00B05214" w:rsidRDefault="00807088" w:rsidP="00B052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sz w:val="28"/>
          <w:szCs w:val="28"/>
        </w:rPr>
        <w:t xml:space="preserve">Osobní údaje žadatele uvedené v žádosti o poskytnutí dotace budou zpracovávány </w:t>
      </w:r>
      <w:r w:rsidR="007C2637">
        <w:rPr>
          <w:rFonts w:ascii="Times New Roman" w:hAnsi="Times New Roman"/>
          <w:sz w:val="28"/>
          <w:szCs w:val="28"/>
        </w:rPr>
        <w:t>Poskytovatelem</w:t>
      </w:r>
      <w:r w:rsidRPr="00992C7D">
        <w:rPr>
          <w:rFonts w:ascii="Times New Roman" w:hAnsi="Times New Roman"/>
          <w:sz w:val="28"/>
          <w:szCs w:val="28"/>
        </w:rPr>
        <w:t xml:space="preserve"> v</w:t>
      </w:r>
      <w:r w:rsidR="00331092">
        <w:rPr>
          <w:rFonts w:ascii="Times New Roman" w:hAnsi="Times New Roman"/>
          <w:sz w:val="28"/>
          <w:szCs w:val="28"/>
        </w:rPr>
        <w:t> </w:t>
      </w:r>
      <w:r w:rsidRPr="00992C7D">
        <w:rPr>
          <w:rFonts w:ascii="Times New Roman" w:hAnsi="Times New Roman"/>
          <w:sz w:val="28"/>
          <w:szCs w:val="28"/>
        </w:rPr>
        <w:t>souladu</w:t>
      </w:r>
      <w:r w:rsidR="00331092">
        <w:rPr>
          <w:rFonts w:ascii="Times New Roman" w:hAnsi="Times New Roman"/>
          <w:sz w:val="28"/>
          <w:szCs w:val="28"/>
        </w:rPr>
        <w:t xml:space="preserve"> s platnými právními předpisy</w:t>
      </w:r>
      <w:r w:rsidR="007C2637">
        <w:rPr>
          <w:rFonts w:ascii="Times New Roman" w:hAnsi="Times New Roman"/>
          <w:sz w:val="28"/>
          <w:szCs w:val="28"/>
        </w:rPr>
        <w:t xml:space="preserve"> </w:t>
      </w:r>
      <w:r w:rsidR="00B05214">
        <w:rPr>
          <w:rFonts w:ascii="Times New Roman" w:hAnsi="Times New Roman"/>
          <w:sz w:val="28"/>
          <w:szCs w:val="28"/>
        </w:rPr>
        <w:t>za </w:t>
      </w:r>
      <w:r w:rsidRPr="00B05214">
        <w:rPr>
          <w:rFonts w:ascii="Times New Roman" w:hAnsi="Times New Roman"/>
          <w:sz w:val="28"/>
          <w:szCs w:val="28"/>
        </w:rPr>
        <w:t>účelem posouzení žádosti</w:t>
      </w:r>
      <w:r w:rsidR="007C2637" w:rsidRPr="00B05214">
        <w:rPr>
          <w:rFonts w:ascii="Times New Roman" w:hAnsi="Times New Roman"/>
          <w:sz w:val="28"/>
          <w:szCs w:val="28"/>
        </w:rPr>
        <w:t>.</w:t>
      </w:r>
      <w:r w:rsidRPr="00B05214">
        <w:rPr>
          <w:rFonts w:ascii="Times New Roman" w:hAnsi="Times New Roman"/>
          <w:sz w:val="28"/>
          <w:szCs w:val="28"/>
        </w:rPr>
        <w:t xml:space="preserve"> </w:t>
      </w:r>
      <w:r w:rsidR="007C2637" w:rsidRPr="00B05214">
        <w:rPr>
          <w:rFonts w:ascii="Times New Roman" w:hAnsi="Times New Roman"/>
          <w:sz w:val="28"/>
          <w:szCs w:val="28"/>
        </w:rPr>
        <w:t>P</w:t>
      </w:r>
      <w:r w:rsidRPr="00B05214">
        <w:rPr>
          <w:rFonts w:ascii="Times New Roman" w:hAnsi="Times New Roman"/>
          <w:sz w:val="28"/>
          <w:szCs w:val="28"/>
        </w:rPr>
        <w:t>okud bude dotace poskytnuta, budou osobní údaje žadatele zveřejněny ve veřejně přístupném informačním systému Ministerstva financí-CEDR, případně jiným způsobem podle platných právních předpisů.</w:t>
      </w:r>
      <w:bookmarkStart w:id="11" w:name="_Toc521884509"/>
    </w:p>
    <w:p w:rsidR="006565D6" w:rsidRPr="00992C7D" w:rsidRDefault="006565D6" w:rsidP="00992C7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t>MK upozorňuje na povinnost poskytovat st</w:t>
      </w:r>
      <w:r w:rsidR="00B05214">
        <w:rPr>
          <w:rFonts w:ascii="Times New Roman" w:hAnsi="Times New Roman"/>
          <w:noProof/>
          <w:sz w:val="28"/>
          <w:szCs w:val="28"/>
        </w:rPr>
        <w:t>atistické údaje podle zákona č. </w:t>
      </w:r>
      <w:r w:rsidRPr="00992C7D">
        <w:rPr>
          <w:rFonts w:ascii="Times New Roman" w:hAnsi="Times New Roman"/>
          <w:noProof/>
          <w:sz w:val="28"/>
          <w:szCs w:val="28"/>
        </w:rPr>
        <w:t>89/1995 Sb., o státní statistické službě, ve znění pozdějších předpisů.</w:t>
      </w:r>
      <w:bookmarkEnd w:id="11"/>
    </w:p>
    <w:p w:rsidR="00492294" w:rsidRPr="00992C7D" w:rsidRDefault="00131D06" w:rsidP="00992C7D">
      <w:pPr>
        <w:spacing w:after="20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2C7D">
        <w:rPr>
          <w:rFonts w:ascii="Times New Roman" w:hAnsi="Times New Roman"/>
          <w:noProof/>
          <w:sz w:val="28"/>
          <w:szCs w:val="28"/>
        </w:rPr>
        <w:br w:type="page"/>
      </w:r>
    </w:p>
    <w:p w:rsidR="00492294" w:rsidRPr="00C167D8" w:rsidRDefault="00492294" w:rsidP="00992C7D">
      <w:pPr>
        <w:pStyle w:val="Zkladntext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992C7D">
        <w:rPr>
          <w:rFonts w:ascii="Times New Roman" w:hAnsi="Times New Roman"/>
          <w:noProof/>
          <w:sz w:val="28"/>
          <w:szCs w:val="28"/>
        </w:rPr>
        <w:lastRenderedPageBreak/>
        <w:t>V případě nejasností v souvislosti se zpracováním projektu poskytne kancelář bezpečnostního ředitele</w:t>
      </w:r>
      <w:r w:rsidR="007C2637">
        <w:rPr>
          <w:rFonts w:ascii="Times New Roman" w:hAnsi="Times New Roman"/>
          <w:noProof/>
          <w:sz w:val="28"/>
          <w:szCs w:val="28"/>
        </w:rPr>
        <w:t xml:space="preserve"> </w:t>
      </w:r>
      <w:r w:rsidR="007C2637" w:rsidRPr="00C167D8">
        <w:rPr>
          <w:rFonts w:ascii="Times New Roman" w:hAnsi="Times New Roman"/>
          <w:b/>
          <w:noProof/>
          <w:sz w:val="28"/>
          <w:szCs w:val="28"/>
          <w:u w:val="single"/>
        </w:rPr>
        <w:t>informace</w:t>
      </w:r>
      <w:r w:rsidR="00277AFA">
        <w:rPr>
          <w:rFonts w:ascii="Times New Roman" w:hAnsi="Times New Roman"/>
          <w:b/>
          <w:noProof/>
          <w:sz w:val="28"/>
          <w:szCs w:val="28"/>
          <w:u w:val="single"/>
        </w:rPr>
        <w:t xml:space="preserve"> v předem dohodnutém termínu.</w:t>
      </w:r>
    </w:p>
    <w:p w:rsidR="00131D06" w:rsidRPr="00C167D8" w:rsidRDefault="00131D06" w:rsidP="00992C7D">
      <w:pPr>
        <w:pStyle w:val="Zkladntext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CD3165" w:rsidRPr="00992C7D" w:rsidRDefault="00492294" w:rsidP="00992C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left="4248" w:hanging="4248"/>
        <w:jc w:val="both"/>
        <w:rPr>
          <w:rFonts w:ascii="Times New Roman" w:hAnsi="Times New Roman"/>
          <w:b/>
          <w:i/>
          <w:noProof/>
          <w:color w:val="4F81BD" w:themeColor="accent1"/>
          <w:sz w:val="28"/>
          <w:szCs w:val="28"/>
        </w:rPr>
      </w:pPr>
      <w:r w:rsidRPr="00992C7D">
        <w:rPr>
          <w:rFonts w:ascii="Times New Roman" w:hAnsi="Times New Roman"/>
          <w:b/>
          <w:i/>
          <w:noProof/>
          <w:sz w:val="28"/>
          <w:szCs w:val="28"/>
          <w:u w:val="single"/>
        </w:rPr>
        <w:t>o</w:t>
      </w:r>
      <w:r w:rsidR="00131D06" w:rsidRPr="00992C7D">
        <w:rPr>
          <w:rFonts w:ascii="Times New Roman" w:hAnsi="Times New Roman"/>
          <w:b/>
          <w:i/>
          <w:noProof/>
          <w:sz w:val="28"/>
          <w:szCs w:val="28"/>
          <w:u w:val="single"/>
        </w:rPr>
        <w:t>tázky specifikace čerpání dotac</w:t>
      </w:r>
      <w:bookmarkStart w:id="12" w:name="_GoBack"/>
      <w:bookmarkEnd w:id="12"/>
      <w:r w:rsidR="00131D06" w:rsidRPr="00992C7D">
        <w:rPr>
          <w:rFonts w:ascii="Times New Roman" w:hAnsi="Times New Roman"/>
          <w:b/>
          <w:i/>
          <w:noProof/>
          <w:sz w:val="28"/>
          <w:szCs w:val="28"/>
          <w:u w:val="single"/>
        </w:rPr>
        <w:t>í:</w:t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Pr="00992C7D">
        <w:rPr>
          <w:rFonts w:ascii="Times New Roman" w:hAnsi="Times New Roman"/>
          <w:b/>
          <w:i/>
          <w:noProof/>
          <w:color w:val="FF0000"/>
          <w:sz w:val="28"/>
          <w:szCs w:val="28"/>
        </w:rPr>
        <w:t xml:space="preserve">e-mail: </w:t>
      </w:r>
      <w:r w:rsidR="00131D06" w:rsidRPr="00992C7D">
        <w:rPr>
          <w:rFonts w:ascii="Times New Roman" w:hAnsi="Times New Roman"/>
          <w:b/>
          <w:i/>
          <w:noProof/>
          <w:color w:val="FF0000"/>
          <w:sz w:val="28"/>
          <w:szCs w:val="28"/>
        </w:rPr>
        <w:t>omc@mkcr.cz</w:t>
      </w:r>
    </w:p>
    <w:p w:rsidR="00492294" w:rsidRPr="00992C7D" w:rsidRDefault="00131D06" w:rsidP="00992C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left="4248" w:hanging="4248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992C7D">
        <w:rPr>
          <w:rFonts w:ascii="Times New Roman" w:hAnsi="Times New Roman"/>
          <w:b/>
          <w:i/>
          <w:noProof/>
          <w:sz w:val="28"/>
          <w:szCs w:val="28"/>
        </w:rPr>
        <w:t>Mgr. Eduard Dvořák</w:t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tab/>
      </w:r>
      <w:r w:rsidR="00492294" w:rsidRPr="00992C7D">
        <w:rPr>
          <w:rFonts w:ascii="Times New Roman" w:hAnsi="Times New Roman"/>
          <w:b/>
          <w:i/>
          <w:noProof/>
          <w:sz w:val="28"/>
          <w:szCs w:val="28"/>
        </w:rPr>
        <w:sym w:font="Wingdings 2" w:char="F027"/>
      </w:r>
      <w:r w:rsidR="00492294" w:rsidRPr="00992C7D">
        <w:rPr>
          <w:rFonts w:ascii="Times New Roman" w:hAnsi="Times New Roman"/>
          <w:b/>
          <w:i/>
          <w:noProof/>
          <w:sz w:val="28"/>
          <w:szCs w:val="28"/>
        </w:rPr>
        <w:t xml:space="preserve"> 257 085</w:t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t> </w:t>
      </w:r>
      <w:r w:rsidR="00492294" w:rsidRPr="00992C7D">
        <w:rPr>
          <w:rFonts w:ascii="Times New Roman" w:hAnsi="Times New Roman"/>
          <w:b/>
          <w:i/>
          <w:noProof/>
          <w:sz w:val="28"/>
          <w:szCs w:val="28"/>
        </w:rPr>
        <w:t>515</w:t>
      </w:r>
    </w:p>
    <w:p w:rsidR="00131D06" w:rsidRPr="00992C7D" w:rsidRDefault="00131D06" w:rsidP="00992C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left="4248" w:hanging="4248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992C7D">
        <w:rPr>
          <w:rFonts w:ascii="Times New Roman" w:hAnsi="Times New Roman"/>
          <w:b/>
          <w:i/>
          <w:noProof/>
          <w:sz w:val="28"/>
          <w:szCs w:val="28"/>
        </w:rPr>
        <w:t>Mgr. Jiří Najman</w:t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sym w:font="Wingdings 2" w:char="F027"/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t xml:space="preserve"> 257 085 517</w:t>
      </w:r>
    </w:p>
    <w:p w:rsidR="00992C7D" w:rsidRPr="000F547B" w:rsidRDefault="00131D06" w:rsidP="000F54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left="4248" w:hanging="4248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992C7D">
        <w:rPr>
          <w:rFonts w:ascii="Times New Roman" w:hAnsi="Times New Roman"/>
          <w:b/>
          <w:i/>
          <w:noProof/>
          <w:sz w:val="28"/>
          <w:szCs w:val="28"/>
        </w:rPr>
        <w:t>Ing. Miroslav Kačeňák</w:t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sym w:font="Wingdings 2" w:char="F027"/>
      </w:r>
      <w:r w:rsidRPr="00992C7D">
        <w:rPr>
          <w:rFonts w:ascii="Times New Roman" w:hAnsi="Times New Roman"/>
          <w:b/>
          <w:i/>
          <w:noProof/>
          <w:sz w:val="28"/>
          <w:szCs w:val="28"/>
        </w:rPr>
        <w:t xml:space="preserve"> 257 085 516</w:t>
      </w:r>
      <w:r w:rsidR="00492294" w:rsidRPr="00992C7D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sectPr w:rsidR="00992C7D" w:rsidRPr="000F547B" w:rsidSect="00943E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461D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77" w:rsidRDefault="00F62477" w:rsidP="00ED01A7">
      <w:r>
        <w:separator/>
      </w:r>
    </w:p>
  </w:endnote>
  <w:endnote w:type="continuationSeparator" w:id="0">
    <w:p w:rsidR="00F62477" w:rsidRDefault="00F62477" w:rsidP="00ED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5" w:rsidRDefault="001702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4867"/>
      <w:docPartObj>
        <w:docPartGallery w:val="Page Numbers (Bottom of Page)"/>
        <w:docPartUnique/>
      </w:docPartObj>
    </w:sdtPr>
    <w:sdtEndPr/>
    <w:sdtContent>
      <w:p w:rsidR="0001476B" w:rsidRDefault="000147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D6A">
          <w:rPr>
            <w:noProof/>
          </w:rPr>
          <w:t>22</w:t>
        </w:r>
        <w:r>
          <w:fldChar w:fldCharType="end"/>
        </w:r>
      </w:p>
    </w:sdtContent>
  </w:sdt>
  <w:p w:rsidR="0001476B" w:rsidRPr="00936826" w:rsidRDefault="0001476B" w:rsidP="00936826">
    <w:pPr>
      <w:pStyle w:val="Zpat"/>
      <w:ind w:left="12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5" w:rsidRDefault="001702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77" w:rsidRDefault="00F62477" w:rsidP="00ED01A7">
      <w:r>
        <w:separator/>
      </w:r>
    </w:p>
  </w:footnote>
  <w:footnote w:type="continuationSeparator" w:id="0">
    <w:p w:rsidR="00F62477" w:rsidRDefault="00F62477" w:rsidP="00ED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5" w:rsidRDefault="00170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5" w:rsidRDefault="001702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6B" w:rsidRDefault="0001476B">
    <w:pPr>
      <w:pStyle w:val="Zhlav"/>
    </w:pPr>
    <w:r>
      <w:rPr>
        <w:noProof/>
      </w:rPr>
      <w:drawing>
        <wp:inline distT="0" distB="0" distL="0" distR="0" wp14:anchorId="41637188" wp14:editId="4DC35C8B">
          <wp:extent cx="2275293" cy="468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3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6398CEC8" wp14:editId="7841B933">
          <wp:extent cx="1371600" cy="55695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 cb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48"/>
    <w:multiLevelType w:val="hybridMultilevel"/>
    <w:tmpl w:val="E9C019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B154F"/>
    <w:multiLevelType w:val="hybridMultilevel"/>
    <w:tmpl w:val="B272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22E9"/>
    <w:multiLevelType w:val="hybridMultilevel"/>
    <w:tmpl w:val="1DBAD882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E28AB"/>
    <w:multiLevelType w:val="hybridMultilevel"/>
    <w:tmpl w:val="B17459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14E6B8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52109"/>
    <w:multiLevelType w:val="hybridMultilevel"/>
    <w:tmpl w:val="28605456"/>
    <w:lvl w:ilvl="0" w:tplc="C14E6B8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1046E65"/>
    <w:multiLevelType w:val="hybridMultilevel"/>
    <w:tmpl w:val="45E82A26"/>
    <w:lvl w:ilvl="0" w:tplc="6458F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62D5E"/>
    <w:multiLevelType w:val="hybridMultilevel"/>
    <w:tmpl w:val="4E3A699E"/>
    <w:lvl w:ilvl="0" w:tplc="3B92A4F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2020"/>
        </w:tabs>
        <w:ind w:left="20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A70DE"/>
    <w:multiLevelType w:val="hybridMultilevel"/>
    <w:tmpl w:val="AA9A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36DF3"/>
    <w:multiLevelType w:val="hybridMultilevel"/>
    <w:tmpl w:val="3CA612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F6A59"/>
    <w:multiLevelType w:val="hybridMultilevel"/>
    <w:tmpl w:val="5AA4C43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09237C4"/>
    <w:multiLevelType w:val="hybridMultilevel"/>
    <w:tmpl w:val="22989C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6650D2"/>
    <w:multiLevelType w:val="hybridMultilevel"/>
    <w:tmpl w:val="7A16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41694"/>
    <w:multiLevelType w:val="hybridMultilevel"/>
    <w:tmpl w:val="7F961098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A32472"/>
    <w:multiLevelType w:val="hybridMultilevel"/>
    <w:tmpl w:val="DFC8A77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FAE74F2"/>
    <w:multiLevelType w:val="hybridMultilevel"/>
    <w:tmpl w:val="9DB0FA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1177FB0"/>
    <w:multiLevelType w:val="hybridMultilevel"/>
    <w:tmpl w:val="5D0CF514"/>
    <w:lvl w:ilvl="0" w:tplc="C5F604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4D0FBF"/>
    <w:multiLevelType w:val="hybridMultilevel"/>
    <w:tmpl w:val="5EFEA89A"/>
    <w:lvl w:ilvl="0" w:tplc="DC148CB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CE31A7"/>
    <w:multiLevelType w:val="hybridMultilevel"/>
    <w:tmpl w:val="3CBC62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E920FE"/>
    <w:multiLevelType w:val="hybridMultilevel"/>
    <w:tmpl w:val="B3BCE00A"/>
    <w:lvl w:ilvl="0" w:tplc="C14E6B8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316850"/>
    <w:multiLevelType w:val="hybridMultilevel"/>
    <w:tmpl w:val="3B18512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94B0921"/>
    <w:multiLevelType w:val="hybridMultilevel"/>
    <w:tmpl w:val="F5DC98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5513B"/>
    <w:multiLevelType w:val="hybridMultilevel"/>
    <w:tmpl w:val="361ADA50"/>
    <w:lvl w:ilvl="0" w:tplc="C14E6B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E569D3"/>
    <w:multiLevelType w:val="hybridMultilevel"/>
    <w:tmpl w:val="2DE27CE8"/>
    <w:lvl w:ilvl="0" w:tplc="7228CC6A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063C0"/>
    <w:multiLevelType w:val="hybridMultilevel"/>
    <w:tmpl w:val="374CE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B0B2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3550" w:hanging="432"/>
      </w:pPr>
    </w:lvl>
    <w:lvl w:ilvl="1">
      <w:start w:val="1"/>
      <w:numFmt w:val="decimal"/>
      <w:pStyle w:val="Nadpis2"/>
      <w:lvlText w:val="%1.%2"/>
      <w:lvlJc w:val="left"/>
      <w:pPr>
        <w:ind w:left="1284" w:hanging="576"/>
      </w:pPr>
    </w:lvl>
    <w:lvl w:ilvl="2">
      <w:start w:val="1"/>
      <w:numFmt w:val="decimal"/>
      <w:pStyle w:val="Nadpis3"/>
      <w:lvlText w:val="%1.%2.%3"/>
      <w:lvlJc w:val="left"/>
      <w:pPr>
        <w:ind w:left="1428" w:hanging="720"/>
      </w:pPr>
    </w:lvl>
    <w:lvl w:ilvl="3">
      <w:start w:val="1"/>
      <w:numFmt w:val="decimal"/>
      <w:pStyle w:val="Nadpis4"/>
      <w:lvlText w:val="%1.%2.%3.%4"/>
      <w:lvlJc w:val="left"/>
      <w:pPr>
        <w:ind w:left="1572" w:hanging="864"/>
      </w:pPr>
    </w:lvl>
    <w:lvl w:ilvl="4">
      <w:start w:val="1"/>
      <w:numFmt w:val="decimal"/>
      <w:pStyle w:val="Nadpis5"/>
      <w:lvlText w:val="%1.%2.%3.%4.%5"/>
      <w:lvlJc w:val="left"/>
      <w:pPr>
        <w:ind w:left="1716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860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292" w:hanging="1584"/>
      </w:pPr>
    </w:lvl>
  </w:abstractNum>
  <w:abstractNum w:abstractNumId="25">
    <w:nsid w:val="55B66925"/>
    <w:multiLevelType w:val="hybridMultilevel"/>
    <w:tmpl w:val="79AC4CBA"/>
    <w:lvl w:ilvl="0" w:tplc="DB4C96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A287AE2"/>
    <w:multiLevelType w:val="hybridMultilevel"/>
    <w:tmpl w:val="F886E0EE"/>
    <w:lvl w:ilvl="0" w:tplc="BA8E93D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864E05"/>
    <w:multiLevelType w:val="hybridMultilevel"/>
    <w:tmpl w:val="0DD60C7A"/>
    <w:lvl w:ilvl="0" w:tplc="73309C76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A3B5C"/>
    <w:multiLevelType w:val="hybridMultilevel"/>
    <w:tmpl w:val="C0E48472"/>
    <w:lvl w:ilvl="0" w:tplc="59242018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4A40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530D504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8DF0B2A4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131934"/>
    <w:multiLevelType w:val="hybridMultilevel"/>
    <w:tmpl w:val="473055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E6B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3B5126"/>
    <w:multiLevelType w:val="hybridMultilevel"/>
    <w:tmpl w:val="C24447A0"/>
    <w:lvl w:ilvl="0" w:tplc="64462B9C">
      <w:start w:val="1"/>
      <w:numFmt w:val="bullet"/>
      <w:pStyle w:val="odrazkykulateuroven1Char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A9E56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AA1F39"/>
    <w:multiLevelType w:val="hybridMultilevel"/>
    <w:tmpl w:val="F3B867C0"/>
    <w:lvl w:ilvl="0" w:tplc="C14E6B8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7AD91E05"/>
    <w:multiLevelType w:val="hybridMultilevel"/>
    <w:tmpl w:val="A3FA5C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DA86D7D"/>
    <w:multiLevelType w:val="hybridMultilevel"/>
    <w:tmpl w:val="AA34025A"/>
    <w:lvl w:ilvl="0" w:tplc="2F2055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28CB208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1C5862"/>
    <w:multiLevelType w:val="hybridMultilevel"/>
    <w:tmpl w:val="EBD86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E31B5"/>
    <w:multiLevelType w:val="hybridMultilevel"/>
    <w:tmpl w:val="D99847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4E6B8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FA08CF"/>
    <w:multiLevelType w:val="hybridMultilevel"/>
    <w:tmpl w:val="25488E20"/>
    <w:lvl w:ilvl="0" w:tplc="B13AA706">
      <w:start w:val="6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1"/>
  </w:num>
  <w:num w:numId="4">
    <w:abstractNumId w:val="24"/>
  </w:num>
  <w:num w:numId="5">
    <w:abstractNumId w:val="0"/>
  </w:num>
  <w:num w:numId="6">
    <w:abstractNumId w:val="9"/>
  </w:num>
  <w:num w:numId="7">
    <w:abstractNumId w:val="30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14"/>
  </w:num>
  <w:num w:numId="13">
    <w:abstractNumId w:val="29"/>
  </w:num>
  <w:num w:numId="14">
    <w:abstractNumId w:val="26"/>
  </w:num>
  <w:num w:numId="15">
    <w:abstractNumId w:val="16"/>
  </w:num>
  <w:num w:numId="16">
    <w:abstractNumId w:val="14"/>
  </w:num>
  <w:num w:numId="17">
    <w:abstractNumId w:val="29"/>
  </w:num>
  <w:num w:numId="18">
    <w:abstractNumId w:val="17"/>
  </w:num>
  <w:num w:numId="19">
    <w:abstractNumId w:val="35"/>
  </w:num>
  <w:num w:numId="20">
    <w:abstractNumId w:val="29"/>
  </w:num>
  <w:num w:numId="21">
    <w:abstractNumId w:val="36"/>
  </w:num>
  <w:num w:numId="22">
    <w:abstractNumId w:val="23"/>
  </w:num>
  <w:num w:numId="23">
    <w:abstractNumId w:val="4"/>
  </w:num>
  <w:num w:numId="24">
    <w:abstractNumId w:val="25"/>
  </w:num>
  <w:num w:numId="25">
    <w:abstractNumId w:val="33"/>
  </w:num>
  <w:num w:numId="26">
    <w:abstractNumId w:val="32"/>
  </w:num>
  <w:num w:numId="27">
    <w:abstractNumId w:val="7"/>
  </w:num>
  <w:num w:numId="28">
    <w:abstractNumId w:val="15"/>
  </w:num>
  <w:num w:numId="29">
    <w:abstractNumId w:val="1"/>
  </w:num>
  <w:num w:numId="30">
    <w:abstractNumId w:val="10"/>
  </w:num>
  <w:num w:numId="31">
    <w:abstractNumId w:val="18"/>
  </w:num>
  <w:num w:numId="32">
    <w:abstractNumId w:val="19"/>
  </w:num>
  <w:num w:numId="33">
    <w:abstractNumId w:val="2"/>
  </w:num>
  <w:num w:numId="34">
    <w:abstractNumId w:val="27"/>
  </w:num>
  <w:num w:numId="35">
    <w:abstractNumId w:val="37"/>
  </w:num>
  <w:num w:numId="36">
    <w:abstractNumId w:val="22"/>
  </w:num>
  <w:num w:numId="37">
    <w:abstractNumId w:val="34"/>
  </w:num>
  <w:num w:numId="38">
    <w:abstractNumId w:val="12"/>
  </w:num>
  <w:num w:numId="39">
    <w:abstractNumId w:val="20"/>
  </w:num>
  <w:num w:numId="40">
    <w:abstractNumId w:val="13"/>
  </w:num>
  <w:num w:numId="41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C1"/>
    <w:rsid w:val="000009ED"/>
    <w:rsid w:val="00003A48"/>
    <w:rsid w:val="00006073"/>
    <w:rsid w:val="00006BD1"/>
    <w:rsid w:val="00007A04"/>
    <w:rsid w:val="00012877"/>
    <w:rsid w:val="0001476B"/>
    <w:rsid w:val="00016283"/>
    <w:rsid w:val="00020970"/>
    <w:rsid w:val="00022F71"/>
    <w:rsid w:val="00024FA1"/>
    <w:rsid w:val="00027593"/>
    <w:rsid w:val="00027C0F"/>
    <w:rsid w:val="00030517"/>
    <w:rsid w:val="000310C2"/>
    <w:rsid w:val="00031276"/>
    <w:rsid w:val="00033EF7"/>
    <w:rsid w:val="00037D4B"/>
    <w:rsid w:val="00041768"/>
    <w:rsid w:val="00041C2F"/>
    <w:rsid w:val="0004396D"/>
    <w:rsid w:val="00043D37"/>
    <w:rsid w:val="00043DCD"/>
    <w:rsid w:val="00043E6B"/>
    <w:rsid w:val="00044C20"/>
    <w:rsid w:val="00052375"/>
    <w:rsid w:val="000524DD"/>
    <w:rsid w:val="00053418"/>
    <w:rsid w:val="0005449C"/>
    <w:rsid w:val="000572E6"/>
    <w:rsid w:val="000574D2"/>
    <w:rsid w:val="00060A32"/>
    <w:rsid w:val="00061B0F"/>
    <w:rsid w:val="00061EA9"/>
    <w:rsid w:val="00067239"/>
    <w:rsid w:val="00067B54"/>
    <w:rsid w:val="00067B88"/>
    <w:rsid w:val="00067FA7"/>
    <w:rsid w:val="00070FFF"/>
    <w:rsid w:val="000712A4"/>
    <w:rsid w:val="00071618"/>
    <w:rsid w:val="00072F67"/>
    <w:rsid w:val="00074B54"/>
    <w:rsid w:val="00076174"/>
    <w:rsid w:val="00083757"/>
    <w:rsid w:val="00090B0A"/>
    <w:rsid w:val="00091A62"/>
    <w:rsid w:val="00091F1E"/>
    <w:rsid w:val="00092CFB"/>
    <w:rsid w:val="00093F7C"/>
    <w:rsid w:val="00095C94"/>
    <w:rsid w:val="00096832"/>
    <w:rsid w:val="000A1D70"/>
    <w:rsid w:val="000A20F7"/>
    <w:rsid w:val="000A2F4A"/>
    <w:rsid w:val="000A4817"/>
    <w:rsid w:val="000A56A4"/>
    <w:rsid w:val="000A6552"/>
    <w:rsid w:val="000A697E"/>
    <w:rsid w:val="000B0386"/>
    <w:rsid w:val="000B1412"/>
    <w:rsid w:val="000B470A"/>
    <w:rsid w:val="000B5CA8"/>
    <w:rsid w:val="000B5D0C"/>
    <w:rsid w:val="000B645E"/>
    <w:rsid w:val="000B66A7"/>
    <w:rsid w:val="000B6D58"/>
    <w:rsid w:val="000B7FF9"/>
    <w:rsid w:val="000C03DC"/>
    <w:rsid w:val="000C07A9"/>
    <w:rsid w:val="000C0B1A"/>
    <w:rsid w:val="000C12E5"/>
    <w:rsid w:val="000C2ECE"/>
    <w:rsid w:val="000C5227"/>
    <w:rsid w:val="000C5B4A"/>
    <w:rsid w:val="000C6C02"/>
    <w:rsid w:val="000D0D17"/>
    <w:rsid w:val="000D3515"/>
    <w:rsid w:val="000D35BE"/>
    <w:rsid w:val="000D6DA4"/>
    <w:rsid w:val="000D7B27"/>
    <w:rsid w:val="000E229E"/>
    <w:rsid w:val="000E415A"/>
    <w:rsid w:val="000E48EC"/>
    <w:rsid w:val="000E58DB"/>
    <w:rsid w:val="000E7D54"/>
    <w:rsid w:val="000F05CE"/>
    <w:rsid w:val="000F0A28"/>
    <w:rsid w:val="000F1C07"/>
    <w:rsid w:val="000F338B"/>
    <w:rsid w:val="000F547B"/>
    <w:rsid w:val="000F552D"/>
    <w:rsid w:val="000F597A"/>
    <w:rsid w:val="0010095B"/>
    <w:rsid w:val="00101952"/>
    <w:rsid w:val="001025D3"/>
    <w:rsid w:val="00103115"/>
    <w:rsid w:val="00105531"/>
    <w:rsid w:val="00105C13"/>
    <w:rsid w:val="001064B4"/>
    <w:rsid w:val="00107969"/>
    <w:rsid w:val="00110364"/>
    <w:rsid w:val="00115993"/>
    <w:rsid w:val="00116E04"/>
    <w:rsid w:val="00120BF2"/>
    <w:rsid w:val="00122B1A"/>
    <w:rsid w:val="00124A12"/>
    <w:rsid w:val="00131927"/>
    <w:rsid w:val="00131D06"/>
    <w:rsid w:val="00132CAA"/>
    <w:rsid w:val="001338BB"/>
    <w:rsid w:val="00133D15"/>
    <w:rsid w:val="0013794A"/>
    <w:rsid w:val="001414E1"/>
    <w:rsid w:val="001417FE"/>
    <w:rsid w:val="00141D6D"/>
    <w:rsid w:val="00145146"/>
    <w:rsid w:val="00146B1F"/>
    <w:rsid w:val="00146D4E"/>
    <w:rsid w:val="001474D3"/>
    <w:rsid w:val="0014771D"/>
    <w:rsid w:val="00150787"/>
    <w:rsid w:val="00152EF5"/>
    <w:rsid w:val="001532ED"/>
    <w:rsid w:val="00155E8E"/>
    <w:rsid w:val="00157CFC"/>
    <w:rsid w:val="00161BFD"/>
    <w:rsid w:val="00162099"/>
    <w:rsid w:val="00164C1A"/>
    <w:rsid w:val="00165581"/>
    <w:rsid w:val="00167E55"/>
    <w:rsid w:val="00170205"/>
    <w:rsid w:val="001716B8"/>
    <w:rsid w:val="001744B9"/>
    <w:rsid w:val="00174C8D"/>
    <w:rsid w:val="00177F12"/>
    <w:rsid w:val="00184A43"/>
    <w:rsid w:val="00185241"/>
    <w:rsid w:val="00190981"/>
    <w:rsid w:val="00190CF5"/>
    <w:rsid w:val="001918A0"/>
    <w:rsid w:val="001922C8"/>
    <w:rsid w:val="00193015"/>
    <w:rsid w:val="00193365"/>
    <w:rsid w:val="0019627A"/>
    <w:rsid w:val="001A1FE9"/>
    <w:rsid w:val="001A27D3"/>
    <w:rsid w:val="001A2B77"/>
    <w:rsid w:val="001A3CEF"/>
    <w:rsid w:val="001A4FD8"/>
    <w:rsid w:val="001A5CF8"/>
    <w:rsid w:val="001A66FD"/>
    <w:rsid w:val="001A7107"/>
    <w:rsid w:val="001B3DD4"/>
    <w:rsid w:val="001B58C9"/>
    <w:rsid w:val="001B5F1A"/>
    <w:rsid w:val="001B6ED5"/>
    <w:rsid w:val="001C40FE"/>
    <w:rsid w:val="001C4234"/>
    <w:rsid w:val="001C6263"/>
    <w:rsid w:val="001C7184"/>
    <w:rsid w:val="001C7845"/>
    <w:rsid w:val="001D0742"/>
    <w:rsid w:val="001D393E"/>
    <w:rsid w:val="001D4FE2"/>
    <w:rsid w:val="001D5055"/>
    <w:rsid w:val="001D5D20"/>
    <w:rsid w:val="001D68CF"/>
    <w:rsid w:val="001E068F"/>
    <w:rsid w:val="001E10EC"/>
    <w:rsid w:val="001E274F"/>
    <w:rsid w:val="001E6255"/>
    <w:rsid w:val="001E732D"/>
    <w:rsid w:val="001F150C"/>
    <w:rsid w:val="001F348B"/>
    <w:rsid w:val="001F3757"/>
    <w:rsid w:val="001F41BF"/>
    <w:rsid w:val="001F4FAA"/>
    <w:rsid w:val="001F59C0"/>
    <w:rsid w:val="001F650F"/>
    <w:rsid w:val="00200914"/>
    <w:rsid w:val="002040AE"/>
    <w:rsid w:val="00204FAB"/>
    <w:rsid w:val="00206A8C"/>
    <w:rsid w:val="00210FA8"/>
    <w:rsid w:val="00212623"/>
    <w:rsid w:val="002143C7"/>
    <w:rsid w:val="002143FC"/>
    <w:rsid w:val="00214874"/>
    <w:rsid w:val="00215518"/>
    <w:rsid w:val="0021730C"/>
    <w:rsid w:val="0021799F"/>
    <w:rsid w:val="00217E84"/>
    <w:rsid w:val="00223346"/>
    <w:rsid w:val="00224C7C"/>
    <w:rsid w:val="00225EE1"/>
    <w:rsid w:val="002265F0"/>
    <w:rsid w:val="00236509"/>
    <w:rsid w:val="00236CCD"/>
    <w:rsid w:val="002376F0"/>
    <w:rsid w:val="00237711"/>
    <w:rsid w:val="00237C42"/>
    <w:rsid w:val="002430AF"/>
    <w:rsid w:val="00243810"/>
    <w:rsid w:val="00243A4B"/>
    <w:rsid w:val="00243F20"/>
    <w:rsid w:val="002456F6"/>
    <w:rsid w:val="002464BB"/>
    <w:rsid w:val="00246E99"/>
    <w:rsid w:val="0024755C"/>
    <w:rsid w:val="00251547"/>
    <w:rsid w:val="00251F92"/>
    <w:rsid w:val="00252629"/>
    <w:rsid w:val="0025354A"/>
    <w:rsid w:val="00253959"/>
    <w:rsid w:val="002560C1"/>
    <w:rsid w:val="00262639"/>
    <w:rsid w:val="0026584C"/>
    <w:rsid w:val="00266D14"/>
    <w:rsid w:val="002709FE"/>
    <w:rsid w:val="00272838"/>
    <w:rsid w:val="00273B7A"/>
    <w:rsid w:val="00275D6A"/>
    <w:rsid w:val="00276381"/>
    <w:rsid w:val="00277AFA"/>
    <w:rsid w:val="0028138D"/>
    <w:rsid w:val="00282B1C"/>
    <w:rsid w:val="002830D0"/>
    <w:rsid w:val="002836CD"/>
    <w:rsid w:val="002841FF"/>
    <w:rsid w:val="00284D58"/>
    <w:rsid w:val="00285163"/>
    <w:rsid w:val="00287B7A"/>
    <w:rsid w:val="002943BF"/>
    <w:rsid w:val="00297387"/>
    <w:rsid w:val="00297515"/>
    <w:rsid w:val="002A2E88"/>
    <w:rsid w:val="002B2185"/>
    <w:rsid w:val="002B362F"/>
    <w:rsid w:val="002B4407"/>
    <w:rsid w:val="002B4ABB"/>
    <w:rsid w:val="002B5986"/>
    <w:rsid w:val="002C4A4A"/>
    <w:rsid w:val="002C7A99"/>
    <w:rsid w:val="002D05DC"/>
    <w:rsid w:val="002D14E2"/>
    <w:rsid w:val="002D1684"/>
    <w:rsid w:val="002D2252"/>
    <w:rsid w:val="002D6587"/>
    <w:rsid w:val="002D79A3"/>
    <w:rsid w:val="002E02BE"/>
    <w:rsid w:val="002E0A83"/>
    <w:rsid w:val="002E36B3"/>
    <w:rsid w:val="002E4290"/>
    <w:rsid w:val="002E44EE"/>
    <w:rsid w:val="002E76C0"/>
    <w:rsid w:val="002F1078"/>
    <w:rsid w:val="002F5CE4"/>
    <w:rsid w:val="00300461"/>
    <w:rsid w:val="00301E1A"/>
    <w:rsid w:val="00303A48"/>
    <w:rsid w:val="00303FE9"/>
    <w:rsid w:val="00304C72"/>
    <w:rsid w:val="00304DC5"/>
    <w:rsid w:val="00310122"/>
    <w:rsid w:val="0031073D"/>
    <w:rsid w:val="00311F41"/>
    <w:rsid w:val="00313DC4"/>
    <w:rsid w:val="0032092A"/>
    <w:rsid w:val="00321C86"/>
    <w:rsid w:val="00331092"/>
    <w:rsid w:val="00332450"/>
    <w:rsid w:val="003324F2"/>
    <w:rsid w:val="00335054"/>
    <w:rsid w:val="003403E4"/>
    <w:rsid w:val="00341BD3"/>
    <w:rsid w:val="00343104"/>
    <w:rsid w:val="00345EF8"/>
    <w:rsid w:val="0034676F"/>
    <w:rsid w:val="003468BE"/>
    <w:rsid w:val="00346A7E"/>
    <w:rsid w:val="00350941"/>
    <w:rsid w:val="003533C9"/>
    <w:rsid w:val="00353D94"/>
    <w:rsid w:val="00356C1B"/>
    <w:rsid w:val="00356F73"/>
    <w:rsid w:val="0035740D"/>
    <w:rsid w:val="0036039C"/>
    <w:rsid w:val="003644B5"/>
    <w:rsid w:val="00365244"/>
    <w:rsid w:val="0036722A"/>
    <w:rsid w:val="00373CD0"/>
    <w:rsid w:val="00380C89"/>
    <w:rsid w:val="003817BB"/>
    <w:rsid w:val="00384DFB"/>
    <w:rsid w:val="00387347"/>
    <w:rsid w:val="00391376"/>
    <w:rsid w:val="00391966"/>
    <w:rsid w:val="00393036"/>
    <w:rsid w:val="00396804"/>
    <w:rsid w:val="00397D11"/>
    <w:rsid w:val="003A252F"/>
    <w:rsid w:val="003A4AD5"/>
    <w:rsid w:val="003A6D65"/>
    <w:rsid w:val="003B2F53"/>
    <w:rsid w:val="003B3E12"/>
    <w:rsid w:val="003B460F"/>
    <w:rsid w:val="003B477F"/>
    <w:rsid w:val="003C08DC"/>
    <w:rsid w:val="003C1180"/>
    <w:rsid w:val="003C1231"/>
    <w:rsid w:val="003C2623"/>
    <w:rsid w:val="003C269E"/>
    <w:rsid w:val="003C2F15"/>
    <w:rsid w:val="003C2F4C"/>
    <w:rsid w:val="003C3BFA"/>
    <w:rsid w:val="003C6932"/>
    <w:rsid w:val="003D0D28"/>
    <w:rsid w:val="003D268C"/>
    <w:rsid w:val="003D2BAD"/>
    <w:rsid w:val="003D2E7F"/>
    <w:rsid w:val="003D3074"/>
    <w:rsid w:val="003D30A6"/>
    <w:rsid w:val="003D4304"/>
    <w:rsid w:val="003D4696"/>
    <w:rsid w:val="003E067A"/>
    <w:rsid w:val="003E308B"/>
    <w:rsid w:val="003F36C7"/>
    <w:rsid w:val="003F4835"/>
    <w:rsid w:val="003F6CEF"/>
    <w:rsid w:val="00400B5D"/>
    <w:rsid w:val="00400E6B"/>
    <w:rsid w:val="00401440"/>
    <w:rsid w:val="0040278C"/>
    <w:rsid w:val="00403EB2"/>
    <w:rsid w:val="00404825"/>
    <w:rsid w:val="00405CD9"/>
    <w:rsid w:val="00421FBE"/>
    <w:rsid w:val="0042443E"/>
    <w:rsid w:val="00424960"/>
    <w:rsid w:val="00424CBC"/>
    <w:rsid w:val="004252FC"/>
    <w:rsid w:val="00426D26"/>
    <w:rsid w:val="00430061"/>
    <w:rsid w:val="0043014A"/>
    <w:rsid w:val="00430842"/>
    <w:rsid w:val="00430C9C"/>
    <w:rsid w:val="00431196"/>
    <w:rsid w:val="00432BF5"/>
    <w:rsid w:val="00433977"/>
    <w:rsid w:val="00433C2B"/>
    <w:rsid w:val="0044051C"/>
    <w:rsid w:val="00441FE8"/>
    <w:rsid w:val="00446070"/>
    <w:rsid w:val="0045482D"/>
    <w:rsid w:val="004555C5"/>
    <w:rsid w:val="00460670"/>
    <w:rsid w:val="004640FA"/>
    <w:rsid w:val="00466510"/>
    <w:rsid w:val="00471031"/>
    <w:rsid w:val="004746B6"/>
    <w:rsid w:val="00476BC3"/>
    <w:rsid w:val="00477CF2"/>
    <w:rsid w:val="00480192"/>
    <w:rsid w:val="0048025F"/>
    <w:rsid w:val="0048102E"/>
    <w:rsid w:val="0048176E"/>
    <w:rsid w:val="00481C8E"/>
    <w:rsid w:val="004824F1"/>
    <w:rsid w:val="00482BD5"/>
    <w:rsid w:val="00485F21"/>
    <w:rsid w:val="00491CA4"/>
    <w:rsid w:val="00492061"/>
    <w:rsid w:val="00492294"/>
    <w:rsid w:val="00492732"/>
    <w:rsid w:val="00494FF4"/>
    <w:rsid w:val="0049511A"/>
    <w:rsid w:val="00495C91"/>
    <w:rsid w:val="0049722D"/>
    <w:rsid w:val="004A114F"/>
    <w:rsid w:val="004A40EF"/>
    <w:rsid w:val="004A6572"/>
    <w:rsid w:val="004A729F"/>
    <w:rsid w:val="004B2A08"/>
    <w:rsid w:val="004B371F"/>
    <w:rsid w:val="004B3D79"/>
    <w:rsid w:val="004B4B96"/>
    <w:rsid w:val="004B5C1A"/>
    <w:rsid w:val="004B6C72"/>
    <w:rsid w:val="004B71DD"/>
    <w:rsid w:val="004B7F44"/>
    <w:rsid w:val="004C0148"/>
    <w:rsid w:val="004C1A81"/>
    <w:rsid w:val="004C3D56"/>
    <w:rsid w:val="004C466F"/>
    <w:rsid w:val="004D0CBF"/>
    <w:rsid w:val="004D2A03"/>
    <w:rsid w:val="004D4575"/>
    <w:rsid w:val="004E1C0A"/>
    <w:rsid w:val="004E2175"/>
    <w:rsid w:val="004E26DF"/>
    <w:rsid w:val="004E43DE"/>
    <w:rsid w:val="004E64AA"/>
    <w:rsid w:val="004E7ADD"/>
    <w:rsid w:val="004F0808"/>
    <w:rsid w:val="004F1652"/>
    <w:rsid w:val="004F6F34"/>
    <w:rsid w:val="00500126"/>
    <w:rsid w:val="00500D10"/>
    <w:rsid w:val="00501572"/>
    <w:rsid w:val="00503123"/>
    <w:rsid w:val="00505A8B"/>
    <w:rsid w:val="00507844"/>
    <w:rsid w:val="005131F4"/>
    <w:rsid w:val="00517235"/>
    <w:rsid w:val="00517A46"/>
    <w:rsid w:val="00520542"/>
    <w:rsid w:val="005206AB"/>
    <w:rsid w:val="00521B52"/>
    <w:rsid w:val="005223AD"/>
    <w:rsid w:val="00522926"/>
    <w:rsid w:val="00522E19"/>
    <w:rsid w:val="00523FF4"/>
    <w:rsid w:val="00530C72"/>
    <w:rsid w:val="00530FFE"/>
    <w:rsid w:val="005321E0"/>
    <w:rsid w:val="005335E0"/>
    <w:rsid w:val="005336BC"/>
    <w:rsid w:val="00533E9D"/>
    <w:rsid w:val="005354F4"/>
    <w:rsid w:val="00536BD0"/>
    <w:rsid w:val="00536D70"/>
    <w:rsid w:val="00537833"/>
    <w:rsid w:val="00537E19"/>
    <w:rsid w:val="00545844"/>
    <w:rsid w:val="005460D0"/>
    <w:rsid w:val="00546BE8"/>
    <w:rsid w:val="00552701"/>
    <w:rsid w:val="00552C33"/>
    <w:rsid w:val="00556CE4"/>
    <w:rsid w:val="00560D6C"/>
    <w:rsid w:val="0056190A"/>
    <w:rsid w:val="005619D3"/>
    <w:rsid w:val="0056330E"/>
    <w:rsid w:val="00567B97"/>
    <w:rsid w:val="00567D78"/>
    <w:rsid w:val="00570CA2"/>
    <w:rsid w:val="0057175F"/>
    <w:rsid w:val="00575812"/>
    <w:rsid w:val="0057701C"/>
    <w:rsid w:val="0057788E"/>
    <w:rsid w:val="00580CBE"/>
    <w:rsid w:val="00583799"/>
    <w:rsid w:val="00584336"/>
    <w:rsid w:val="0058573A"/>
    <w:rsid w:val="00587749"/>
    <w:rsid w:val="00587CB6"/>
    <w:rsid w:val="00587FF7"/>
    <w:rsid w:val="005904F1"/>
    <w:rsid w:val="00590728"/>
    <w:rsid w:val="00593050"/>
    <w:rsid w:val="0059438C"/>
    <w:rsid w:val="00595C36"/>
    <w:rsid w:val="005A2687"/>
    <w:rsid w:val="005A3DF5"/>
    <w:rsid w:val="005A5EEE"/>
    <w:rsid w:val="005A65C6"/>
    <w:rsid w:val="005A6E85"/>
    <w:rsid w:val="005B196D"/>
    <w:rsid w:val="005B1AE7"/>
    <w:rsid w:val="005B1E63"/>
    <w:rsid w:val="005B370D"/>
    <w:rsid w:val="005B3728"/>
    <w:rsid w:val="005B5592"/>
    <w:rsid w:val="005B771A"/>
    <w:rsid w:val="005C0EB7"/>
    <w:rsid w:val="005C1BB3"/>
    <w:rsid w:val="005C239A"/>
    <w:rsid w:val="005C3998"/>
    <w:rsid w:val="005D04B1"/>
    <w:rsid w:val="005D0543"/>
    <w:rsid w:val="005D5416"/>
    <w:rsid w:val="005D767F"/>
    <w:rsid w:val="005D7FDC"/>
    <w:rsid w:val="005E1487"/>
    <w:rsid w:val="005E25D9"/>
    <w:rsid w:val="005E2E0D"/>
    <w:rsid w:val="005E3FA1"/>
    <w:rsid w:val="005E665A"/>
    <w:rsid w:val="005F2143"/>
    <w:rsid w:val="005F611F"/>
    <w:rsid w:val="005F6137"/>
    <w:rsid w:val="005F7623"/>
    <w:rsid w:val="00600D43"/>
    <w:rsid w:val="00601C77"/>
    <w:rsid w:val="00603640"/>
    <w:rsid w:val="0060425E"/>
    <w:rsid w:val="00604C0C"/>
    <w:rsid w:val="00604F72"/>
    <w:rsid w:val="00611D60"/>
    <w:rsid w:val="00613141"/>
    <w:rsid w:val="00615543"/>
    <w:rsid w:val="00616245"/>
    <w:rsid w:val="00616CE3"/>
    <w:rsid w:val="00617206"/>
    <w:rsid w:val="006206A1"/>
    <w:rsid w:val="00620EC2"/>
    <w:rsid w:val="00621770"/>
    <w:rsid w:val="00622456"/>
    <w:rsid w:val="00623737"/>
    <w:rsid w:val="00623903"/>
    <w:rsid w:val="00626CAB"/>
    <w:rsid w:val="00626CC7"/>
    <w:rsid w:val="006277C6"/>
    <w:rsid w:val="0063550D"/>
    <w:rsid w:val="0063715C"/>
    <w:rsid w:val="00642BAF"/>
    <w:rsid w:val="006438BC"/>
    <w:rsid w:val="006438C9"/>
    <w:rsid w:val="00644128"/>
    <w:rsid w:val="00644333"/>
    <w:rsid w:val="00646620"/>
    <w:rsid w:val="00646DC0"/>
    <w:rsid w:val="00647F8A"/>
    <w:rsid w:val="00650DEA"/>
    <w:rsid w:val="006565D6"/>
    <w:rsid w:val="00656E3F"/>
    <w:rsid w:val="00660BFC"/>
    <w:rsid w:val="006620C7"/>
    <w:rsid w:val="0066271E"/>
    <w:rsid w:val="006629D1"/>
    <w:rsid w:val="00671528"/>
    <w:rsid w:val="006716A2"/>
    <w:rsid w:val="0067228F"/>
    <w:rsid w:val="00672C2B"/>
    <w:rsid w:val="00675BDF"/>
    <w:rsid w:val="00676D99"/>
    <w:rsid w:val="00677983"/>
    <w:rsid w:val="00683E36"/>
    <w:rsid w:val="006840A0"/>
    <w:rsid w:val="006853FF"/>
    <w:rsid w:val="00690C1C"/>
    <w:rsid w:val="00691A4F"/>
    <w:rsid w:val="006927EF"/>
    <w:rsid w:val="00692E12"/>
    <w:rsid w:val="0069351F"/>
    <w:rsid w:val="006954A2"/>
    <w:rsid w:val="006A5994"/>
    <w:rsid w:val="006A79E4"/>
    <w:rsid w:val="006B14B2"/>
    <w:rsid w:val="006B2318"/>
    <w:rsid w:val="006B392B"/>
    <w:rsid w:val="006B415E"/>
    <w:rsid w:val="006B50F2"/>
    <w:rsid w:val="006B7F4B"/>
    <w:rsid w:val="006C1C1F"/>
    <w:rsid w:val="006C1D4B"/>
    <w:rsid w:val="006C34EE"/>
    <w:rsid w:val="006C4485"/>
    <w:rsid w:val="006C5BA7"/>
    <w:rsid w:val="006C6163"/>
    <w:rsid w:val="006C730C"/>
    <w:rsid w:val="006C756F"/>
    <w:rsid w:val="006D25D4"/>
    <w:rsid w:val="006D7040"/>
    <w:rsid w:val="006D77BB"/>
    <w:rsid w:val="006E0250"/>
    <w:rsid w:val="006E74B8"/>
    <w:rsid w:val="006E7986"/>
    <w:rsid w:val="006F0320"/>
    <w:rsid w:val="006F2906"/>
    <w:rsid w:val="006F4F95"/>
    <w:rsid w:val="006F6607"/>
    <w:rsid w:val="00702E5E"/>
    <w:rsid w:val="0071050F"/>
    <w:rsid w:val="007107B3"/>
    <w:rsid w:val="00714569"/>
    <w:rsid w:val="007215FC"/>
    <w:rsid w:val="0072249D"/>
    <w:rsid w:val="00722AA1"/>
    <w:rsid w:val="00724F28"/>
    <w:rsid w:val="00726643"/>
    <w:rsid w:val="00726993"/>
    <w:rsid w:val="007303F3"/>
    <w:rsid w:val="007311E9"/>
    <w:rsid w:val="007351B1"/>
    <w:rsid w:val="007367AA"/>
    <w:rsid w:val="00736C00"/>
    <w:rsid w:val="007400A3"/>
    <w:rsid w:val="007419F4"/>
    <w:rsid w:val="00741D1F"/>
    <w:rsid w:val="00745ADF"/>
    <w:rsid w:val="00746319"/>
    <w:rsid w:val="0074654A"/>
    <w:rsid w:val="00747F21"/>
    <w:rsid w:val="00751B62"/>
    <w:rsid w:val="0075264C"/>
    <w:rsid w:val="00755083"/>
    <w:rsid w:val="007551DB"/>
    <w:rsid w:val="00757408"/>
    <w:rsid w:val="00760C7E"/>
    <w:rsid w:val="00762246"/>
    <w:rsid w:val="00762D1E"/>
    <w:rsid w:val="00763557"/>
    <w:rsid w:val="00763641"/>
    <w:rsid w:val="00763E27"/>
    <w:rsid w:val="00764366"/>
    <w:rsid w:val="00767E74"/>
    <w:rsid w:val="00771CCC"/>
    <w:rsid w:val="007727C9"/>
    <w:rsid w:val="00772CC6"/>
    <w:rsid w:val="00776A6B"/>
    <w:rsid w:val="007808DC"/>
    <w:rsid w:val="00781EAE"/>
    <w:rsid w:val="00783AA9"/>
    <w:rsid w:val="00783C88"/>
    <w:rsid w:val="007914D1"/>
    <w:rsid w:val="0079161C"/>
    <w:rsid w:val="007916B9"/>
    <w:rsid w:val="00791997"/>
    <w:rsid w:val="00791B05"/>
    <w:rsid w:val="00791CBE"/>
    <w:rsid w:val="00792416"/>
    <w:rsid w:val="00792E0B"/>
    <w:rsid w:val="007950E7"/>
    <w:rsid w:val="00796421"/>
    <w:rsid w:val="0079692B"/>
    <w:rsid w:val="007A0594"/>
    <w:rsid w:val="007A4846"/>
    <w:rsid w:val="007A58ED"/>
    <w:rsid w:val="007A68A2"/>
    <w:rsid w:val="007A72CA"/>
    <w:rsid w:val="007A7CCC"/>
    <w:rsid w:val="007B0EF1"/>
    <w:rsid w:val="007B13EA"/>
    <w:rsid w:val="007B22EA"/>
    <w:rsid w:val="007B49EA"/>
    <w:rsid w:val="007B52D0"/>
    <w:rsid w:val="007B5F5D"/>
    <w:rsid w:val="007B7555"/>
    <w:rsid w:val="007C2446"/>
    <w:rsid w:val="007C2637"/>
    <w:rsid w:val="007C577A"/>
    <w:rsid w:val="007C57F2"/>
    <w:rsid w:val="007D063D"/>
    <w:rsid w:val="007D31AD"/>
    <w:rsid w:val="007D5693"/>
    <w:rsid w:val="007D5FB6"/>
    <w:rsid w:val="007D6018"/>
    <w:rsid w:val="007D72E5"/>
    <w:rsid w:val="007E00F7"/>
    <w:rsid w:val="007E0267"/>
    <w:rsid w:val="007E10C5"/>
    <w:rsid w:val="007E1869"/>
    <w:rsid w:val="007E2F71"/>
    <w:rsid w:val="007E4FA6"/>
    <w:rsid w:val="007E55F8"/>
    <w:rsid w:val="007E6153"/>
    <w:rsid w:val="007F0DF2"/>
    <w:rsid w:val="007F1BF2"/>
    <w:rsid w:val="007F1FAE"/>
    <w:rsid w:val="007F33AB"/>
    <w:rsid w:val="007F4299"/>
    <w:rsid w:val="007F4B16"/>
    <w:rsid w:val="007F7896"/>
    <w:rsid w:val="0080006C"/>
    <w:rsid w:val="008002EB"/>
    <w:rsid w:val="008006E3"/>
    <w:rsid w:val="0080241B"/>
    <w:rsid w:val="00807088"/>
    <w:rsid w:val="008077DA"/>
    <w:rsid w:val="00807EF7"/>
    <w:rsid w:val="00812DD5"/>
    <w:rsid w:val="00814750"/>
    <w:rsid w:val="008148F3"/>
    <w:rsid w:val="00816833"/>
    <w:rsid w:val="00820AE4"/>
    <w:rsid w:val="008229A5"/>
    <w:rsid w:val="0082413D"/>
    <w:rsid w:val="008242BF"/>
    <w:rsid w:val="00824E6E"/>
    <w:rsid w:val="0082712A"/>
    <w:rsid w:val="00827CA6"/>
    <w:rsid w:val="00827DC5"/>
    <w:rsid w:val="008302FD"/>
    <w:rsid w:val="0083119B"/>
    <w:rsid w:val="008316FF"/>
    <w:rsid w:val="00832F43"/>
    <w:rsid w:val="00833112"/>
    <w:rsid w:val="008347C6"/>
    <w:rsid w:val="00835B6B"/>
    <w:rsid w:val="00836ADD"/>
    <w:rsid w:val="008431ED"/>
    <w:rsid w:val="008457FE"/>
    <w:rsid w:val="00846A0A"/>
    <w:rsid w:val="00850AED"/>
    <w:rsid w:val="008517EE"/>
    <w:rsid w:val="00854300"/>
    <w:rsid w:val="008543F9"/>
    <w:rsid w:val="0085544B"/>
    <w:rsid w:val="00856DCE"/>
    <w:rsid w:val="00856FDF"/>
    <w:rsid w:val="00857F43"/>
    <w:rsid w:val="00862825"/>
    <w:rsid w:val="00864277"/>
    <w:rsid w:val="00864450"/>
    <w:rsid w:val="00866BAF"/>
    <w:rsid w:val="00866F59"/>
    <w:rsid w:val="008707AE"/>
    <w:rsid w:val="00871BAF"/>
    <w:rsid w:val="00874953"/>
    <w:rsid w:val="00876336"/>
    <w:rsid w:val="008777A3"/>
    <w:rsid w:val="00877A62"/>
    <w:rsid w:val="008812AA"/>
    <w:rsid w:val="00882342"/>
    <w:rsid w:val="00882EFA"/>
    <w:rsid w:val="0088309C"/>
    <w:rsid w:val="00884B1A"/>
    <w:rsid w:val="0088501F"/>
    <w:rsid w:val="00885166"/>
    <w:rsid w:val="00887431"/>
    <w:rsid w:val="00890D11"/>
    <w:rsid w:val="00894138"/>
    <w:rsid w:val="00894FB3"/>
    <w:rsid w:val="00895884"/>
    <w:rsid w:val="0089616C"/>
    <w:rsid w:val="008964D4"/>
    <w:rsid w:val="00897281"/>
    <w:rsid w:val="008A1436"/>
    <w:rsid w:val="008A1A69"/>
    <w:rsid w:val="008A3355"/>
    <w:rsid w:val="008A70AE"/>
    <w:rsid w:val="008A7357"/>
    <w:rsid w:val="008A7EE0"/>
    <w:rsid w:val="008B0120"/>
    <w:rsid w:val="008B14D0"/>
    <w:rsid w:val="008B2962"/>
    <w:rsid w:val="008B6100"/>
    <w:rsid w:val="008B71D8"/>
    <w:rsid w:val="008B7329"/>
    <w:rsid w:val="008C0FA7"/>
    <w:rsid w:val="008C2007"/>
    <w:rsid w:val="008C2C5A"/>
    <w:rsid w:val="008C2F85"/>
    <w:rsid w:val="008C3E4F"/>
    <w:rsid w:val="008C5614"/>
    <w:rsid w:val="008C65EA"/>
    <w:rsid w:val="008C675E"/>
    <w:rsid w:val="008C7996"/>
    <w:rsid w:val="008D13CA"/>
    <w:rsid w:val="008D2611"/>
    <w:rsid w:val="008D2778"/>
    <w:rsid w:val="008D36DD"/>
    <w:rsid w:val="008D4A6A"/>
    <w:rsid w:val="008D6ADE"/>
    <w:rsid w:val="008D6B9D"/>
    <w:rsid w:val="008E01FB"/>
    <w:rsid w:val="008E1DB0"/>
    <w:rsid w:val="008E2776"/>
    <w:rsid w:val="008E373E"/>
    <w:rsid w:val="008E4D8F"/>
    <w:rsid w:val="008E5AC6"/>
    <w:rsid w:val="008F19BF"/>
    <w:rsid w:val="008F29C4"/>
    <w:rsid w:val="008F2FEB"/>
    <w:rsid w:val="008F3822"/>
    <w:rsid w:val="00905FE0"/>
    <w:rsid w:val="00906095"/>
    <w:rsid w:val="0090659A"/>
    <w:rsid w:val="009108F5"/>
    <w:rsid w:val="009145F0"/>
    <w:rsid w:val="0091511A"/>
    <w:rsid w:val="00915338"/>
    <w:rsid w:val="00915554"/>
    <w:rsid w:val="009159A0"/>
    <w:rsid w:val="009207D4"/>
    <w:rsid w:val="00924896"/>
    <w:rsid w:val="0092537E"/>
    <w:rsid w:val="009304D1"/>
    <w:rsid w:val="00932548"/>
    <w:rsid w:val="00933B47"/>
    <w:rsid w:val="00936826"/>
    <w:rsid w:val="00940112"/>
    <w:rsid w:val="00943541"/>
    <w:rsid w:val="00943ED2"/>
    <w:rsid w:val="009451DB"/>
    <w:rsid w:val="00947D7F"/>
    <w:rsid w:val="00950B37"/>
    <w:rsid w:val="0095220C"/>
    <w:rsid w:val="00952B97"/>
    <w:rsid w:val="00952E98"/>
    <w:rsid w:val="00953103"/>
    <w:rsid w:val="00953BC0"/>
    <w:rsid w:val="00954580"/>
    <w:rsid w:val="00954E57"/>
    <w:rsid w:val="0095554B"/>
    <w:rsid w:val="009563FE"/>
    <w:rsid w:val="0095716D"/>
    <w:rsid w:val="009573E5"/>
    <w:rsid w:val="0096046B"/>
    <w:rsid w:val="00960C3D"/>
    <w:rsid w:val="0096249D"/>
    <w:rsid w:val="00962877"/>
    <w:rsid w:val="00967C16"/>
    <w:rsid w:val="00972D6F"/>
    <w:rsid w:val="00973E19"/>
    <w:rsid w:val="00976430"/>
    <w:rsid w:val="0097736D"/>
    <w:rsid w:val="00980A6E"/>
    <w:rsid w:val="00980CAC"/>
    <w:rsid w:val="00982060"/>
    <w:rsid w:val="009823C6"/>
    <w:rsid w:val="00982ADB"/>
    <w:rsid w:val="00983984"/>
    <w:rsid w:val="00985272"/>
    <w:rsid w:val="0099234B"/>
    <w:rsid w:val="0099249F"/>
    <w:rsid w:val="00992C7D"/>
    <w:rsid w:val="00992E7B"/>
    <w:rsid w:val="009941D9"/>
    <w:rsid w:val="00995792"/>
    <w:rsid w:val="009A0391"/>
    <w:rsid w:val="009A20A9"/>
    <w:rsid w:val="009A2627"/>
    <w:rsid w:val="009A450C"/>
    <w:rsid w:val="009A4CAA"/>
    <w:rsid w:val="009B028F"/>
    <w:rsid w:val="009B114E"/>
    <w:rsid w:val="009B19DC"/>
    <w:rsid w:val="009B1C5C"/>
    <w:rsid w:val="009B2EEC"/>
    <w:rsid w:val="009B34C8"/>
    <w:rsid w:val="009B41C5"/>
    <w:rsid w:val="009B506B"/>
    <w:rsid w:val="009B69B8"/>
    <w:rsid w:val="009C19B4"/>
    <w:rsid w:val="009C1AC8"/>
    <w:rsid w:val="009C36FE"/>
    <w:rsid w:val="009C6029"/>
    <w:rsid w:val="009C6C72"/>
    <w:rsid w:val="009D0B47"/>
    <w:rsid w:val="009D20F2"/>
    <w:rsid w:val="009D287F"/>
    <w:rsid w:val="009D3B89"/>
    <w:rsid w:val="009D5677"/>
    <w:rsid w:val="009D6A84"/>
    <w:rsid w:val="009E2073"/>
    <w:rsid w:val="009E7C10"/>
    <w:rsid w:val="009F0242"/>
    <w:rsid w:val="009F2606"/>
    <w:rsid w:val="009F65C0"/>
    <w:rsid w:val="009F694C"/>
    <w:rsid w:val="00A03E8A"/>
    <w:rsid w:val="00A07EB3"/>
    <w:rsid w:val="00A07F03"/>
    <w:rsid w:val="00A1033A"/>
    <w:rsid w:val="00A1054C"/>
    <w:rsid w:val="00A12530"/>
    <w:rsid w:val="00A12CA9"/>
    <w:rsid w:val="00A141B9"/>
    <w:rsid w:val="00A14461"/>
    <w:rsid w:val="00A14607"/>
    <w:rsid w:val="00A159A3"/>
    <w:rsid w:val="00A15C2D"/>
    <w:rsid w:val="00A175E7"/>
    <w:rsid w:val="00A22182"/>
    <w:rsid w:val="00A2278C"/>
    <w:rsid w:val="00A22824"/>
    <w:rsid w:val="00A31AF5"/>
    <w:rsid w:val="00A33B79"/>
    <w:rsid w:val="00A34896"/>
    <w:rsid w:val="00A349F0"/>
    <w:rsid w:val="00A36A6B"/>
    <w:rsid w:val="00A40CA7"/>
    <w:rsid w:val="00A41CA3"/>
    <w:rsid w:val="00A41EB3"/>
    <w:rsid w:val="00A4704F"/>
    <w:rsid w:val="00A5380F"/>
    <w:rsid w:val="00A5579D"/>
    <w:rsid w:val="00A55CDD"/>
    <w:rsid w:val="00A560F6"/>
    <w:rsid w:val="00A57F11"/>
    <w:rsid w:val="00A63BBA"/>
    <w:rsid w:val="00A65794"/>
    <w:rsid w:val="00A66096"/>
    <w:rsid w:val="00A661C6"/>
    <w:rsid w:val="00A66A4D"/>
    <w:rsid w:val="00A755EB"/>
    <w:rsid w:val="00A75B00"/>
    <w:rsid w:val="00A76949"/>
    <w:rsid w:val="00A80E5E"/>
    <w:rsid w:val="00A81CAE"/>
    <w:rsid w:val="00A822F8"/>
    <w:rsid w:val="00A840F7"/>
    <w:rsid w:val="00A84A64"/>
    <w:rsid w:val="00A8566A"/>
    <w:rsid w:val="00A90124"/>
    <w:rsid w:val="00A9193B"/>
    <w:rsid w:val="00A91D18"/>
    <w:rsid w:val="00A94210"/>
    <w:rsid w:val="00A94881"/>
    <w:rsid w:val="00AA2E2C"/>
    <w:rsid w:val="00AA3202"/>
    <w:rsid w:val="00AA32AD"/>
    <w:rsid w:val="00AA48D3"/>
    <w:rsid w:val="00AA5AE7"/>
    <w:rsid w:val="00AA7CB9"/>
    <w:rsid w:val="00AB115E"/>
    <w:rsid w:val="00AB58E5"/>
    <w:rsid w:val="00AB65DA"/>
    <w:rsid w:val="00AB7829"/>
    <w:rsid w:val="00AC0209"/>
    <w:rsid w:val="00AC0FBA"/>
    <w:rsid w:val="00AC1503"/>
    <w:rsid w:val="00AC1A6A"/>
    <w:rsid w:val="00AC546D"/>
    <w:rsid w:val="00AC6BDD"/>
    <w:rsid w:val="00AD1EEA"/>
    <w:rsid w:val="00AD25FE"/>
    <w:rsid w:val="00AD27FF"/>
    <w:rsid w:val="00AD2EC5"/>
    <w:rsid w:val="00AD2F72"/>
    <w:rsid w:val="00AD3054"/>
    <w:rsid w:val="00AD34AC"/>
    <w:rsid w:val="00AD3D76"/>
    <w:rsid w:val="00AD68B7"/>
    <w:rsid w:val="00AD6ADD"/>
    <w:rsid w:val="00AE29AB"/>
    <w:rsid w:val="00AE5928"/>
    <w:rsid w:val="00AE7836"/>
    <w:rsid w:val="00AF2AA1"/>
    <w:rsid w:val="00AF5B07"/>
    <w:rsid w:val="00AF6DD5"/>
    <w:rsid w:val="00AF7445"/>
    <w:rsid w:val="00B05214"/>
    <w:rsid w:val="00B061E2"/>
    <w:rsid w:val="00B068B6"/>
    <w:rsid w:val="00B1042C"/>
    <w:rsid w:val="00B11E60"/>
    <w:rsid w:val="00B1320B"/>
    <w:rsid w:val="00B1321E"/>
    <w:rsid w:val="00B135EF"/>
    <w:rsid w:val="00B145D5"/>
    <w:rsid w:val="00B15315"/>
    <w:rsid w:val="00B1680E"/>
    <w:rsid w:val="00B17584"/>
    <w:rsid w:val="00B176F9"/>
    <w:rsid w:val="00B20A1D"/>
    <w:rsid w:val="00B211B9"/>
    <w:rsid w:val="00B21E85"/>
    <w:rsid w:val="00B2318C"/>
    <w:rsid w:val="00B32EB3"/>
    <w:rsid w:val="00B34A20"/>
    <w:rsid w:val="00B34F88"/>
    <w:rsid w:val="00B35376"/>
    <w:rsid w:val="00B36261"/>
    <w:rsid w:val="00B376B9"/>
    <w:rsid w:val="00B416C3"/>
    <w:rsid w:val="00B42241"/>
    <w:rsid w:val="00B4229F"/>
    <w:rsid w:val="00B44EFF"/>
    <w:rsid w:val="00B45B41"/>
    <w:rsid w:val="00B45EDD"/>
    <w:rsid w:val="00B46F9D"/>
    <w:rsid w:val="00B51F3F"/>
    <w:rsid w:val="00B5447C"/>
    <w:rsid w:val="00B54825"/>
    <w:rsid w:val="00B570F7"/>
    <w:rsid w:val="00B60201"/>
    <w:rsid w:val="00B625BD"/>
    <w:rsid w:val="00B62BD9"/>
    <w:rsid w:val="00B63DDD"/>
    <w:rsid w:val="00B64295"/>
    <w:rsid w:val="00B734ED"/>
    <w:rsid w:val="00B73664"/>
    <w:rsid w:val="00B74C6B"/>
    <w:rsid w:val="00B75133"/>
    <w:rsid w:val="00B8024F"/>
    <w:rsid w:val="00B807F0"/>
    <w:rsid w:val="00B811AE"/>
    <w:rsid w:val="00B83759"/>
    <w:rsid w:val="00B84672"/>
    <w:rsid w:val="00B847D7"/>
    <w:rsid w:val="00B8777F"/>
    <w:rsid w:val="00B91025"/>
    <w:rsid w:val="00B91A88"/>
    <w:rsid w:val="00B92295"/>
    <w:rsid w:val="00BA11C9"/>
    <w:rsid w:val="00BA2052"/>
    <w:rsid w:val="00BA28D1"/>
    <w:rsid w:val="00BA2916"/>
    <w:rsid w:val="00BA67DC"/>
    <w:rsid w:val="00BA6E28"/>
    <w:rsid w:val="00BB1527"/>
    <w:rsid w:val="00BB335A"/>
    <w:rsid w:val="00BB387A"/>
    <w:rsid w:val="00BB41F2"/>
    <w:rsid w:val="00BB4326"/>
    <w:rsid w:val="00BB48CA"/>
    <w:rsid w:val="00BB5477"/>
    <w:rsid w:val="00BB6D84"/>
    <w:rsid w:val="00BC0649"/>
    <w:rsid w:val="00BC1069"/>
    <w:rsid w:val="00BC161A"/>
    <w:rsid w:val="00BC18D7"/>
    <w:rsid w:val="00BC241C"/>
    <w:rsid w:val="00BC271B"/>
    <w:rsid w:val="00BC271D"/>
    <w:rsid w:val="00BC448F"/>
    <w:rsid w:val="00BC496C"/>
    <w:rsid w:val="00BC6C7A"/>
    <w:rsid w:val="00BD1960"/>
    <w:rsid w:val="00BD1F98"/>
    <w:rsid w:val="00BD2817"/>
    <w:rsid w:val="00BD6180"/>
    <w:rsid w:val="00BD6501"/>
    <w:rsid w:val="00BD7884"/>
    <w:rsid w:val="00BE2CDF"/>
    <w:rsid w:val="00BE3DBB"/>
    <w:rsid w:val="00BE535E"/>
    <w:rsid w:val="00BE605C"/>
    <w:rsid w:val="00BF0062"/>
    <w:rsid w:val="00BF15B5"/>
    <w:rsid w:val="00BF182E"/>
    <w:rsid w:val="00BF1CA6"/>
    <w:rsid w:val="00BF2855"/>
    <w:rsid w:val="00BF3B97"/>
    <w:rsid w:val="00BF41E4"/>
    <w:rsid w:val="00BF6A1B"/>
    <w:rsid w:val="00BF732B"/>
    <w:rsid w:val="00C01DB0"/>
    <w:rsid w:val="00C031EA"/>
    <w:rsid w:val="00C07D7C"/>
    <w:rsid w:val="00C102D5"/>
    <w:rsid w:val="00C10A49"/>
    <w:rsid w:val="00C11F6F"/>
    <w:rsid w:val="00C130FB"/>
    <w:rsid w:val="00C1460B"/>
    <w:rsid w:val="00C157F2"/>
    <w:rsid w:val="00C167D8"/>
    <w:rsid w:val="00C24385"/>
    <w:rsid w:val="00C247EE"/>
    <w:rsid w:val="00C26D82"/>
    <w:rsid w:val="00C31A18"/>
    <w:rsid w:val="00C34AE3"/>
    <w:rsid w:val="00C4125B"/>
    <w:rsid w:val="00C41B18"/>
    <w:rsid w:val="00C435A1"/>
    <w:rsid w:val="00C4380E"/>
    <w:rsid w:val="00C50E9B"/>
    <w:rsid w:val="00C51F1C"/>
    <w:rsid w:val="00C53D5B"/>
    <w:rsid w:val="00C55A28"/>
    <w:rsid w:val="00C56194"/>
    <w:rsid w:val="00C60DE3"/>
    <w:rsid w:val="00C6172A"/>
    <w:rsid w:val="00C6264C"/>
    <w:rsid w:val="00C633E5"/>
    <w:rsid w:val="00C66588"/>
    <w:rsid w:val="00C67D6A"/>
    <w:rsid w:val="00C72987"/>
    <w:rsid w:val="00C731A5"/>
    <w:rsid w:val="00C743ED"/>
    <w:rsid w:val="00C80863"/>
    <w:rsid w:val="00C83725"/>
    <w:rsid w:val="00C848CB"/>
    <w:rsid w:val="00C8495E"/>
    <w:rsid w:val="00C84D0E"/>
    <w:rsid w:val="00C86EFC"/>
    <w:rsid w:val="00C90323"/>
    <w:rsid w:val="00C92893"/>
    <w:rsid w:val="00C951D5"/>
    <w:rsid w:val="00C95986"/>
    <w:rsid w:val="00C9632C"/>
    <w:rsid w:val="00C97728"/>
    <w:rsid w:val="00C97B31"/>
    <w:rsid w:val="00CA0695"/>
    <w:rsid w:val="00CA1851"/>
    <w:rsid w:val="00CA20EA"/>
    <w:rsid w:val="00CA214B"/>
    <w:rsid w:val="00CA3406"/>
    <w:rsid w:val="00CA357B"/>
    <w:rsid w:val="00CA502F"/>
    <w:rsid w:val="00CA64FC"/>
    <w:rsid w:val="00CA6A90"/>
    <w:rsid w:val="00CB0E6B"/>
    <w:rsid w:val="00CB4F73"/>
    <w:rsid w:val="00CB583C"/>
    <w:rsid w:val="00CB6A18"/>
    <w:rsid w:val="00CB728B"/>
    <w:rsid w:val="00CB74AE"/>
    <w:rsid w:val="00CB79A6"/>
    <w:rsid w:val="00CC2373"/>
    <w:rsid w:val="00CC473A"/>
    <w:rsid w:val="00CC6355"/>
    <w:rsid w:val="00CC7393"/>
    <w:rsid w:val="00CC7CBD"/>
    <w:rsid w:val="00CD3165"/>
    <w:rsid w:val="00CE19A2"/>
    <w:rsid w:val="00CE30A4"/>
    <w:rsid w:val="00CE3A4C"/>
    <w:rsid w:val="00CE4D58"/>
    <w:rsid w:val="00CF1228"/>
    <w:rsid w:val="00CF3681"/>
    <w:rsid w:val="00CF5EF6"/>
    <w:rsid w:val="00CF6638"/>
    <w:rsid w:val="00CF6E89"/>
    <w:rsid w:val="00D0026B"/>
    <w:rsid w:val="00D00C20"/>
    <w:rsid w:val="00D00FFD"/>
    <w:rsid w:val="00D03FE5"/>
    <w:rsid w:val="00D04940"/>
    <w:rsid w:val="00D06B4B"/>
    <w:rsid w:val="00D06D7A"/>
    <w:rsid w:val="00D11C75"/>
    <w:rsid w:val="00D13526"/>
    <w:rsid w:val="00D14DE1"/>
    <w:rsid w:val="00D2061B"/>
    <w:rsid w:val="00D20F9D"/>
    <w:rsid w:val="00D2326E"/>
    <w:rsid w:val="00D2406D"/>
    <w:rsid w:val="00D243B2"/>
    <w:rsid w:val="00D25B65"/>
    <w:rsid w:val="00D2650F"/>
    <w:rsid w:val="00D26A9C"/>
    <w:rsid w:val="00D27114"/>
    <w:rsid w:val="00D27374"/>
    <w:rsid w:val="00D27D05"/>
    <w:rsid w:val="00D3037D"/>
    <w:rsid w:val="00D3340A"/>
    <w:rsid w:val="00D355F1"/>
    <w:rsid w:val="00D35918"/>
    <w:rsid w:val="00D36722"/>
    <w:rsid w:val="00D40DD0"/>
    <w:rsid w:val="00D43B44"/>
    <w:rsid w:val="00D442C7"/>
    <w:rsid w:val="00D44DE6"/>
    <w:rsid w:val="00D456DB"/>
    <w:rsid w:val="00D45CA2"/>
    <w:rsid w:val="00D46FF9"/>
    <w:rsid w:val="00D51E3E"/>
    <w:rsid w:val="00D546FD"/>
    <w:rsid w:val="00D557E3"/>
    <w:rsid w:val="00D612D2"/>
    <w:rsid w:val="00D61AD4"/>
    <w:rsid w:val="00D64FC8"/>
    <w:rsid w:val="00D66C09"/>
    <w:rsid w:val="00D678F5"/>
    <w:rsid w:val="00D7099E"/>
    <w:rsid w:val="00D75D33"/>
    <w:rsid w:val="00D7643E"/>
    <w:rsid w:val="00D766DC"/>
    <w:rsid w:val="00D76D5C"/>
    <w:rsid w:val="00D82263"/>
    <w:rsid w:val="00D83C4A"/>
    <w:rsid w:val="00D845B1"/>
    <w:rsid w:val="00D85782"/>
    <w:rsid w:val="00D871B6"/>
    <w:rsid w:val="00D87294"/>
    <w:rsid w:val="00D8734C"/>
    <w:rsid w:val="00D8766A"/>
    <w:rsid w:val="00D90098"/>
    <w:rsid w:val="00D9435C"/>
    <w:rsid w:val="00D94FB5"/>
    <w:rsid w:val="00D95C64"/>
    <w:rsid w:val="00DA06A1"/>
    <w:rsid w:val="00DA23CC"/>
    <w:rsid w:val="00DA3F5F"/>
    <w:rsid w:val="00DA4BDB"/>
    <w:rsid w:val="00DA5853"/>
    <w:rsid w:val="00DA64B2"/>
    <w:rsid w:val="00DB0912"/>
    <w:rsid w:val="00DC1A31"/>
    <w:rsid w:val="00DC1F34"/>
    <w:rsid w:val="00DC2212"/>
    <w:rsid w:val="00DC4356"/>
    <w:rsid w:val="00DC470D"/>
    <w:rsid w:val="00DC4CE3"/>
    <w:rsid w:val="00DC69E9"/>
    <w:rsid w:val="00DC715E"/>
    <w:rsid w:val="00DD0BD6"/>
    <w:rsid w:val="00DD36A7"/>
    <w:rsid w:val="00DD6E4F"/>
    <w:rsid w:val="00DD7AAB"/>
    <w:rsid w:val="00DE01BB"/>
    <w:rsid w:val="00DE2A31"/>
    <w:rsid w:val="00DE2B01"/>
    <w:rsid w:val="00DE2C5B"/>
    <w:rsid w:val="00DE73D3"/>
    <w:rsid w:val="00DE744E"/>
    <w:rsid w:val="00DF087B"/>
    <w:rsid w:val="00DF2BE7"/>
    <w:rsid w:val="00DF3CC0"/>
    <w:rsid w:val="00DF3FC1"/>
    <w:rsid w:val="00DF42B9"/>
    <w:rsid w:val="00DF4CB7"/>
    <w:rsid w:val="00DF743C"/>
    <w:rsid w:val="00DF7C80"/>
    <w:rsid w:val="00E0010F"/>
    <w:rsid w:val="00E0156E"/>
    <w:rsid w:val="00E02C37"/>
    <w:rsid w:val="00E02EC7"/>
    <w:rsid w:val="00E10860"/>
    <w:rsid w:val="00E10A43"/>
    <w:rsid w:val="00E11A1B"/>
    <w:rsid w:val="00E1513E"/>
    <w:rsid w:val="00E157F4"/>
    <w:rsid w:val="00E1585A"/>
    <w:rsid w:val="00E16C91"/>
    <w:rsid w:val="00E16EC5"/>
    <w:rsid w:val="00E17560"/>
    <w:rsid w:val="00E223DD"/>
    <w:rsid w:val="00E2442C"/>
    <w:rsid w:val="00E24D50"/>
    <w:rsid w:val="00E25BDD"/>
    <w:rsid w:val="00E31638"/>
    <w:rsid w:val="00E32151"/>
    <w:rsid w:val="00E34894"/>
    <w:rsid w:val="00E34D0C"/>
    <w:rsid w:val="00E3760B"/>
    <w:rsid w:val="00E403D0"/>
    <w:rsid w:val="00E4087C"/>
    <w:rsid w:val="00E41B48"/>
    <w:rsid w:val="00E42719"/>
    <w:rsid w:val="00E44D53"/>
    <w:rsid w:val="00E45BF4"/>
    <w:rsid w:val="00E45C03"/>
    <w:rsid w:val="00E47568"/>
    <w:rsid w:val="00E5033F"/>
    <w:rsid w:val="00E51277"/>
    <w:rsid w:val="00E5197C"/>
    <w:rsid w:val="00E6080F"/>
    <w:rsid w:val="00E60B36"/>
    <w:rsid w:val="00E638A7"/>
    <w:rsid w:val="00E64A6C"/>
    <w:rsid w:val="00E64B7F"/>
    <w:rsid w:val="00E661A8"/>
    <w:rsid w:val="00E66295"/>
    <w:rsid w:val="00E6687C"/>
    <w:rsid w:val="00E70107"/>
    <w:rsid w:val="00E72045"/>
    <w:rsid w:val="00E73F02"/>
    <w:rsid w:val="00E74151"/>
    <w:rsid w:val="00E770CA"/>
    <w:rsid w:val="00E8042D"/>
    <w:rsid w:val="00E8172A"/>
    <w:rsid w:val="00E83211"/>
    <w:rsid w:val="00E84818"/>
    <w:rsid w:val="00E85305"/>
    <w:rsid w:val="00E87F59"/>
    <w:rsid w:val="00E90BDE"/>
    <w:rsid w:val="00E91343"/>
    <w:rsid w:val="00E93045"/>
    <w:rsid w:val="00E942A0"/>
    <w:rsid w:val="00E9516F"/>
    <w:rsid w:val="00E95D9E"/>
    <w:rsid w:val="00E975B8"/>
    <w:rsid w:val="00EA1619"/>
    <w:rsid w:val="00EA1691"/>
    <w:rsid w:val="00EA1DAD"/>
    <w:rsid w:val="00EA3545"/>
    <w:rsid w:val="00EA40EA"/>
    <w:rsid w:val="00EA44BE"/>
    <w:rsid w:val="00EA4988"/>
    <w:rsid w:val="00EA5244"/>
    <w:rsid w:val="00EA7EB1"/>
    <w:rsid w:val="00EB2EC4"/>
    <w:rsid w:val="00EB39C8"/>
    <w:rsid w:val="00EB44B2"/>
    <w:rsid w:val="00EB6DC3"/>
    <w:rsid w:val="00EB7A6B"/>
    <w:rsid w:val="00EB7CA1"/>
    <w:rsid w:val="00EC093D"/>
    <w:rsid w:val="00EC19BC"/>
    <w:rsid w:val="00EC3C7D"/>
    <w:rsid w:val="00EC4662"/>
    <w:rsid w:val="00EC6237"/>
    <w:rsid w:val="00EC6D45"/>
    <w:rsid w:val="00EC76DD"/>
    <w:rsid w:val="00ED01A7"/>
    <w:rsid w:val="00ED02DE"/>
    <w:rsid w:val="00ED034D"/>
    <w:rsid w:val="00ED0CC0"/>
    <w:rsid w:val="00ED5499"/>
    <w:rsid w:val="00ED5FF2"/>
    <w:rsid w:val="00EE010F"/>
    <w:rsid w:val="00EE01C1"/>
    <w:rsid w:val="00EE0AEE"/>
    <w:rsid w:val="00EE2764"/>
    <w:rsid w:val="00EF4786"/>
    <w:rsid w:val="00EF56E6"/>
    <w:rsid w:val="00EF6841"/>
    <w:rsid w:val="00EF7C0E"/>
    <w:rsid w:val="00F00B40"/>
    <w:rsid w:val="00F00CB0"/>
    <w:rsid w:val="00F0138B"/>
    <w:rsid w:val="00F0255E"/>
    <w:rsid w:val="00F0383A"/>
    <w:rsid w:val="00F041F5"/>
    <w:rsid w:val="00F061E3"/>
    <w:rsid w:val="00F0781C"/>
    <w:rsid w:val="00F11372"/>
    <w:rsid w:val="00F11552"/>
    <w:rsid w:val="00F13121"/>
    <w:rsid w:val="00F139A1"/>
    <w:rsid w:val="00F14223"/>
    <w:rsid w:val="00F1525B"/>
    <w:rsid w:val="00F16837"/>
    <w:rsid w:val="00F17991"/>
    <w:rsid w:val="00F202EB"/>
    <w:rsid w:val="00F21F59"/>
    <w:rsid w:val="00F232F5"/>
    <w:rsid w:val="00F243D4"/>
    <w:rsid w:val="00F25732"/>
    <w:rsid w:val="00F25D7E"/>
    <w:rsid w:val="00F27D20"/>
    <w:rsid w:val="00F30361"/>
    <w:rsid w:val="00F30780"/>
    <w:rsid w:val="00F31DD9"/>
    <w:rsid w:val="00F329BB"/>
    <w:rsid w:val="00F32F87"/>
    <w:rsid w:val="00F33E06"/>
    <w:rsid w:val="00F3478F"/>
    <w:rsid w:val="00F34BD3"/>
    <w:rsid w:val="00F3714F"/>
    <w:rsid w:val="00F41249"/>
    <w:rsid w:val="00F424A7"/>
    <w:rsid w:val="00F44647"/>
    <w:rsid w:val="00F452A9"/>
    <w:rsid w:val="00F45DBD"/>
    <w:rsid w:val="00F47449"/>
    <w:rsid w:val="00F52267"/>
    <w:rsid w:val="00F5249B"/>
    <w:rsid w:val="00F55AAD"/>
    <w:rsid w:val="00F55E7D"/>
    <w:rsid w:val="00F5639F"/>
    <w:rsid w:val="00F572A7"/>
    <w:rsid w:val="00F57535"/>
    <w:rsid w:val="00F5797E"/>
    <w:rsid w:val="00F62477"/>
    <w:rsid w:val="00F6252F"/>
    <w:rsid w:val="00F65476"/>
    <w:rsid w:val="00F66644"/>
    <w:rsid w:val="00F66F08"/>
    <w:rsid w:val="00F66F2D"/>
    <w:rsid w:val="00F67034"/>
    <w:rsid w:val="00F70231"/>
    <w:rsid w:val="00F70E6C"/>
    <w:rsid w:val="00F772F9"/>
    <w:rsid w:val="00F80135"/>
    <w:rsid w:val="00F8066E"/>
    <w:rsid w:val="00F81C86"/>
    <w:rsid w:val="00F82E1C"/>
    <w:rsid w:val="00F82EC4"/>
    <w:rsid w:val="00F83666"/>
    <w:rsid w:val="00F8389E"/>
    <w:rsid w:val="00F8616E"/>
    <w:rsid w:val="00F86D28"/>
    <w:rsid w:val="00F92EB5"/>
    <w:rsid w:val="00F93E62"/>
    <w:rsid w:val="00FA01F3"/>
    <w:rsid w:val="00FA12DA"/>
    <w:rsid w:val="00FA1F6E"/>
    <w:rsid w:val="00FA2090"/>
    <w:rsid w:val="00FA2FB6"/>
    <w:rsid w:val="00FB24AA"/>
    <w:rsid w:val="00FB4CEF"/>
    <w:rsid w:val="00FB6161"/>
    <w:rsid w:val="00FB7E1E"/>
    <w:rsid w:val="00FC4887"/>
    <w:rsid w:val="00FC4934"/>
    <w:rsid w:val="00FC6B4E"/>
    <w:rsid w:val="00FC6B8F"/>
    <w:rsid w:val="00FC6F67"/>
    <w:rsid w:val="00FD001C"/>
    <w:rsid w:val="00FD05D3"/>
    <w:rsid w:val="00FD16F3"/>
    <w:rsid w:val="00FD30A2"/>
    <w:rsid w:val="00FD38F3"/>
    <w:rsid w:val="00FD4087"/>
    <w:rsid w:val="00FD5895"/>
    <w:rsid w:val="00FD7E7E"/>
    <w:rsid w:val="00FE0FC7"/>
    <w:rsid w:val="00FE2133"/>
    <w:rsid w:val="00FE5115"/>
    <w:rsid w:val="00FE5365"/>
    <w:rsid w:val="00FF0FFE"/>
    <w:rsid w:val="00FF41AC"/>
    <w:rsid w:val="00FF6DFE"/>
    <w:rsid w:val="00FF6FB0"/>
    <w:rsid w:val="79D5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FE0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555C5"/>
    <w:pPr>
      <w:keepNext/>
      <w:numPr>
        <w:numId w:val="4"/>
      </w:numPr>
      <w:tabs>
        <w:tab w:val="left" w:pos="7088"/>
      </w:tabs>
      <w:spacing w:before="240" w:after="60"/>
      <w:ind w:left="432"/>
      <w:jc w:val="center"/>
      <w:outlineLvl w:val="0"/>
    </w:pPr>
    <w:rPr>
      <w:rFonts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C1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DFE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6DFE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E01C1"/>
    <w:pPr>
      <w:numPr>
        <w:ilvl w:val="4"/>
        <w:numId w:val="4"/>
      </w:numPr>
      <w:tabs>
        <w:tab w:val="num" w:pos="3600"/>
        <w:tab w:val="num" w:pos="396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6DF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6DF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6DF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6DF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55C5"/>
    <w:rPr>
      <w:rFonts w:eastAsia="Times New Roman" w:cstheme="minorHAnsi"/>
      <w:b/>
      <w:bCs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E01C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1C1"/>
    <w:rPr>
      <w:rFonts w:ascii="Times New Roman" w:hAnsi="Times New Roman" w:cs="Times New Roman" w:hint="default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unhideWhenUsed/>
    <w:rsid w:val="00EE01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E01C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01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01C1"/>
    <w:pPr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01C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EE01C1"/>
    <w:pPr>
      <w:ind w:left="708"/>
    </w:pPr>
  </w:style>
  <w:style w:type="paragraph" w:customStyle="1" w:styleId="Default">
    <w:name w:val="Default"/>
    <w:rsid w:val="00EE0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Nadpis2TimesNewRoman14bnenKurzvaVlevo0cm1">
    <w:name w:val="Styl Nadpis 2 + Times New Roman 14 b. není Kurzíva Vlevo:  0 cm...1"/>
    <w:basedOn w:val="Nadpis2"/>
    <w:uiPriority w:val="99"/>
    <w:rsid w:val="00EE01C1"/>
    <w:pPr>
      <w:keepLines w:val="0"/>
      <w:spacing w:before="480"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5B1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B1E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5B1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2F4A"/>
    <w:rPr>
      <w:b/>
      <w:bCs/>
    </w:rPr>
  </w:style>
  <w:style w:type="table" w:styleId="Mkatabulky">
    <w:name w:val="Table Grid"/>
    <w:basedOn w:val="Normlntabulka"/>
    <w:uiPriority w:val="59"/>
    <w:rsid w:val="0075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EC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2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45844"/>
    <w:pPr>
      <w:keepLines/>
      <w:tabs>
        <w:tab w:val="clear" w:pos="7088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45844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A65794"/>
    <w:pPr>
      <w:tabs>
        <w:tab w:val="left" w:pos="440"/>
        <w:tab w:val="right" w:leader="dot" w:pos="9062"/>
      </w:tabs>
      <w:spacing w:after="100"/>
    </w:pPr>
    <w:rPr>
      <w:rFonts w:cstheme="minorHAnsi"/>
      <w:noProof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nhideWhenUsed/>
    <w:qFormat/>
    <w:rsid w:val="006A5994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qFormat/>
    <w:rsid w:val="006A5994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basedOn w:val="Standardnpsmoodstavce"/>
    <w:unhideWhenUsed/>
    <w:qFormat/>
    <w:rsid w:val="00D87294"/>
    <w:rPr>
      <w:vertAlign w:val="superscript"/>
    </w:rPr>
  </w:style>
  <w:style w:type="paragraph" w:styleId="slovanseznam">
    <w:name w:val="List Number"/>
    <w:basedOn w:val="Normln"/>
    <w:rsid w:val="004555C5"/>
    <w:pPr>
      <w:numPr>
        <w:numId w:val="2"/>
      </w:numPr>
      <w:jc w:val="both"/>
    </w:pPr>
  </w:style>
  <w:style w:type="character" w:customStyle="1" w:styleId="PPZPtextCharCharChar">
    <w:name w:val="PPZP text Char Char Char"/>
    <w:link w:val="PPZPtextCharChar"/>
    <w:locked/>
    <w:rsid w:val="00252629"/>
    <w:rPr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rsid w:val="00252629"/>
    <w:pPr>
      <w:spacing w:before="120"/>
      <w:jc w:val="both"/>
    </w:pPr>
    <w:rPr>
      <w:rFonts w:eastAsiaTheme="minorHAnsi" w:cstheme="minorBidi"/>
      <w:lang w:eastAsia="en-US"/>
    </w:rPr>
  </w:style>
  <w:style w:type="paragraph" w:customStyle="1" w:styleId="PPZPtextChar">
    <w:name w:val="PPZP text Char"/>
    <w:basedOn w:val="Normln"/>
    <w:rsid w:val="00D2326E"/>
    <w:pPr>
      <w:spacing w:before="120"/>
      <w:jc w:val="both"/>
    </w:pPr>
    <w:rPr>
      <w:rFonts w:ascii="Times New Roman" w:hAnsi="Times New Roman"/>
    </w:rPr>
  </w:style>
  <w:style w:type="character" w:customStyle="1" w:styleId="odrazkykulateuroven1CharCharChar">
    <w:name w:val="odrazky kulate uroven 1 Char Char Char"/>
    <w:link w:val="odrazkykulateuroven1CharChar"/>
    <w:rsid w:val="00D2326E"/>
    <w:rPr>
      <w:sz w:val="24"/>
      <w:szCs w:val="24"/>
      <w:lang w:eastAsia="cs-CZ"/>
    </w:rPr>
  </w:style>
  <w:style w:type="paragraph" w:customStyle="1" w:styleId="odrazkykulateuroven1CharChar">
    <w:name w:val="odrazky kulate uroven 1 Char Char"/>
    <w:basedOn w:val="PPZPtextChar"/>
    <w:link w:val="odrazkykulateuroven1CharCharChar"/>
    <w:rsid w:val="00D2326E"/>
    <w:pPr>
      <w:numPr>
        <w:numId w:val="3"/>
      </w:numPr>
      <w:spacing w:before="0"/>
    </w:pPr>
    <w:rPr>
      <w:rFonts w:asciiTheme="minorHAnsi" w:eastAsiaTheme="minorHAnsi" w:hAnsiTheme="minorHAnsi" w:cstheme="minorBidi"/>
    </w:rPr>
  </w:style>
  <w:style w:type="paragraph" w:customStyle="1" w:styleId="StylTimesNewRoman12bernZarovnatdobloku">
    <w:name w:val="Styl Times New Roman 12 b. Černá Zarovnat do bloku"/>
    <w:basedOn w:val="Normln"/>
    <w:rsid w:val="00D2326E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D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6D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F6D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6D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6D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6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aragraph">
    <w:name w:val="paragraph"/>
    <w:basedOn w:val="Normln"/>
    <w:rsid w:val="003403E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3403E4"/>
  </w:style>
  <w:style w:type="character" w:customStyle="1" w:styleId="eop">
    <w:name w:val="eop"/>
    <w:basedOn w:val="Standardnpsmoodstavce"/>
    <w:rsid w:val="003403E4"/>
  </w:style>
  <w:style w:type="character" w:customStyle="1" w:styleId="scxw187920721">
    <w:name w:val="scxw187920721"/>
    <w:basedOn w:val="Standardnpsmoodstavce"/>
    <w:rsid w:val="003403E4"/>
  </w:style>
  <w:style w:type="table" w:customStyle="1" w:styleId="Mkatabulky4">
    <w:name w:val="Mřížka tabulky4"/>
    <w:basedOn w:val="Normlntabulka"/>
    <w:next w:val="Mkatabulky"/>
    <w:rsid w:val="0053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0B7FF9"/>
    <w:pPr>
      <w:ind w:right="142"/>
      <w:jc w:val="center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B39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B392B"/>
    <w:rPr>
      <w:rFonts w:eastAsia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65244"/>
    <w:pPr>
      <w:ind w:right="142"/>
    </w:pPr>
    <w:rPr>
      <w:rFonts w:ascii="Times New Roman" w:hAnsi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FE0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555C5"/>
    <w:pPr>
      <w:keepNext/>
      <w:numPr>
        <w:numId w:val="4"/>
      </w:numPr>
      <w:tabs>
        <w:tab w:val="left" w:pos="7088"/>
      </w:tabs>
      <w:spacing w:before="240" w:after="60"/>
      <w:ind w:left="432"/>
      <w:jc w:val="center"/>
      <w:outlineLvl w:val="0"/>
    </w:pPr>
    <w:rPr>
      <w:rFonts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C1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DFE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6DFE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E01C1"/>
    <w:pPr>
      <w:numPr>
        <w:ilvl w:val="4"/>
        <w:numId w:val="4"/>
      </w:numPr>
      <w:tabs>
        <w:tab w:val="num" w:pos="3600"/>
        <w:tab w:val="num" w:pos="396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6DF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6DF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6DF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6DF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55C5"/>
    <w:rPr>
      <w:rFonts w:eastAsia="Times New Roman" w:cstheme="minorHAnsi"/>
      <w:b/>
      <w:bCs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E01C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1C1"/>
    <w:rPr>
      <w:rFonts w:ascii="Times New Roman" w:hAnsi="Times New Roman" w:cs="Times New Roman" w:hint="default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unhideWhenUsed/>
    <w:rsid w:val="00EE01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E01C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01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01C1"/>
    <w:pPr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01C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EE01C1"/>
    <w:pPr>
      <w:ind w:left="708"/>
    </w:pPr>
  </w:style>
  <w:style w:type="paragraph" w:customStyle="1" w:styleId="Default">
    <w:name w:val="Default"/>
    <w:rsid w:val="00EE0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Nadpis2TimesNewRoman14bnenKurzvaVlevo0cm1">
    <w:name w:val="Styl Nadpis 2 + Times New Roman 14 b. není Kurzíva Vlevo:  0 cm...1"/>
    <w:basedOn w:val="Nadpis2"/>
    <w:uiPriority w:val="99"/>
    <w:rsid w:val="00EE01C1"/>
    <w:pPr>
      <w:keepLines w:val="0"/>
      <w:spacing w:before="480"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5B1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B1E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5B1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2F4A"/>
    <w:rPr>
      <w:b/>
      <w:bCs/>
    </w:rPr>
  </w:style>
  <w:style w:type="table" w:styleId="Mkatabulky">
    <w:name w:val="Table Grid"/>
    <w:basedOn w:val="Normlntabulka"/>
    <w:uiPriority w:val="59"/>
    <w:rsid w:val="0075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EC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2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45844"/>
    <w:pPr>
      <w:keepLines/>
      <w:tabs>
        <w:tab w:val="clear" w:pos="7088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45844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A65794"/>
    <w:pPr>
      <w:tabs>
        <w:tab w:val="left" w:pos="440"/>
        <w:tab w:val="right" w:leader="dot" w:pos="9062"/>
      </w:tabs>
      <w:spacing w:after="100"/>
    </w:pPr>
    <w:rPr>
      <w:rFonts w:cstheme="minorHAnsi"/>
      <w:noProof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nhideWhenUsed/>
    <w:qFormat/>
    <w:rsid w:val="006A5994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qFormat/>
    <w:rsid w:val="006A5994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basedOn w:val="Standardnpsmoodstavce"/>
    <w:unhideWhenUsed/>
    <w:qFormat/>
    <w:rsid w:val="00D87294"/>
    <w:rPr>
      <w:vertAlign w:val="superscript"/>
    </w:rPr>
  </w:style>
  <w:style w:type="paragraph" w:styleId="slovanseznam">
    <w:name w:val="List Number"/>
    <w:basedOn w:val="Normln"/>
    <w:rsid w:val="004555C5"/>
    <w:pPr>
      <w:numPr>
        <w:numId w:val="2"/>
      </w:numPr>
      <w:jc w:val="both"/>
    </w:pPr>
  </w:style>
  <w:style w:type="character" w:customStyle="1" w:styleId="PPZPtextCharCharChar">
    <w:name w:val="PPZP text Char Char Char"/>
    <w:link w:val="PPZPtextCharChar"/>
    <w:locked/>
    <w:rsid w:val="00252629"/>
    <w:rPr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rsid w:val="00252629"/>
    <w:pPr>
      <w:spacing w:before="120"/>
      <w:jc w:val="both"/>
    </w:pPr>
    <w:rPr>
      <w:rFonts w:eastAsiaTheme="minorHAnsi" w:cstheme="minorBidi"/>
      <w:lang w:eastAsia="en-US"/>
    </w:rPr>
  </w:style>
  <w:style w:type="paragraph" w:customStyle="1" w:styleId="PPZPtextChar">
    <w:name w:val="PPZP text Char"/>
    <w:basedOn w:val="Normln"/>
    <w:rsid w:val="00D2326E"/>
    <w:pPr>
      <w:spacing w:before="120"/>
      <w:jc w:val="both"/>
    </w:pPr>
    <w:rPr>
      <w:rFonts w:ascii="Times New Roman" w:hAnsi="Times New Roman"/>
    </w:rPr>
  </w:style>
  <w:style w:type="character" w:customStyle="1" w:styleId="odrazkykulateuroven1CharCharChar">
    <w:name w:val="odrazky kulate uroven 1 Char Char Char"/>
    <w:link w:val="odrazkykulateuroven1CharChar"/>
    <w:rsid w:val="00D2326E"/>
    <w:rPr>
      <w:sz w:val="24"/>
      <w:szCs w:val="24"/>
      <w:lang w:eastAsia="cs-CZ"/>
    </w:rPr>
  </w:style>
  <w:style w:type="paragraph" w:customStyle="1" w:styleId="odrazkykulateuroven1CharChar">
    <w:name w:val="odrazky kulate uroven 1 Char Char"/>
    <w:basedOn w:val="PPZPtextChar"/>
    <w:link w:val="odrazkykulateuroven1CharCharChar"/>
    <w:rsid w:val="00D2326E"/>
    <w:pPr>
      <w:numPr>
        <w:numId w:val="3"/>
      </w:numPr>
      <w:spacing w:before="0"/>
    </w:pPr>
    <w:rPr>
      <w:rFonts w:asciiTheme="minorHAnsi" w:eastAsiaTheme="minorHAnsi" w:hAnsiTheme="minorHAnsi" w:cstheme="minorBidi"/>
    </w:rPr>
  </w:style>
  <w:style w:type="paragraph" w:customStyle="1" w:styleId="StylTimesNewRoman12bernZarovnatdobloku">
    <w:name w:val="Styl Times New Roman 12 b. Černá Zarovnat do bloku"/>
    <w:basedOn w:val="Normln"/>
    <w:rsid w:val="00D2326E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D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6D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F6D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6D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6D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6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aragraph">
    <w:name w:val="paragraph"/>
    <w:basedOn w:val="Normln"/>
    <w:rsid w:val="003403E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3403E4"/>
  </w:style>
  <w:style w:type="character" w:customStyle="1" w:styleId="eop">
    <w:name w:val="eop"/>
    <w:basedOn w:val="Standardnpsmoodstavce"/>
    <w:rsid w:val="003403E4"/>
  </w:style>
  <w:style w:type="character" w:customStyle="1" w:styleId="scxw187920721">
    <w:name w:val="scxw187920721"/>
    <w:basedOn w:val="Standardnpsmoodstavce"/>
    <w:rsid w:val="003403E4"/>
  </w:style>
  <w:style w:type="table" w:customStyle="1" w:styleId="Mkatabulky4">
    <w:name w:val="Mřížka tabulky4"/>
    <w:basedOn w:val="Normlntabulka"/>
    <w:next w:val="Mkatabulky"/>
    <w:rsid w:val="0053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0B7FF9"/>
    <w:pPr>
      <w:ind w:right="142"/>
      <w:jc w:val="center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B39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B392B"/>
    <w:rPr>
      <w:rFonts w:eastAsia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65244"/>
    <w:pPr>
      <w:ind w:right="142"/>
    </w:pPr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8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9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vcr.cz/cthh/clanek/terorismus-web-dokumenty-dokumenty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c@mkcr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1B39-1478-43E7-9E5F-AE5BAC74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3066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2018-09-20T18:53:00Z</dcterms:created>
  <dcterms:modified xsi:type="dcterms:W3CDTF">2018-09-20T18:53:00Z</dcterms:modified>
</cp:coreProperties>
</file>