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09" w:rsidRPr="00425A09" w:rsidRDefault="00FF0849">
      <w:pPr>
        <w:rPr>
          <w:b/>
          <w:bCs/>
          <w:sz w:val="28"/>
        </w:rPr>
      </w:pPr>
      <w:r>
        <w:rPr>
          <w:b/>
          <w:bCs/>
          <w:sz w:val="28"/>
        </w:rPr>
        <w:t>Na</w:t>
      </w:r>
      <w:r w:rsidR="00425A09" w:rsidRPr="00425A09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jarním </w:t>
      </w:r>
      <w:r w:rsidR="00425A09" w:rsidRPr="00425A09">
        <w:rPr>
          <w:b/>
          <w:bCs/>
          <w:sz w:val="28"/>
        </w:rPr>
        <w:t>v</w:t>
      </w:r>
      <w:r w:rsidR="006C4216" w:rsidRPr="00425A09">
        <w:rPr>
          <w:b/>
          <w:bCs/>
          <w:sz w:val="28"/>
        </w:rPr>
        <w:t>eletrh</w:t>
      </w:r>
      <w:r>
        <w:rPr>
          <w:b/>
          <w:bCs/>
          <w:sz w:val="28"/>
        </w:rPr>
        <w:t>u</w:t>
      </w:r>
      <w:r w:rsidR="006C4216" w:rsidRPr="00425A09">
        <w:rPr>
          <w:b/>
          <w:bCs/>
          <w:sz w:val="28"/>
        </w:rPr>
        <w:t xml:space="preserve"> starožitností Antique</w:t>
      </w:r>
      <w:r w:rsidR="00425A09" w:rsidRPr="00425A09">
        <w:rPr>
          <w:b/>
          <w:bCs/>
          <w:sz w:val="28"/>
        </w:rPr>
        <w:t xml:space="preserve"> bude </w:t>
      </w:r>
      <w:r>
        <w:rPr>
          <w:b/>
          <w:bCs/>
          <w:sz w:val="28"/>
        </w:rPr>
        <w:t xml:space="preserve">k vidění unikátní československá </w:t>
      </w:r>
      <w:r w:rsidR="00EC5B69">
        <w:rPr>
          <w:b/>
          <w:bCs/>
          <w:sz w:val="28"/>
        </w:rPr>
        <w:t>pětitisícikoruna z roku 1919</w:t>
      </w:r>
    </w:p>
    <w:p w:rsidR="00FF0849" w:rsidRDefault="00425A09" w:rsidP="004E1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i/>
          <w:sz w:val="24"/>
          <w:szCs w:val="24"/>
          <w:lang w:eastAsia="cs-CZ"/>
        </w:rPr>
        <w:t xml:space="preserve">Praha, </w:t>
      </w:r>
      <w:r w:rsidR="00FF0849">
        <w:rPr>
          <w:rFonts w:eastAsia="Times New Roman" w:cs="Arial"/>
          <w:i/>
          <w:sz w:val="24"/>
          <w:szCs w:val="24"/>
          <w:lang w:eastAsia="cs-CZ"/>
        </w:rPr>
        <w:t>5. 4</w:t>
      </w:r>
      <w:r w:rsidR="00694AF4">
        <w:rPr>
          <w:rFonts w:eastAsia="Times New Roman" w:cs="Arial"/>
          <w:i/>
          <w:sz w:val="24"/>
          <w:szCs w:val="24"/>
          <w:lang w:eastAsia="cs-CZ"/>
        </w:rPr>
        <w:t>. 2016</w:t>
      </w:r>
      <w:r w:rsidR="00587412">
        <w:rPr>
          <w:rFonts w:eastAsia="Times New Roman" w:cs="Arial"/>
          <w:i/>
          <w:sz w:val="24"/>
          <w:szCs w:val="24"/>
          <w:lang w:eastAsia="cs-CZ"/>
        </w:rPr>
        <w:t xml:space="preserve">; </w:t>
      </w:r>
      <w:r w:rsidR="00FF0849">
        <w:rPr>
          <w:rFonts w:eastAsia="Times New Roman" w:cs="Arial"/>
          <w:b/>
          <w:sz w:val="24"/>
          <w:szCs w:val="24"/>
          <w:lang w:eastAsia="cs-CZ"/>
        </w:rPr>
        <w:t>Na 37. veletrhu Antique, který proběhne v</w:t>
      </w:r>
      <w:r w:rsidRPr="00100866">
        <w:rPr>
          <w:rFonts w:eastAsia="Times New Roman" w:cs="Arial"/>
          <w:b/>
          <w:sz w:val="24"/>
          <w:szCs w:val="24"/>
          <w:lang w:eastAsia="cs-CZ"/>
        </w:rPr>
        <w:t>e dnech 21. až 24. dubna 2016</w:t>
      </w:r>
      <w:r w:rsidR="00FF0849">
        <w:rPr>
          <w:rFonts w:eastAsia="Times New Roman" w:cs="Arial"/>
          <w:b/>
          <w:sz w:val="24"/>
          <w:szCs w:val="24"/>
          <w:lang w:eastAsia="cs-CZ"/>
        </w:rPr>
        <w:t>, bude mimo jiné k vidě</w:t>
      </w:r>
      <w:r w:rsidR="00FE5B67">
        <w:rPr>
          <w:rFonts w:eastAsia="Times New Roman" w:cs="Arial"/>
          <w:b/>
          <w:sz w:val="24"/>
          <w:szCs w:val="24"/>
          <w:lang w:eastAsia="cs-CZ"/>
        </w:rPr>
        <w:t>ní unikátní československá státo</w:t>
      </w:r>
      <w:r w:rsidR="00FF0849">
        <w:rPr>
          <w:rFonts w:eastAsia="Times New Roman" w:cs="Arial"/>
          <w:b/>
          <w:sz w:val="24"/>
          <w:szCs w:val="24"/>
          <w:lang w:eastAsia="cs-CZ"/>
        </w:rPr>
        <w:t>vka. Jedná se o pětitisíc</w:t>
      </w:r>
      <w:r w:rsidR="00FE5B67">
        <w:rPr>
          <w:rFonts w:eastAsia="Times New Roman" w:cs="Arial"/>
          <w:b/>
          <w:sz w:val="24"/>
          <w:szCs w:val="24"/>
          <w:lang w:eastAsia="cs-CZ"/>
        </w:rPr>
        <w:t>ikorunu</w:t>
      </w:r>
      <w:r w:rsidR="00FF0849">
        <w:rPr>
          <w:rFonts w:eastAsia="Times New Roman" w:cs="Arial"/>
          <w:b/>
          <w:sz w:val="24"/>
          <w:szCs w:val="24"/>
          <w:lang w:eastAsia="cs-CZ"/>
        </w:rPr>
        <w:t xml:space="preserve"> z roku 1919, k</w:t>
      </w:r>
      <w:r w:rsidR="00FE5B67">
        <w:rPr>
          <w:rFonts w:eastAsia="Times New Roman" w:cs="Arial"/>
          <w:b/>
          <w:sz w:val="24"/>
          <w:szCs w:val="24"/>
          <w:lang w:eastAsia="cs-CZ"/>
        </w:rPr>
        <w:t>terá patří mezi nejméně dostupná československá platidla</w:t>
      </w:r>
      <w:r w:rsidR="00FF0849">
        <w:rPr>
          <w:rFonts w:eastAsia="Times New Roman" w:cs="Arial"/>
          <w:b/>
          <w:sz w:val="24"/>
          <w:szCs w:val="24"/>
          <w:lang w:eastAsia="cs-CZ"/>
        </w:rPr>
        <w:t xml:space="preserve"> a jejíž dnešní hodnota se dle odhadů pohybuje mezi 3 a 5 miliony Kč. </w:t>
      </w:r>
    </w:p>
    <w:p w:rsidR="00FF0849" w:rsidRDefault="00FF0849" w:rsidP="004E1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b/>
          <w:sz w:val="24"/>
          <w:szCs w:val="24"/>
          <w:lang w:eastAsia="cs-CZ"/>
        </w:rPr>
      </w:pPr>
    </w:p>
    <w:p w:rsidR="00FF0849" w:rsidRDefault="00FE5B67" w:rsidP="004E1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Státovka</w:t>
      </w:r>
      <w:r w:rsidR="00FF0849">
        <w:rPr>
          <w:rFonts w:eastAsia="Times New Roman" w:cs="Arial"/>
          <w:sz w:val="24"/>
          <w:szCs w:val="24"/>
          <w:lang w:eastAsia="cs-CZ"/>
        </w:rPr>
        <w:t xml:space="preserve"> </w:t>
      </w:r>
      <w:r w:rsidR="00494B88">
        <w:rPr>
          <w:rFonts w:eastAsia="Times New Roman" w:cs="Arial"/>
          <w:sz w:val="24"/>
          <w:szCs w:val="24"/>
          <w:lang w:eastAsia="cs-CZ"/>
        </w:rPr>
        <w:t xml:space="preserve">(laik by řekl „bankovka“, nicméně vydavatelem nebyla banka, ale nově vzniklý československý stát) </w:t>
      </w:r>
      <w:r w:rsidR="00FF0849">
        <w:rPr>
          <w:rFonts w:eastAsia="Times New Roman" w:cs="Arial"/>
          <w:sz w:val="24"/>
          <w:szCs w:val="24"/>
          <w:lang w:eastAsia="cs-CZ"/>
        </w:rPr>
        <w:t>pochází z p</w:t>
      </w:r>
      <w:r>
        <w:rPr>
          <w:rFonts w:eastAsia="Times New Roman" w:cs="Arial"/>
          <w:sz w:val="24"/>
          <w:szCs w:val="24"/>
          <w:lang w:eastAsia="cs-CZ"/>
        </w:rPr>
        <w:t>rvní emise platidel</w:t>
      </w:r>
      <w:r w:rsidR="00FF0849">
        <w:rPr>
          <w:rFonts w:eastAsia="Times New Roman" w:cs="Arial"/>
          <w:sz w:val="24"/>
          <w:szCs w:val="24"/>
          <w:lang w:eastAsia="cs-CZ"/>
        </w:rPr>
        <w:t xml:space="preserve"> Československé republiky</w:t>
      </w:r>
      <w:r>
        <w:rPr>
          <w:rFonts w:eastAsia="Times New Roman" w:cs="Arial"/>
          <w:sz w:val="24"/>
          <w:szCs w:val="24"/>
          <w:lang w:eastAsia="cs-CZ"/>
        </w:rPr>
        <w:t xml:space="preserve"> a měla</w:t>
      </w:r>
      <w:r w:rsidR="00FF0849">
        <w:rPr>
          <w:rFonts w:eastAsia="Times New Roman" w:cs="Arial"/>
          <w:sz w:val="24"/>
          <w:szCs w:val="24"/>
          <w:lang w:eastAsia="cs-CZ"/>
        </w:rPr>
        <w:t xml:space="preserve"> </w:t>
      </w:r>
      <w:r w:rsidR="0016690E">
        <w:rPr>
          <w:rFonts w:eastAsia="Times New Roman" w:cs="Arial"/>
          <w:sz w:val="24"/>
          <w:szCs w:val="24"/>
          <w:lang w:eastAsia="cs-CZ"/>
        </w:rPr>
        <w:t xml:space="preserve">tehdy </w:t>
      </w:r>
      <w:r w:rsidR="00FF0849">
        <w:rPr>
          <w:rFonts w:eastAsia="Times New Roman" w:cs="Arial"/>
          <w:sz w:val="24"/>
          <w:szCs w:val="24"/>
          <w:lang w:eastAsia="cs-CZ"/>
        </w:rPr>
        <w:t>nejvyšší nominální hodnotou. „</w:t>
      </w:r>
      <w:r w:rsidR="00FF0849" w:rsidRPr="00FF0849">
        <w:rPr>
          <w:rFonts w:eastAsia="Times New Roman" w:cs="Arial"/>
          <w:i/>
          <w:sz w:val="24"/>
          <w:szCs w:val="24"/>
          <w:lang w:eastAsia="cs-CZ"/>
        </w:rPr>
        <w:t>Tato první emise se po vzniku republiky realizovala narychlo, by</w:t>
      </w:r>
      <w:r w:rsidR="0016690E">
        <w:rPr>
          <w:rFonts w:eastAsia="Times New Roman" w:cs="Arial"/>
          <w:i/>
          <w:sz w:val="24"/>
          <w:szCs w:val="24"/>
          <w:lang w:eastAsia="cs-CZ"/>
        </w:rPr>
        <w:t xml:space="preserve">la tedy technicky nedokonalá a </w:t>
      </w:r>
      <w:r w:rsidR="00FF0849" w:rsidRPr="00FF0849">
        <w:rPr>
          <w:rFonts w:eastAsia="Times New Roman" w:cs="Arial"/>
          <w:i/>
          <w:sz w:val="24"/>
          <w:szCs w:val="24"/>
          <w:lang w:eastAsia="cs-CZ"/>
        </w:rPr>
        <w:t>měla</w:t>
      </w:r>
      <w:r>
        <w:rPr>
          <w:rFonts w:eastAsia="Times New Roman" w:cs="Arial"/>
          <w:i/>
          <w:sz w:val="24"/>
          <w:szCs w:val="24"/>
          <w:lang w:eastAsia="cs-CZ"/>
        </w:rPr>
        <w:t xml:space="preserve"> jen omezené množství ochranných prvků</w:t>
      </w:r>
      <w:r w:rsidR="00FF0849" w:rsidRPr="00FF0849">
        <w:rPr>
          <w:rFonts w:eastAsia="Times New Roman" w:cs="Arial"/>
          <w:i/>
          <w:sz w:val="24"/>
          <w:szCs w:val="24"/>
          <w:lang w:eastAsia="cs-CZ"/>
        </w:rPr>
        <w:t>. Proto byla napadena padělateli a stát tak již od roku 1920 začal jednotlivé nominály této emise stahovat z oběhu,</w:t>
      </w:r>
      <w:r w:rsidR="00FF0849">
        <w:rPr>
          <w:rFonts w:eastAsia="Times New Roman" w:cs="Arial"/>
          <w:sz w:val="24"/>
          <w:szCs w:val="24"/>
          <w:lang w:eastAsia="cs-CZ"/>
        </w:rPr>
        <w:t xml:space="preserve">“ vysvětluje </w:t>
      </w:r>
      <w:r w:rsidR="003C6935">
        <w:rPr>
          <w:rFonts w:eastAsia="Times New Roman" w:cs="Arial"/>
          <w:sz w:val="24"/>
          <w:szCs w:val="24"/>
          <w:lang w:eastAsia="cs-CZ"/>
        </w:rPr>
        <w:t>Roman Veselý</w:t>
      </w:r>
      <w:r w:rsidR="00FF0849">
        <w:rPr>
          <w:rFonts w:eastAsia="Times New Roman" w:cs="Arial"/>
          <w:sz w:val="24"/>
          <w:szCs w:val="24"/>
          <w:lang w:eastAsia="cs-CZ"/>
        </w:rPr>
        <w:t xml:space="preserve"> ze společnos</w:t>
      </w:r>
      <w:r w:rsidR="000F648C">
        <w:rPr>
          <w:rFonts w:eastAsia="Times New Roman" w:cs="Arial"/>
          <w:sz w:val="24"/>
          <w:szCs w:val="24"/>
          <w:lang w:eastAsia="cs-CZ"/>
        </w:rPr>
        <w:t xml:space="preserve">ti </w:t>
      </w:r>
      <w:proofErr w:type="spellStart"/>
      <w:r w:rsidR="000F648C">
        <w:rPr>
          <w:rFonts w:eastAsia="Times New Roman" w:cs="Arial"/>
          <w:sz w:val="24"/>
          <w:szCs w:val="24"/>
          <w:lang w:eastAsia="cs-CZ"/>
        </w:rPr>
        <w:t>Aurea</w:t>
      </w:r>
      <w:proofErr w:type="spellEnd"/>
      <w:r w:rsidR="000F648C">
        <w:rPr>
          <w:rFonts w:eastAsia="Times New Roman" w:cs="Arial"/>
          <w:sz w:val="24"/>
          <w:szCs w:val="24"/>
          <w:lang w:eastAsia="cs-CZ"/>
        </w:rPr>
        <w:t xml:space="preserve"> Numismatika, která </w:t>
      </w:r>
      <w:proofErr w:type="spellStart"/>
      <w:r w:rsidR="00EC5B69">
        <w:rPr>
          <w:rFonts w:eastAsia="Times New Roman" w:cs="Arial"/>
          <w:sz w:val="24"/>
          <w:szCs w:val="24"/>
          <w:lang w:eastAsia="cs-CZ"/>
        </w:rPr>
        <w:t>pětitisícikorunu</w:t>
      </w:r>
      <w:proofErr w:type="spellEnd"/>
      <w:r w:rsidR="00FF0849">
        <w:rPr>
          <w:rFonts w:eastAsia="Times New Roman" w:cs="Arial"/>
          <w:sz w:val="24"/>
          <w:szCs w:val="24"/>
          <w:lang w:eastAsia="cs-CZ"/>
        </w:rPr>
        <w:t xml:space="preserve"> na veletrhu představí. </w:t>
      </w:r>
    </w:p>
    <w:p w:rsidR="003C6935" w:rsidRDefault="003C6935" w:rsidP="004E1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EC5B69" w:rsidRPr="00F66C1D" w:rsidRDefault="003C6935" w:rsidP="00EC5B69">
      <w:pPr>
        <w:spacing w:line="240" w:lineRule="auto"/>
        <w:rPr>
          <w:i/>
          <w:sz w:val="24"/>
          <w:szCs w:val="24"/>
        </w:rPr>
      </w:pPr>
      <w:r>
        <w:rPr>
          <w:rFonts w:eastAsia="Times New Roman" w:cs="Arial"/>
          <w:sz w:val="24"/>
          <w:szCs w:val="24"/>
          <w:lang w:eastAsia="cs-CZ"/>
        </w:rPr>
        <w:t>„</w:t>
      </w:r>
      <w:r w:rsidRPr="00A5112C">
        <w:rPr>
          <w:rFonts w:eastAsia="Times New Roman" w:cs="Arial"/>
          <w:i/>
          <w:sz w:val="24"/>
          <w:szCs w:val="24"/>
          <w:lang w:eastAsia="cs-CZ"/>
        </w:rPr>
        <w:t xml:space="preserve">Jsme rádi, že </w:t>
      </w:r>
      <w:r w:rsidR="00FE5B67">
        <w:rPr>
          <w:rFonts w:eastAsia="Times New Roman" w:cs="Arial"/>
          <w:i/>
          <w:sz w:val="24"/>
          <w:szCs w:val="24"/>
          <w:lang w:eastAsia="cs-CZ"/>
        </w:rPr>
        <w:t xml:space="preserve">se </w:t>
      </w:r>
      <w:r w:rsidRPr="00A5112C">
        <w:rPr>
          <w:rFonts w:eastAsia="Times New Roman" w:cs="Arial"/>
          <w:i/>
          <w:sz w:val="24"/>
          <w:szCs w:val="24"/>
          <w:lang w:eastAsia="cs-CZ"/>
        </w:rPr>
        <w:t>mezi</w:t>
      </w:r>
      <w:r w:rsidR="00FE5B67">
        <w:rPr>
          <w:rFonts w:eastAsia="Times New Roman" w:cs="Arial"/>
          <w:i/>
          <w:sz w:val="24"/>
          <w:szCs w:val="24"/>
          <w:lang w:eastAsia="cs-CZ"/>
        </w:rPr>
        <w:t xml:space="preserve"> exponáty na veletrhu Antique</w:t>
      </w:r>
      <w:r w:rsidRPr="00A5112C">
        <w:rPr>
          <w:rFonts w:eastAsia="Times New Roman" w:cs="Arial"/>
          <w:i/>
          <w:sz w:val="24"/>
          <w:szCs w:val="24"/>
          <w:lang w:eastAsia="cs-CZ"/>
        </w:rPr>
        <w:t xml:space="preserve"> pravidelně objevují i vzácnosti a unikáty, protože veletrh má kromě obchodní</w:t>
      </w:r>
      <w:r w:rsidR="00A5112C" w:rsidRPr="00A5112C">
        <w:rPr>
          <w:rFonts w:eastAsia="Times New Roman" w:cs="Arial"/>
          <w:i/>
          <w:sz w:val="24"/>
          <w:szCs w:val="24"/>
          <w:lang w:eastAsia="cs-CZ"/>
        </w:rPr>
        <w:t xml:space="preserve"> stránky také ambici vzdělávat veřejnost </w:t>
      </w:r>
      <w:r w:rsidR="00A5112C">
        <w:rPr>
          <w:rFonts w:eastAsia="Times New Roman" w:cs="Arial"/>
          <w:i/>
          <w:sz w:val="24"/>
          <w:szCs w:val="24"/>
          <w:lang w:eastAsia="cs-CZ"/>
        </w:rPr>
        <w:t xml:space="preserve">a poskytovat jí přehled </w:t>
      </w:r>
      <w:r w:rsidR="00A5112C" w:rsidRPr="00A5112C">
        <w:rPr>
          <w:rFonts w:eastAsia="Times New Roman" w:cs="Arial"/>
          <w:i/>
          <w:sz w:val="24"/>
          <w:szCs w:val="24"/>
          <w:lang w:eastAsia="cs-CZ"/>
        </w:rPr>
        <w:t>v oblasti starožitností,</w:t>
      </w:r>
      <w:r w:rsidR="00A5112C">
        <w:rPr>
          <w:rFonts w:eastAsia="Times New Roman" w:cs="Arial"/>
          <w:sz w:val="24"/>
          <w:szCs w:val="24"/>
          <w:lang w:eastAsia="cs-CZ"/>
        </w:rPr>
        <w:t>“ říká prezident pořadatelské Asociace starožitníků Jan Neumann</w:t>
      </w:r>
      <w:r w:rsidR="00EC5B69">
        <w:rPr>
          <w:rFonts w:eastAsia="Times New Roman" w:cs="Arial"/>
          <w:sz w:val="24"/>
          <w:szCs w:val="24"/>
          <w:lang w:eastAsia="cs-CZ"/>
        </w:rPr>
        <w:t>, který je sám renomovaným numismatikem, a dodává: „</w:t>
      </w:r>
      <w:r w:rsidR="00EC5B69" w:rsidRPr="00EC5B69">
        <w:rPr>
          <w:rFonts w:eastAsia="Times New Roman" w:cs="Arial"/>
          <w:i/>
          <w:sz w:val="24"/>
          <w:szCs w:val="24"/>
          <w:lang w:eastAsia="cs-CZ"/>
        </w:rPr>
        <w:t xml:space="preserve">Tato státovka navíc souzní i s tématem letošního veletrhu, kterým je krása ženy: jejím </w:t>
      </w:r>
      <w:r w:rsidR="00EC5B69" w:rsidRPr="00EC5B69">
        <w:rPr>
          <w:i/>
          <w:sz w:val="24"/>
          <w:szCs w:val="24"/>
        </w:rPr>
        <w:t>ústředním motivem je nádherný secesní portrét ženy</w:t>
      </w:r>
      <w:r w:rsidR="00494B88">
        <w:rPr>
          <w:i/>
          <w:sz w:val="24"/>
          <w:szCs w:val="24"/>
        </w:rPr>
        <w:t>.</w:t>
      </w:r>
      <w:r w:rsidR="00F66C1D">
        <w:rPr>
          <w:i/>
          <w:sz w:val="24"/>
          <w:szCs w:val="24"/>
        </w:rPr>
        <w:t xml:space="preserve"> Autorem této pětitisícikoruny </w:t>
      </w:r>
      <w:r w:rsidR="00F66C1D" w:rsidRPr="00F66C1D">
        <w:rPr>
          <w:i/>
          <w:sz w:val="24"/>
          <w:szCs w:val="24"/>
        </w:rPr>
        <w:t>je slavný malíř a obdivovatel ženské krásy Alfons Mucha</w:t>
      </w:r>
      <w:r w:rsidR="00F66C1D">
        <w:rPr>
          <w:i/>
          <w:sz w:val="24"/>
          <w:szCs w:val="24"/>
        </w:rPr>
        <w:t>.</w:t>
      </w:r>
      <w:bookmarkStart w:id="0" w:name="_GoBack"/>
      <w:bookmarkEnd w:id="0"/>
      <w:r w:rsidR="00EC5B69" w:rsidRPr="00F66C1D">
        <w:rPr>
          <w:i/>
          <w:sz w:val="24"/>
          <w:szCs w:val="24"/>
        </w:rPr>
        <w:t>“</w:t>
      </w:r>
    </w:p>
    <w:p w:rsidR="003C6935" w:rsidRDefault="003C6935" w:rsidP="004E1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FF0849" w:rsidRDefault="00494B88" w:rsidP="004E1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Státovek</w:t>
      </w:r>
      <w:r w:rsidR="00FF0849">
        <w:rPr>
          <w:rFonts w:eastAsia="Times New Roman" w:cs="Arial"/>
          <w:sz w:val="24"/>
          <w:szCs w:val="24"/>
          <w:lang w:eastAsia="cs-CZ"/>
        </w:rPr>
        <w:t xml:space="preserve"> </w:t>
      </w:r>
      <w:r w:rsidR="004623DC">
        <w:rPr>
          <w:rFonts w:eastAsia="Times New Roman" w:cs="Arial"/>
          <w:sz w:val="24"/>
          <w:szCs w:val="24"/>
          <w:lang w:eastAsia="cs-CZ"/>
        </w:rPr>
        <w:t>s</w:t>
      </w:r>
      <w:r w:rsidR="00FF0849">
        <w:rPr>
          <w:rFonts w:eastAsia="Times New Roman" w:cs="Arial"/>
          <w:sz w:val="24"/>
          <w:szCs w:val="24"/>
          <w:lang w:eastAsia="cs-CZ"/>
        </w:rPr>
        <w:t> nominální hodnotou 5000 Kč bylo vydáno celkem 500 599 kusů, z nichž se během stahování z oběhu nevrátilo pouze 98 kusů. „</w:t>
      </w:r>
      <w:r w:rsidR="003C6935" w:rsidRPr="003C6935">
        <w:rPr>
          <w:rFonts w:eastAsia="Times New Roman" w:cs="Arial"/>
          <w:i/>
          <w:sz w:val="24"/>
          <w:szCs w:val="24"/>
          <w:lang w:eastAsia="cs-CZ"/>
        </w:rPr>
        <w:t>Dnes je znám výskyt 36 z nich, velká část je ve sbírká</w:t>
      </w:r>
      <w:r w:rsidR="00FE5B67">
        <w:rPr>
          <w:rFonts w:eastAsia="Times New Roman" w:cs="Arial"/>
          <w:i/>
          <w:sz w:val="24"/>
          <w:szCs w:val="24"/>
          <w:lang w:eastAsia="cs-CZ"/>
        </w:rPr>
        <w:t>ch zahraničních bank, které státo</w:t>
      </w:r>
      <w:r w:rsidR="003C6935" w:rsidRPr="003C6935">
        <w:rPr>
          <w:rFonts w:eastAsia="Times New Roman" w:cs="Arial"/>
          <w:i/>
          <w:sz w:val="24"/>
          <w:szCs w:val="24"/>
          <w:lang w:eastAsia="cs-CZ"/>
        </w:rPr>
        <w:t>vku dostaly v době platnosti jako bankovní vzory. V soukromých sb</w:t>
      </w:r>
      <w:r w:rsidR="00FE5B67">
        <w:rPr>
          <w:rFonts w:eastAsia="Times New Roman" w:cs="Arial"/>
          <w:i/>
          <w:sz w:val="24"/>
          <w:szCs w:val="24"/>
          <w:lang w:eastAsia="cs-CZ"/>
        </w:rPr>
        <w:t>írkách je jen zlomek těchto stát</w:t>
      </w:r>
      <w:r w:rsidR="003C6935" w:rsidRPr="003C6935">
        <w:rPr>
          <w:rFonts w:eastAsia="Times New Roman" w:cs="Arial"/>
          <w:i/>
          <w:sz w:val="24"/>
          <w:szCs w:val="24"/>
          <w:lang w:eastAsia="cs-CZ"/>
        </w:rPr>
        <w:t>ovek, proto lze říci, že s</w:t>
      </w:r>
      <w:r w:rsidR="00FE5B67">
        <w:rPr>
          <w:rFonts w:eastAsia="Times New Roman" w:cs="Arial"/>
          <w:i/>
          <w:sz w:val="24"/>
          <w:szCs w:val="24"/>
          <w:lang w:eastAsia="cs-CZ"/>
        </w:rPr>
        <w:t>e jedná o naše</w:t>
      </w:r>
      <w:r w:rsidR="004623DC">
        <w:rPr>
          <w:rFonts w:eastAsia="Times New Roman" w:cs="Arial"/>
          <w:i/>
          <w:sz w:val="24"/>
          <w:szCs w:val="24"/>
          <w:lang w:eastAsia="cs-CZ"/>
        </w:rPr>
        <w:t xml:space="preserve"> nejvzácnější</w:t>
      </w:r>
      <w:r w:rsidR="00FE5B67">
        <w:rPr>
          <w:rFonts w:eastAsia="Times New Roman" w:cs="Arial"/>
          <w:i/>
          <w:sz w:val="24"/>
          <w:szCs w:val="24"/>
          <w:lang w:eastAsia="cs-CZ"/>
        </w:rPr>
        <w:t xml:space="preserve"> platidlo</w:t>
      </w:r>
      <w:r w:rsidR="00FE5B67">
        <w:rPr>
          <w:rFonts w:eastAsia="Times New Roman" w:cs="Arial"/>
          <w:sz w:val="24"/>
          <w:szCs w:val="24"/>
          <w:lang w:eastAsia="cs-CZ"/>
        </w:rPr>
        <w:t xml:space="preserve">,“ říká R. Veselý. </w:t>
      </w:r>
      <w:r w:rsidR="004623DC">
        <w:rPr>
          <w:rFonts w:eastAsia="Times New Roman" w:cs="Arial"/>
          <w:sz w:val="24"/>
          <w:szCs w:val="24"/>
          <w:lang w:eastAsia="cs-CZ"/>
        </w:rPr>
        <w:t>V aukcích se d</w:t>
      </w:r>
      <w:r w:rsidR="003C6935">
        <w:rPr>
          <w:rFonts w:eastAsia="Times New Roman" w:cs="Arial"/>
          <w:sz w:val="24"/>
          <w:szCs w:val="24"/>
          <w:lang w:eastAsia="cs-CZ"/>
        </w:rPr>
        <w:t>ražila</w:t>
      </w:r>
      <w:r w:rsidR="00FE5B67">
        <w:rPr>
          <w:rFonts w:eastAsia="Times New Roman" w:cs="Arial"/>
          <w:sz w:val="24"/>
          <w:szCs w:val="24"/>
          <w:lang w:eastAsia="cs-CZ"/>
        </w:rPr>
        <w:t xml:space="preserve"> dvakrát, </w:t>
      </w:r>
      <w:r w:rsidR="003C6935">
        <w:rPr>
          <w:rFonts w:eastAsia="Times New Roman" w:cs="Arial"/>
          <w:sz w:val="24"/>
          <w:szCs w:val="24"/>
          <w:lang w:eastAsia="cs-CZ"/>
        </w:rPr>
        <w:t>v 80. letech</w:t>
      </w:r>
      <w:r w:rsidR="004623DC">
        <w:rPr>
          <w:rFonts w:eastAsia="Times New Roman" w:cs="Arial"/>
          <w:sz w:val="24"/>
          <w:szCs w:val="24"/>
          <w:lang w:eastAsia="cs-CZ"/>
        </w:rPr>
        <w:t xml:space="preserve"> se prodala za 50.000 korun</w:t>
      </w:r>
      <w:r w:rsidR="00FE5B67">
        <w:rPr>
          <w:rFonts w:eastAsia="Times New Roman" w:cs="Arial"/>
          <w:sz w:val="24"/>
          <w:szCs w:val="24"/>
          <w:lang w:eastAsia="cs-CZ"/>
        </w:rPr>
        <w:t>, na začátku 90.</w:t>
      </w:r>
      <w:r w:rsidR="004623DC">
        <w:rPr>
          <w:rFonts w:eastAsia="Times New Roman" w:cs="Arial"/>
          <w:sz w:val="24"/>
          <w:szCs w:val="24"/>
          <w:lang w:eastAsia="cs-CZ"/>
        </w:rPr>
        <w:t xml:space="preserve"> </w:t>
      </w:r>
      <w:r w:rsidR="00FE5B67">
        <w:rPr>
          <w:rFonts w:eastAsia="Times New Roman" w:cs="Arial"/>
          <w:sz w:val="24"/>
          <w:szCs w:val="24"/>
          <w:lang w:eastAsia="cs-CZ"/>
        </w:rPr>
        <w:t>let již za 500.000 Kč</w:t>
      </w:r>
      <w:r w:rsidR="003C6935">
        <w:rPr>
          <w:rFonts w:eastAsia="Times New Roman" w:cs="Arial"/>
          <w:sz w:val="24"/>
          <w:szCs w:val="24"/>
          <w:lang w:eastAsia="cs-CZ"/>
        </w:rPr>
        <w:t xml:space="preserve">. </w:t>
      </w:r>
      <w:r>
        <w:rPr>
          <w:rFonts w:eastAsia="Times New Roman" w:cs="Arial"/>
          <w:sz w:val="24"/>
          <w:szCs w:val="24"/>
          <w:lang w:eastAsia="cs-CZ"/>
        </w:rPr>
        <w:t>Státovka pochá</w:t>
      </w:r>
      <w:r w:rsidR="00FE5B67">
        <w:rPr>
          <w:rFonts w:eastAsia="Times New Roman" w:cs="Arial"/>
          <w:sz w:val="24"/>
          <w:szCs w:val="24"/>
          <w:lang w:eastAsia="cs-CZ"/>
        </w:rPr>
        <w:t>zí ze so</w:t>
      </w:r>
      <w:r w:rsidR="004623DC">
        <w:rPr>
          <w:rFonts w:eastAsia="Times New Roman" w:cs="Arial"/>
          <w:sz w:val="24"/>
          <w:szCs w:val="24"/>
          <w:lang w:eastAsia="cs-CZ"/>
        </w:rPr>
        <w:t>ukromé sbírky a nebyla zatím</w:t>
      </w:r>
      <w:r w:rsidR="00FE5B67">
        <w:rPr>
          <w:rFonts w:eastAsia="Times New Roman" w:cs="Arial"/>
          <w:sz w:val="24"/>
          <w:szCs w:val="24"/>
          <w:lang w:eastAsia="cs-CZ"/>
        </w:rPr>
        <w:t xml:space="preserve"> </w:t>
      </w:r>
      <w:r w:rsidR="003C6935">
        <w:rPr>
          <w:rFonts w:eastAsia="Times New Roman" w:cs="Arial"/>
          <w:sz w:val="24"/>
          <w:szCs w:val="24"/>
          <w:lang w:eastAsia="cs-CZ"/>
        </w:rPr>
        <w:t>veřejně vystav</w:t>
      </w:r>
      <w:r w:rsidR="004623DC">
        <w:rPr>
          <w:rFonts w:eastAsia="Times New Roman" w:cs="Arial"/>
          <w:sz w:val="24"/>
          <w:szCs w:val="24"/>
          <w:lang w:eastAsia="cs-CZ"/>
        </w:rPr>
        <w:t xml:space="preserve">ena či </w:t>
      </w:r>
      <w:r w:rsidR="00FE5B67">
        <w:rPr>
          <w:rFonts w:eastAsia="Times New Roman" w:cs="Arial"/>
          <w:sz w:val="24"/>
          <w:szCs w:val="24"/>
          <w:lang w:eastAsia="cs-CZ"/>
        </w:rPr>
        <w:t>publikována. V</w:t>
      </w:r>
      <w:r w:rsidR="003C6935">
        <w:rPr>
          <w:rFonts w:eastAsia="Times New Roman" w:cs="Arial"/>
          <w:sz w:val="24"/>
          <w:szCs w:val="24"/>
          <w:lang w:eastAsia="cs-CZ"/>
        </w:rPr>
        <w:t>eletrh Antique tak bude v tomto smyslu premié</w:t>
      </w:r>
      <w:r w:rsidR="00FE5B67">
        <w:rPr>
          <w:rFonts w:eastAsia="Times New Roman" w:cs="Arial"/>
          <w:sz w:val="24"/>
          <w:szCs w:val="24"/>
          <w:lang w:eastAsia="cs-CZ"/>
        </w:rPr>
        <w:t>rou a ojedinělou šancí</w:t>
      </w:r>
      <w:r w:rsidR="004623DC">
        <w:rPr>
          <w:rFonts w:eastAsia="Times New Roman" w:cs="Arial"/>
          <w:sz w:val="24"/>
          <w:szCs w:val="24"/>
          <w:lang w:eastAsia="cs-CZ"/>
        </w:rPr>
        <w:t xml:space="preserve"> tuto jedinečnou raritu</w:t>
      </w:r>
      <w:r w:rsidR="003C6935">
        <w:rPr>
          <w:rFonts w:eastAsia="Times New Roman" w:cs="Arial"/>
          <w:sz w:val="24"/>
          <w:szCs w:val="24"/>
          <w:lang w:eastAsia="cs-CZ"/>
        </w:rPr>
        <w:t xml:space="preserve"> na vlastní oči spatřit.</w:t>
      </w:r>
    </w:p>
    <w:p w:rsidR="003C6935" w:rsidRDefault="003C6935" w:rsidP="004E1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:rsidR="003C6935" w:rsidRDefault="004623DC" w:rsidP="004E1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„Kromě naší nejvzácnější</w:t>
      </w:r>
      <w:r w:rsidR="003C6935">
        <w:rPr>
          <w:rFonts w:eastAsia="Times New Roman" w:cs="Arial"/>
          <w:sz w:val="24"/>
          <w:szCs w:val="24"/>
          <w:lang w:eastAsia="cs-CZ"/>
        </w:rPr>
        <w:t xml:space="preserve"> bankovky představíme na veletrhu například </w:t>
      </w:r>
      <w:proofErr w:type="spellStart"/>
      <w:r w:rsidR="003C6935">
        <w:rPr>
          <w:rFonts w:eastAsia="Times New Roman" w:cs="Arial"/>
          <w:sz w:val="24"/>
          <w:szCs w:val="24"/>
          <w:lang w:eastAsia="cs-CZ"/>
        </w:rPr>
        <w:t>padesátidukátovou</w:t>
      </w:r>
      <w:proofErr w:type="spellEnd"/>
      <w:r w:rsidR="003C6935">
        <w:rPr>
          <w:rFonts w:eastAsia="Times New Roman" w:cs="Arial"/>
          <w:sz w:val="24"/>
          <w:szCs w:val="24"/>
          <w:lang w:eastAsia="cs-CZ"/>
        </w:rPr>
        <w:t xml:space="preserve"> pamětní medaili vydanou v roce 1929 k miléniu Sv. Václava a k dostavbě Chrámu Sv. Víta, a dále třeba autentický královský a císařský dukát vydaný Karlem IV., čímž chceme také připomenout letošní sedmisté výročí narození tohoto panovníka,“ doplňuje R. Veselý.</w:t>
      </w:r>
    </w:p>
    <w:p w:rsidR="00FF0849" w:rsidRDefault="00FF0849" w:rsidP="004E1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b/>
          <w:sz w:val="24"/>
          <w:szCs w:val="24"/>
          <w:lang w:eastAsia="cs-CZ"/>
        </w:rPr>
      </w:pPr>
    </w:p>
    <w:p w:rsidR="00425A09" w:rsidRPr="001D6464" w:rsidRDefault="00425A09" w:rsidP="00425A09">
      <w:pPr>
        <w:spacing w:after="0" w:line="240" w:lineRule="auto"/>
        <w:jc w:val="center"/>
      </w:pPr>
      <w:r w:rsidRPr="001D6464">
        <w:t>***</w:t>
      </w:r>
    </w:p>
    <w:p w:rsidR="00425A09" w:rsidRPr="00100866" w:rsidRDefault="00425A09" w:rsidP="00425A09">
      <w:pPr>
        <w:spacing w:after="0" w:line="240" w:lineRule="auto"/>
        <w:jc w:val="both"/>
        <w:rPr>
          <w:bCs/>
        </w:rPr>
      </w:pPr>
      <w:r w:rsidRPr="00100866">
        <w:rPr>
          <w:rFonts w:eastAsia="Times New Roman" w:cs="Times New Roman"/>
          <w:u w:val="single"/>
        </w:rPr>
        <w:t>Veletrh Antique</w:t>
      </w:r>
      <w:r w:rsidRPr="00100866">
        <w:rPr>
          <w:rFonts w:eastAsia="Times New Roman" w:cs="Times New Roman"/>
        </w:rPr>
        <w:t xml:space="preserve"> je tradičně jediným veletrhem v Česku, na němž své exponáty představují výhradně předem registrovaní a ověření vystavovatelé z řad českých starožitníků. Asociace starožitníků ho pořádá dvakrát ročně, na jaře a na podzim. </w:t>
      </w:r>
      <w:r w:rsidRPr="00100866">
        <w:t>Návštěvnost veletrhu se za rok pohybuje mezi 15 až 16 tisíci lidí, předpokládaný obrat je mezi 30 a 50 mil. Kč za jeden veletrh. Návštěvníci jsou z velké části tvořeni laickou veřejností, která si díky veletrhu mapuje český trh se starožitnostmi a získává základní orientaci v jejich cenách.</w:t>
      </w:r>
    </w:p>
    <w:p w:rsidR="00425A09" w:rsidRPr="00100866" w:rsidRDefault="00425A09" w:rsidP="00425A09">
      <w:pPr>
        <w:spacing w:after="0" w:line="240" w:lineRule="auto"/>
        <w:jc w:val="both"/>
        <w:outlineLvl w:val="2"/>
        <w:rPr>
          <w:rFonts w:eastAsia="Times New Roman" w:cs="Times New Roman"/>
          <w:bCs/>
        </w:rPr>
      </w:pPr>
    </w:p>
    <w:p w:rsidR="00425A09" w:rsidRPr="00100866" w:rsidRDefault="00425A09" w:rsidP="00425A09">
      <w:pPr>
        <w:spacing w:after="0" w:line="240" w:lineRule="auto"/>
        <w:jc w:val="both"/>
      </w:pPr>
      <w:r w:rsidRPr="00100866">
        <w:rPr>
          <w:u w:val="single"/>
        </w:rPr>
        <w:t xml:space="preserve">Asociace </w:t>
      </w:r>
      <w:proofErr w:type="gramStart"/>
      <w:r w:rsidRPr="00100866">
        <w:rPr>
          <w:u w:val="single"/>
        </w:rPr>
        <w:t>starožitníků, z.s.</w:t>
      </w:r>
      <w:proofErr w:type="gramEnd"/>
      <w:r w:rsidRPr="00100866">
        <w:t xml:space="preserve">, sdružuje </w:t>
      </w:r>
      <w:r w:rsidRPr="00100866">
        <w:rPr>
          <w:rFonts w:eastAsia="Times New Roman" w:cs="Times New Roman"/>
        </w:rPr>
        <w:t>obchodníky se starožitnostmi a jejími členy se mohou stát také majitelé soukromých galerií, antikvariátů a uměleckých aukčních síní,</w:t>
      </w:r>
      <w:r w:rsidRPr="00100866">
        <w:t xml:space="preserve"> </w:t>
      </w:r>
      <w:r w:rsidRPr="00100866">
        <w:rPr>
          <w:rFonts w:eastAsia="Times New Roman" w:cs="Times New Roman"/>
        </w:rPr>
        <w:t xml:space="preserve">soudní znalci či restaurátoři. Asociace usiluje o odborný rozvoj soukromého i veřejného sběratelství v České republice a profesionální podnikání v oblasti obchodu se starožitnostmi. Provozuje Rudolfinskou akademii, dvouleté rekvalifikační studium, které poskytuje komplexní vzdělání v oblasti dějin umění a užitého </w:t>
      </w:r>
      <w:r w:rsidRPr="00100866">
        <w:rPr>
          <w:rFonts w:eastAsia="Times New Roman" w:cs="Times New Roman"/>
        </w:rPr>
        <w:lastRenderedPageBreak/>
        <w:t xml:space="preserve">umění. Každý půlrok asociace pořádá prodejní veletrh Antique, na němž starožitníci představují veřejnosti nejzajímavější exponáty ze své nabídky. Asociace je členem Mezinárodní konfederace obchodníků s uměleckými díly </w:t>
      </w:r>
      <w:proofErr w:type="gramStart"/>
      <w:r w:rsidRPr="00100866">
        <w:rPr>
          <w:rFonts w:eastAsia="Times New Roman" w:cs="Times New Roman"/>
        </w:rPr>
        <w:t>C.I.N.</w:t>
      </w:r>
      <w:proofErr w:type="gramEnd"/>
      <w:r w:rsidRPr="00100866">
        <w:rPr>
          <w:rFonts w:eastAsia="Times New Roman" w:cs="Times New Roman"/>
        </w:rPr>
        <w:t xml:space="preserve">O.A. Více informací na </w:t>
      </w:r>
      <w:hyperlink r:id="rId4" w:history="1">
        <w:r w:rsidRPr="00100866">
          <w:rPr>
            <w:rStyle w:val="Hypertextovodkaz"/>
            <w:rFonts w:eastAsia="Times New Roman" w:cs="Times New Roman"/>
          </w:rPr>
          <w:t>www.asociace.com</w:t>
        </w:r>
      </w:hyperlink>
      <w:r w:rsidRPr="00100866">
        <w:rPr>
          <w:rFonts w:eastAsia="Times New Roman" w:cs="Times New Roman"/>
        </w:rPr>
        <w:t xml:space="preserve">. </w:t>
      </w:r>
    </w:p>
    <w:p w:rsidR="00425A09" w:rsidRPr="00100866" w:rsidRDefault="00425A09" w:rsidP="00425A09">
      <w:pPr>
        <w:spacing w:after="0" w:line="240" w:lineRule="auto"/>
        <w:jc w:val="both"/>
        <w:rPr>
          <w:b/>
        </w:rPr>
      </w:pPr>
    </w:p>
    <w:p w:rsidR="00425A09" w:rsidRPr="00587412" w:rsidRDefault="00425A09" w:rsidP="00587412">
      <w:pPr>
        <w:spacing w:after="0" w:line="240" w:lineRule="auto"/>
        <w:jc w:val="both"/>
      </w:pPr>
      <w:r w:rsidRPr="00100866">
        <w:rPr>
          <w:u w:val="single"/>
        </w:rPr>
        <w:t>Kontakt pro další informace</w:t>
      </w:r>
      <w:r w:rsidRPr="00100866">
        <w:t xml:space="preserve">: Lukáš Novák, </w:t>
      </w:r>
      <w:hyperlink r:id="rId5" w:history="1">
        <w:r w:rsidRPr="00100866">
          <w:rPr>
            <w:rStyle w:val="Hypertextovodkaz"/>
          </w:rPr>
          <w:t>pr@asociace.com</w:t>
        </w:r>
      </w:hyperlink>
      <w:r w:rsidRPr="00100866">
        <w:t>, tel. 724 255 725</w:t>
      </w:r>
    </w:p>
    <w:sectPr w:rsidR="00425A09" w:rsidRPr="00587412" w:rsidSect="00F46CBF">
      <w:pgSz w:w="11906" w:h="16838"/>
      <w:pgMar w:top="851" w:right="1418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B29B2"/>
    <w:rsid w:val="00000049"/>
    <w:rsid w:val="00055370"/>
    <w:rsid w:val="000F648C"/>
    <w:rsid w:val="000F6740"/>
    <w:rsid w:val="00100866"/>
    <w:rsid w:val="001579A3"/>
    <w:rsid w:val="0016690E"/>
    <w:rsid w:val="001713B2"/>
    <w:rsid w:val="001B29B2"/>
    <w:rsid w:val="002531BE"/>
    <w:rsid w:val="00324972"/>
    <w:rsid w:val="00397844"/>
    <w:rsid w:val="003979F4"/>
    <w:rsid w:val="003C6935"/>
    <w:rsid w:val="004007F9"/>
    <w:rsid w:val="00425A09"/>
    <w:rsid w:val="00441423"/>
    <w:rsid w:val="00456C2C"/>
    <w:rsid w:val="004623DC"/>
    <w:rsid w:val="00473EA5"/>
    <w:rsid w:val="00494B88"/>
    <w:rsid w:val="004B4368"/>
    <w:rsid w:val="004C5075"/>
    <w:rsid w:val="004E1CA1"/>
    <w:rsid w:val="0051666B"/>
    <w:rsid w:val="00561211"/>
    <w:rsid w:val="005647E6"/>
    <w:rsid w:val="00587412"/>
    <w:rsid w:val="005C32FD"/>
    <w:rsid w:val="005D2EC7"/>
    <w:rsid w:val="005E2335"/>
    <w:rsid w:val="00645271"/>
    <w:rsid w:val="00694AF4"/>
    <w:rsid w:val="006C4216"/>
    <w:rsid w:val="006E0345"/>
    <w:rsid w:val="00703A74"/>
    <w:rsid w:val="00836DFB"/>
    <w:rsid w:val="0097649D"/>
    <w:rsid w:val="00993F08"/>
    <w:rsid w:val="009A70FC"/>
    <w:rsid w:val="009C4663"/>
    <w:rsid w:val="00A40F38"/>
    <w:rsid w:val="00A5112C"/>
    <w:rsid w:val="00A609E4"/>
    <w:rsid w:val="00AA4CC2"/>
    <w:rsid w:val="00AA695B"/>
    <w:rsid w:val="00AA7975"/>
    <w:rsid w:val="00AE448D"/>
    <w:rsid w:val="00CA4DD0"/>
    <w:rsid w:val="00CB35AC"/>
    <w:rsid w:val="00D75447"/>
    <w:rsid w:val="00D81BA9"/>
    <w:rsid w:val="00D82BCC"/>
    <w:rsid w:val="00D8530F"/>
    <w:rsid w:val="00EB1DC0"/>
    <w:rsid w:val="00EC5B69"/>
    <w:rsid w:val="00F46CBF"/>
    <w:rsid w:val="00F66C1D"/>
    <w:rsid w:val="00F76A95"/>
    <w:rsid w:val="00FE5B67"/>
    <w:rsid w:val="00FF0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1D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4E1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E1CA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5A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4E1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E1CA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5A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@asociace.com" TargetMode="External"/><Relationship Id="rId4" Type="http://schemas.openxmlformats.org/officeDocument/2006/relationships/hyperlink" Target="http://www.asociace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Ludmila Kučerová</cp:lastModifiedBy>
  <cp:revision>2</cp:revision>
  <cp:lastPrinted>2016-03-31T13:48:00Z</cp:lastPrinted>
  <dcterms:created xsi:type="dcterms:W3CDTF">2016-04-07T10:01:00Z</dcterms:created>
  <dcterms:modified xsi:type="dcterms:W3CDTF">2016-04-07T10:01:00Z</dcterms:modified>
</cp:coreProperties>
</file>