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3441E" w14:textId="77777777" w:rsidR="001830E9" w:rsidRPr="004567E7" w:rsidRDefault="00826A89" w:rsidP="00E870EA">
      <w:pPr>
        <w:autoSpaceDE w:val="0"/>
        <w:autoSpaceDN w:val="0"/>
        <w:adjustRightInd w:val="0"/>
        <w:jc w:val="center"/>
        <w:rPr>
          <w:rFonts w:asciiTheme="minorHAnsi" w:hAnsiTheme="minorHAnsi" w:cs="Tahoma"/>
          <w:b/>
          <w:bCs/>
          <w:color w:val="191919"/>
          <w:sz w:val="72"/>
          <w:szCs w:val="72"/>
          <w:lang w:eastAsia="en-GB"/>
        </w:rPr>
      </w:pPr>
      <w:r w:rsidRPr="004567E7">
        <w:rPr>
          <w:rFonts w:asciiTheme="minorHAnsi" w:hAnsiTheme="minorHAnsi" w:cs="Tahoma"/>
          <w:b/>
          <w:bCs/>
          <w:color w:val="191919"/>
          <w:sz w:val="72"/>
          <w:szCs w:val="72"/>
          <w:lang w:eastAsia="en-GB"/>
        </w:rPr>
        <w:t>Karel Plíhal</w:t>
      </w:r>
      <w:r w:rsidR="001830E9" w:rsidRPr="004567E7">
        <w:rPr>
          <w:rFonts w:asciiTheme="minorHAnsi" w:hAnsiTheme="minorHAnsi" w:cs="Tahoma"/>
          <w:b/>
          <w:bCs/>
          <w:color w:val="191919"/>
          <w:sz w:val="72"/>
          <w:szCs w:val="72"/>
          <w:lang w:eastAsia="en-GB"/>
        </w:rPr>
        <w:t xml:space="preserve"> </w:t>
      </w:r>
    </w:p>
    <w:p w14:paraId="3EB9C1FF" w14:textId="01090254" w:rsidR="00AE67CA" w:rsidRPr="004567E7" w:rsidRDefault="001830E9" w:rsidP="00E870EA">
      <w:pPr>
        <w:autoSpaceDE w:val="0"/>
        <w:autoSpaceDN w:val="0"/>
        <w:adjustRightInd w:val="0"/>
        <w:jc w:val="center"/>
        <w:rPr>
          <w:rFonts w:asciiTheme="minorHAnsi" w:hAnsiTheme="minorHAnsi" w:cs="Tahoma"/>
          <w:b/>
          <w:bCs/>
          <w:color w:val="191919"/>
          <w:sz w:val="72"/>
          <w:szCs w:val="72"/>
          <w:lang w:eastAsia="en-GB"/>
        </w:rPr>
      </w:pPr>
      <w:r w:rsidRPr="004567E7">
        <w:rPr>
          <w:rFonts w:asciiTheme="minorHAnsi" w:hAnsiTheme="minorHAnsi" w:cs="Tahoma"/>
          <w:b/>
          <w:bCs/>
          <w:color w:val="191919"/>
          <w:sz w:val="72"/>
          <w:szCs w:val="72"/>
          <w:lang w:eastAsia="en-GB"/>
        </w:rPr>
        <w:t>slaví šedesátiny kompletem supraphonsko-pantonských nahrávek</w:t>
      </w:r>
    </w:p>
    <w:p w14:paraId="51AAF24F" w14:textId="77777777" w:rsidR="001830E9" w:rsidRPr="004567E7" w:rsidRDefault="001830E9" w:rsidP="00E870EA">
      <w:pPr>
        <w:autoSpaceDE w:val="0"/>
        <w:autoSpaceDN w:val="0"/>
        <w:adjustRightInd w:val="0"/>
        <w:jc w:val="center"/>
        <w:rPr>
          <w:rFonts w:asciiTheme="minorHAnsi" w:hAnsiTheme="minorHAnsi" w:cs="Tahoma"/>
          <w:b/>
          <w:bCs/>
          <w:color w:val="191919"/>
          <w:szCs w:val="28"/>
          <w:lang w:eastAsia="en-GB"/>
        </w:rPr>
      </w:pPr>
    </w:p>
    <w:p w14:paraId="261E9778" w14:textId="4BA75E9F" w:rsidR="001830E9" w:rsidRPr="004567E7" w:rsidRDefault="009C46C1" w:rsidP="00E870EA">
      <w:pPr>
        <w:autoSpaceDE w:val="0"/>
        <w:autoSpaceDN w:val="0"/>
        <w:adjustRightInd w:val="0"/>
        <w:jc w:val="center"/>
        <w:rPr>
          <w:rFonts w:asciiTheme="minorHAnsi" w:hAnsiTheme="minorHAnsi" w:cs="Tahoma"/>
          <w:b/>
          <w:bCs/>
          <w:color w:val="191919"/>
          <w:sz w:val="56"/>
          <w:szCs w:val="56"/>
          <w:lang w:val="en-US" w:eastAsia="en-GB"/>
        </w:rPr>
      </w:pPr>
      <w:r>
        <w:rPr>
          <w:rFonts w:asciiTheme="minorHAnsi" w:hAnsiTheme="minorHAnsi" w:cs="Tahoma"/>
          <w:b/>
          <w:bCs/>
          <w:color w:val="191919"/>
          <w:sz w:val="56"/>
          <w:szCs w:val="56"/>
          <w:lang w:eastAsia="en-GB"/>
        </w:rPr>
        <w:t xml:space="preserve">2CD </w:t>
      </w:r>
      <w:r w:rsidR="001830E9" w:rsidRPr="004567E7">
        <w:rPr>
          <w:rFonts w:asciiTheme="minorHAnsi" w:hAnsiTheme="minorHAnsi" w:cs="Tahoma"/>
          <w:b/>
          <w:bCs/>
          <w:color w:val="191919"/>
          <w:sz w:val="56"/>
          <w:szCs w:val="56"/>
          <w:lang w:eastAsia="en-GB"/>
        </w:rPr>
        <w:t>Alba &amp; bonusy 1984</w:t>
      </w:r>
      <w:r w:rsidR="001830E9" w:rsidRPr="004567E7">
        <w:rPr>
          <w:rFonts w:asciiTheme="minorHAnsi" w:hAnsiTheme="minorHAnsi" w:cs="Tahoma"/>
          <w:b/>
          <w:bCs/>
          <w:color w:val="191919"/>
          <w:sz w:val="56"/>
          <w:szCs w:val="56"/>
          <w:lang w:val="en-US" w:eastAsia="en-GB"/>
        </w:rPr>
        <w:t>-1990</w:t>
      </w:r>
      <w:r w:rsidR="00DF2E06" w:rsidRPr="004567E7">
        <w:rPr>
          <w:rFonts w:asciiTheme="minorHAnsi" w:hAnsiTheme="minorHAnsi" w:cs="Tahoma"/>
          <w:b/>
          <w:bCs/>
          <w:color w:val="191919"/>
          <w:sz w:val="56"/>
          <w:szCs w:val="56"/>
          <w:lang w:val="en-US" w:eastAsia="en-GB"/>
        </w:rPr>
        <w:t xml:space="preserve"> </w:t>
      </w:r>
      <w:r w:rsidR="0050247C">
        <w:rPr>
          <w:rFonts w:asciiTheme="minorHAnsi" w:hAnsiTheme="minorHAnsi" w:cs="Tahoma"/>
          <w:b/>
          <w:bCs/>
          <w:color w:val="191919"/>
          <w:sz w:val="56"/>
          <w:szCs w:val="56"/>
          <w:lang w:val="en-US" w:eastAsia="en-GB"/>
        </w:rPr>
        <w:t>vyšlo</w:t>
      </w:r>
      <w:bookmarkStart w:id="0" w:name="_GoBack"/>
      <w:bookmarkEnd w:id="0"/>
      <w:r w:rsidR="00DF2E06" w:rsidRPr="004567E7">
        <w:rPr>
          <w:rFonts w:asciiTheme="minorHAnsi" w:hAnsiTheme="minorHAnsi" w:cs="Tahoma"/>
          <w:b/>
          <w:bCs/>
          <w:color w:val="191919"/>
          <w:sz w:val="56"/>
          <w:szCs w:val="56"/>
          <w:lang w:val="en-US" w:eastAsia="en-GB"/>
        </w:rPr>
        <w:t xml:space="preserve"> 17. 8.</w:t>
      </w:r>
    </w:p>
    <w:p w14:paraId="35486F7E" w14:textId="77777777" w:rsidR="00DF2E06" w:rsidRPr="004567E7" w:rsidRDefault="00DF2E06" w:rsidP="00E870EA">
      <w:pPr>
        <w:autoSpaceDE w:val="0"/>
        <w:autoSpaceDN w:val="0"/>
        <w:adjustRightInd w:val="0"/>
        <w:jc w:val="center"/>
        <w:rPr>
          <w:rFonts w:asciiTheme="minorHAnsi" w:hAnsiTheme="minorHAnsi" w:cs="Tahoma"/>
          <w:b/>
          <w:bCs/>
          <w:color w:val="191919"/>
          <w:szCs w:val="28"/>
          <w:lang w:val="en-US" w:eastAsia="en-GB"/>
        </w:rPr>
      </w:pPr>
    </w:p>
    <w:p w14:paraId="36EA02A0" w14:textId="5C397A95" w:rsidR="00DF2E06" w:rsidRPr="00882596" w:rsidRDefault="00C03839" w:rsidP="00E870EA">
      <w:pPr>
        <w:autoSpaceDE w:val="0"/>
        <w:autoSpaceDN w:val="0"/>
        <w:adjustRightInd w:val="0"/>
        <w:jc w:val="left"/>
        <w:rPr>
          <w:rFonts w:asciiTheme="minorHAnsi" w:hAnsiTheme="minorHAnsi" w:cs="Arial"/>
          <w:color w:val="333333"/>
          <w:szCs w:val="28"/>
          <w:shd w:val="clear" w:color="auto" w:fill="FFFFFF"/>
        </w:rPr>
      </w:pPr>
      <w:r w:rsidRPr="00882596">
        <w:rPr>
          <w:rFonts w:asciiTheme="minorHAnsi" w:hAnsiTheme="minorHAnsi" w:cs="Tahoma"/>
          <w:bCs/>
          <w:color w:val="191919"/>
          <w:szCs w:val="28"/>
          <w:lang w:val="en-US" w:eastAsia="en-GB"/>
        </w:rPr>
        <w:t xml:space="preserve">Jméno </w:t>
      </w:r>
      <w:hyperlink r:id="rId7" w:history="1">
        <w:r w:rsidRPr="00882596">
          <w:rPr>
            <w:rStyle w:val="Hyperlink"/>
            <w:rFonts w:asciiTheme="minorHAnsi" w:hAnsiTheme="minorHAnsi" w:cs="Tahoma"/>
            <w:b/>
            <w:bCs/>
            <w:szCs w:val="28"/>
            <w:lang w:val="en-US" w:eastAsia="en-GB"/>
          </w:rPr>
          <w:t>Karel Plíhal</w:t>
        </w:r>
      </w:hyperlink>
      <w:r w:rsidRPr="00882596">
        <w:rPr>
          <w:rFonts w:asciiTheme="minorHAnsi" w:hAnsiTheme="minorHAnsi" w:cs="Tahoma"/>
          <w:bCs/>
          <w:color w:val="191919"/>
          <w:szCs w:val="28"/>
          <w:lang w:val="en-US" w:eastAsia="en-GB"/>
        </w:rPr>
        <w:t xml:space="preserve"> platí na domácí hudební scéně za synonymum pro písničkářství prvotřídní kvality</w:t>
      </w:r>
      <w:r w:rsidR="001033F6" w:rsidRPr="00882596">
        <w:rPr>
          <w:rFonts w:asciiTheme="minorHAnsi" w:hAnsiTheme="minorHAnsi" w:cs="Tahoma"/>
          <w:bCs/>
          <w:color w:val="191919"/>
          <w:szCs w:val="28"/>
          <w:lang w:val="en-US" w:eastAsia="en-GB"/>
        </w:rPr>
        <w:t>. Jeho minipříběhy s vtipně poetickými texty a originálním doprovodem rezonují napříč generacemi už několik dekád</w:t>
      </w:r>
      <w:r w:rsidR="006101EC" w:rsidRPr="00882596">
        <w:rPr>
          <w:rFonts w:asciiTheme="minorHAnsi" w:hAnsiTheme="minorHAnsi" w:cs="Tahoma"/>
          <w:bCs/>
          <w:color w:val="191919"/>
          <w:szCs w:val="28"/>
          <w:lang w:val="en-US" w:eastAsia="en-GB"/>
        </w:rPr>
        <w:t>. Nyní</w:t>
      </w:r>
      <w:r w:rsidR="009C46C1" w:rsidRPr="00882596">
        <w:rPr>
          <w:rFonts w:asciiTheme="minorHAnsi" w:hAnsiTheme="minorHAnsi" w:cs="Tahoma"/>
          <w:bCs/>
          <w:color w:val="191919"/>
          <w:szCs w:val="28"/>
          <w:lang w:val="en-US" w:eastAsia="en-GB"/>
        </w:rPr>
        <w:t>,</w:t>
      </w:r>
      <w:r w:rsidR="006101EC" w:rsidRPr="00882596">
        <w:rPr>
          <w:rFonts w:asciiTheme="minorHAnsi" w:hAnsiTheme="minorHAnsi" w:cs="Tahoma"/>
          <w:bCs/>
          <w:color w:val="191919"/>
          <w:szCs w:val="28"/>
          <w:lang w:val="en-US" w:eastAsia="en-GB"/>
        </w:rPr>
        <w:t xml:space="preserve"> s blížícími se Plíhalovými šedesátinami se Supraphon společně s legendou domácí písničkářské scény ohlíží za obd</w:t>
      </w:r>
      <w:r w:rsidR="002D6353" w:rsidRPr="00882596">
        <w:rPr>
          <w:rFonts w:asciiTheme="minorHAnsi" w:hAnsiTheme="minorHAnsi" w:cs="Tahoma"/>
          <w:bCs/>
          <w:color w:val="191919"/>
          <w:szCs w:val="28"/>
          <w:lang w:val="en-US" w:eastAsia="en-GB"/>
        </w:rPr>
        <w:t>o</w:t>
      </w:r>
      <w:r w:rsidR="006101EC" w:rsidRPr="00882596">
        <w:rPr>
          <w:rFonts w:asciiTheme="minorHAnsi" w:hAnsiTheme="minorHAnsi" w:cs="Tahoma"/>
          <w:bCs/>
          <w:color w:val="191919"/>
          <w:szCs w:val="28"/>
          <w:lang w:val="en-US" w:eastAsia="en-GB"/>
        </w:rPr>
        <w:t>bím, kdy to</w:t>
      </w:r>
      <w:r w:rsidR="009C46C1" w:rsidRPr="00882596">
        <w:rPr>
          <w:rFonts w:asciiTheme="minorHAnsi" w:hAnsiTheme="minorHAnsi" w:cs="Tahoma"/>
          <w:bCs/>
          <w:color w:val="191919"/>
          <w:szCs w:val="28"/>
          <w:lang w:val="en-US" w:eastAsia="en-GB"/>
        </w:rPr>
        <w:t xml:space="preserve"> albově</w:t>
      </w:r>
      <w:r w:rsidR="006101EC" w:rsidRPr="00882596">
        <w:rPr>
          <w:rFonts w:asciiTheme="minorHAnsi" w:hAnsiTheme="minorHAnsi" w:cs="Tahoma"/>
          <w:bCs/>
          <w:color w:val="191919"/>
          <w:szCs w:val="28"/>
          <w:lang w:val="en-US" w:eastAsia="en-GB"/>
        </w:rPr>
        <w:t xml:space="preserve"> </w:t>
      </w:r>
      <w:r w:rsidR="00C0032E" w:rsidRPr="00882596">
        <w:rPr>
          <w:rFonts w:asciiTheme="minorHAnsi" w:hAnsiTheme="minorHAnsi" w:cs="Tahoma"/>
          <w:bCs/>
          <w:color w:val="191919"/>
          <w:szCs w:val="28"/>
          <w:lang w:val="en-US" w:eastAsia="en-GB"/>
        </w:rPr>
        <w:t xml:space="preserve">celé </w:t>
      </w:r>
      <w:r w:rsidR="006101EC" w:rsidRPr="00882596">
        <w:rPr>
          <w:rFonts w:asciiTheme="minorHAnsi" w:hAnsiTheme="minorHAnsi" w:cs="Tahoma"/>
          <w:bCs/>
          <w:color w:val="191919"/>
          <w:szCs w:val="28"/>
          <w:lang w:val="en-US" w:eastAsia="en-GB"/>
        </w:rPr>
        <w:t xml:space="preserve">začalo. Činí tak prostřednictvím </w:t>
      </w:r>
      <w:r w:rsidR="00C0032E" w:rsidRPr="00882596">
        <w:rPr>
          <w:rFonts w:asciiTheme="minorHAnsi" w:hAnsiTheme="minorHAnsi" w:cs="Tahoma"/>
          <w:bCs/>
          <w:color w:val="191919"/>
          <w:szCs w:val="28"/>
          <w:lang w:val="en-US" w:eastAsia="en-GB"/>
        </w:rPr>
        <w:t>2CD</w:t>
      </w:r>
      <w:r w:rsidR="006101EC" w:rsidRPr="00882596">
        <w:rPr>
          <w:rFonts w:asciiTheme="minorHAnsi" w:hAnsiTheme="minorHAnsi" w:cs="Tahoma"/>
          <w:bCs/>
          <w:color w:val="191919"/>
          <w:szCs w:val="28"/>
          <w:lang w:val="en-US" w:eastAsia="en-GB"/>
        </w:rPr>
        <w:t xml:space="preserve"> </w:t>
      </w:r>
      <w:hyperlink r:id="rId8" w:history="1">
        <w:r w:rsidR="006101EC" w:rsidRPr="00882596">
          <w:rPr>
            <w:rStyle w:val="Hyperlink"/>
            <w:rFonts w:asciiTheme="minorHAnsi" w:hAnsiTheme="minorHAnsi" w:cs="Tahoma"/>
            <w:b/>
            <w:bCs/>
            <w:i/>
            <w:szCs w:val="28"/>
            <w:lang w:val="en-US" w:eastAsia="en-GB"/>
          </w:rPr>
          <w:t>Alba &amp; bonusy 1984 – 1990</w:t>
        </w:r>
      </w:hyperlink>
      <w:r w:rsidR="006101EC" w:rsidRPr="00882596">
        <w:rPr>
          <w:rFonts w:asciiTheme="minorHAnsi" w:hAnsiTheme="minorHAnsi" w:cs="Tahoma"/>
          <w:bCs/>
          <w:color w:val="191919"/>
          <w:szCs w:val="28"/>
          <w:lang w:val="en-US" w:eastAsia="en-GB"/>
        </w:rPr>
        <w:t xml:space="preserve">, které shrnuje prakticky celé jeho </w:t>
      </w:r>
      <w:r w:rsidR="006101EC" w:rsidRPr="00882596">
        <w:rPr>
          <w:rFonts w:asciiTheme="minorHAnsi" w:hAnsiTheme="minorHAnsi" w:cs="Arial"/>
          <w:color w:val="333333"/>
          <w:szCs w:val="28"/>
          <w:shd w:val="clear" w:color="auto" w:fill="FFFFFF"/>
        </w:rPr>
        <w:t>supraphonsko-pantonské nahrávací období.</w:t>
      </w:r>
      <w:r w:rsidR="00882596" w:rsidRPr="00882596">
        <w:rPr>
          <w:rFonts w:asciiTheme="minorHAnsi" w:hAnsiTheme="minorHAnsi" w:cs="Arial"/>
          <w:color w:val="333333"/>
          <w:szCs w:val="28"/>
          <w:shd w:val="clear" w:color="auto" w:fill="FFFFFF"/>
        </w:rPr>
        <w:t xml:space="preserve"> Některé z písni jistě zazní i v rámci Plíhalova návratu na koncertní pódia, který proběhne v říjnu 2018 </w:t>
      </w:r>
      <w:r w:rsidR="00882596" w:rsidRPr="00882596">
        <w:rPr>
          <w:rFonts w:asciiTheme="minorHAnsi" w:eastAsiaTheme="minorEastAsia" w:hAnsiTheme="minorHAnsi" w:cs="Calibri"/>
          <w:szCs w:val="28"/>
          <w:lang w:val="en-US" w:eastAsia="en-US"/>
        </w:rPr>
        <w:t>s nov</w:t>
      </w:r>
      <w:r w:rsidR="00882596" w:rsidRPr="00882596">
        <w:rPr>
          <w:rFonts w:asciiTheme="minorHAnsi" w:eastAsiaTheme="minorEastAsia" w:hAnsiTheme="minorHAnsi" w:cs="Calibri"/>
          <w:szCs w:val="28"/>
          <w:lang w:val="en-US" w:eastAsia="en-US"/>
        </w:rPr>
        <w:t>ým</w:t>
      </w:r>
      <w:r w:rsidR="00882596" w:rsidRPr="00882596">
        <w:rPr>
          <w:rFonts w:asciiTheme="minorHAnsi" w:eastAsiaTheme="minorEastAsia" w:hAnsiTheme="minorHAnsi" w:cs="Calibri"/>
          <w:szCs w:val="28"/>
          <w:lang w:val="en-US" w:eastAsia="en-US"/>
        </w:rPr>
        <w:t xml:space="preserve"> spoluhr</w:t>
      </w:r>
      <w:r w:rsidR="00882596" w:rsidRPr="00882596">
        <w:rPr>
          <w:rFonts w:asciiTheme="minorHAnsi" w:eastAsiaTheme="minorEastAsia" w:hAnsiTheme="minorHAnsi" w:cs="Calibri"/>
          <w:szCs w:val="28"/>
          <w:lang w:val="en-US" w:eastAsia="en-US"/>
        </w:rPr>
        <w:t>áč</w:t>
      </w:r>
      <w:r w:rsidR="00882596" w:rsidRPr="00882596">
        <w:rPr>
          <w:rFonts w:asciiTheme="minorHAnsi" w:eastAsiaTheme="minorEastAsia" w:hAnsiTheme="minorHAnsi" w:cs="Calibri"/>
          <w:szCs w:val="28"/>
          <w:lang w:val="en-US" w:eastAsia="en-US"/>
        </w:rPr>
        <w:t>em, kytaristou Petrem Fialou</w:t>
      </w:r>
      <w:r w:rsidR="00882596" w:rsidRPr="00882596">
        <w:rPr>
          <w:rFonts w:asciiTheme="minorHAnsi" w:eastAsiaTheme="minorEastAsia" w:hAnsiTheme="minorHAnsi" w:cs="Calibri"/>
          <w:szCs w:val="28"/>
          <w:lang w:val="en-US" w:eastAsia="en-US"/>
        </w:rPr>
        <w:t>.</w:t>
      </w:r>
    </w:p>
    <w:p w14:paraId="40460389" w14:textId="77777777" w:rsidR="006101EC" w:rsidRPr="00882596" w:rsidRDefault="006101EC" w:rsidP="00E870EA">
      <w:pPr>
        <w:autoSpaceDE w:val="0"/>
        <w:autoSpaceDN w:val="0"/>
        <w:adjustRightInd w:val="0"/>
        <w:jc w:val="left"/>
        <w:rPr>
          <w:rFonts w:asciiTheme="minorHAnsi" w:hAnsiTheme="minorHAnsi" w:cs="Arial"/>
          <w:color w:val="333333"/>
          <w:szCs w:val="28"/>
          <w:shd w:val="clear" w:color="auto" w:fill="FFFFFF"/>
        </w:rPr>
      </w:pPr>
    </w:p>
    <w:p w14:paraId="4E3A417C" w14:textId="3F90D4AC" w:rsidR="006101EC" w:rsidRPr="00882596" w:rsidRDefault="00E870EA" w:rsidP="00E870EA">
      <w:pPr>
        <w:widowControl w:val="0"/>
        <w:autoSpaceDE w:val="0"/>
        <w:autoSpaceDN w:val="0"/>
        <w:adjustRightInd w:val="0"/>
        <w:rPr>
          <w:rFonts w:asciiTheme="minorHAnsi" w:hAnsiTheme="minorHAnsi" w:cs="Times"/>
          <w:szCs w:val="28"/>
          <w:lang w:val="en-US"/>
        </w:rPr>
      </w:pPr>
      <w:r w:rsidRPr="00882596">
        <w:rPr>
          <w:rFonts w:asciiTheme="minorHAnsi" w:hAnsiTheme="minorHAnsi" w:cs="Times"/>
          <w:i/>
          <w:szCs w:val="28"/>
          <w:lang w:val="en-US"/>
        </w:rPr>
        <w:t>“</w:t>
      </w:r>
      <w:r w:rsidR="006101EC" w:rsidRPr="00882596">
        <w:rPr>
          <w:rFonts w:asciiTheme="minorHAnsi" w:hAnsiTheme="minorHAnsi" w:cs="Times"/>
          <w:i/>
          <w:szCs w:val="28"/>
          <w:lang w:val="en-US"/>
        </w:rPr>
        <w:t>Plíhalovy písničky by mohly spojovat generace, jenže o tom ta starší zatím neví. Snad proto tak dlouho trvalo, než se jim otevřely brány nahrávacích studií, zatímco věrní mladí posluchači jich už léta znají desítky</w:t>
      </w:r>
      <w:r w:rsidRPr="00882596">
        <w:rPr>
          <w:rFonts w:asciiTheme="minorHAnsi" w:hAnsiTheme="minorHAnsi" w:cs="Times"/>
          <w:i/>
          <w:szCs w:val="28"/>
          <w:lang w:val="en-US"/>
        </w:rPr>
        <w:t>,”</w:t>
      </w:r>
      <w:r w:rsidRPr="00882596">
        <w:rPr>
          <w:rFonts w:asciiTheme="minorHAnsi" w:hAnsiTheme="minorHAnsi" w:cs="Times"/>
          <w:szCs w:val="28"/>
          <w:lang w:val="en-US"/>
        </w:rPr>
        <w:t xml:space="preserve"> psal Čestmír Klos ve svém textu na obalu eponymního debutu </w:t>
      </w:r>
      <w:r w:rsidRPr="00882596">
        <w:rPr>
          <w:rFonts w:asciiTheme="minorHAnsi" w:hAnsiTheme="minorHAnsi" w:cs="Times"/>
          <w:b/>
          <w:i/>
          <w:szCs w:val="28"/>
          <w:lang w:val="en-US"/>
        </w:rPr>
        <w:t>Karel Plíhal</w:t>
      </w:r>
      <w:r w:rsidRPr="00882596">
        <w:rPr>
          <w:rFonts w:asciiTheme="minorHAnsi" w:hAnsiTheme="minorHAnsi" w:cs="Times"/>
          <w:szCs w:val="28"/>
          <w:lang w:val="en-US"/>
        </w:rPr>
        <w:t xml:space="preserve"> v roce 1985</w:t>
      </w:r>
      <w:r w:rsidR="004567E7" w:rsidRPr="00882596">
        <w:rPr>
          <w:rFonts w:asciiTheme="minorHAnsi" w:hAnsiTheme="minorHAnsi" w:cs="Times"/>
          <w:szCs w:val="28"/>
          <w:lang w:val="en-US"/>
        </w:rPr>
        <w:t>,</w:t>
      </w:r>
      <w:r w:rsidRPr="00882596">
        <w:rPr>
          <w:rFonts w:asciiTheme="minorHAnsi" w:hAnsiTheme="minorHAnsi" w:cs="Times"/>
          <w:szCs w:val="28"/>
          <w:lang w:val="en-US"/>
        </w:rPr>
        <w:t xml:space="preserve"> a možná tehdy ještě ani sám netušil, jak pravdivá slova to jsou. </w:t>
      </w:r>
    </w:p>
    <w:p w14:paraId="30EE265A" w14:textId="77777777" w:rsidR="00E870EA" w:rsidRPr="00882596" w:rsidRDefault="00E870EA" w:rsidP="00E870EA">
      <w:pPr>
        <w:widowControl w:val="0"/>
        <w:autoSpaceDE w:val="0"/>
        <w:autoSpaceDN w:val="0"/>
        <w:adjustRightInd w:val="0"/>
        <w:rPr>
          <w:rFonts w:asciiTheme="minorHAnsi" w:hAnsiTheme="minorHAnsi" w:cs="Times"/>
          <w:szCs w:val="28"/>
          <w:lang w:val="en-US"/>
        </w:rPr>
      </w:pPr>
    </w:p>
    <w:p w14:paraId="2EAFA8C1" w14:textId="630E5A46" w:rsidR="00E870EA" w:rsidRPr="00882596" w:rsidRDefault="00C0032E" w:rsidP="00E870EA">
      <w:pPr>
        <w:widowControl w:val="0"/>
        <w:autoSpaceDE w:val="0"/>
        <w:autoSpaceDN w:val="0"/>
        <w:adjustRightInd w:val="0"/>
        <w:rPr>
          <w:rFonts w:asciiTheme="minorHAnsi" w:hAnsiTheme="minorHAnsi" w:cs="Times"/>
          <w:szCs w:val="28"/>
          <w:lang w:val="en-US"/>
        </w:rPr>
      </w:pPr>
      <w:r w:rsidRPr="00882596">
        <w:rPr>
          <w:rFonts w:asciiTheme="minorHAnsi" w:hAnsiTheme="minorHAnsi" w:cs="Times"/>
          <w:szCs w:val="28"/>
          <w:lang w:val="en-US"/>
        </w:rPr>
        <w:t>Album, jež při</w:t>
      </w:r>
      <w:r w:rsidR="00E870EA" w:rsidRPr="00882596">
        <w:rPr>
          <w:rFonts w:asciiTheme="minorHAnsi" w:hAnsiTheme="minorHAnsi" w:cs="Times"/>
          <w:szCs w:val="28"/>
          <w:lang w:val="en-US"/>
        </w:rPr>
        <w:t>neslo výseč z několika desítek Plíhalový</w:t>
      </w:r>
      <w:r w:rsidR="004567E7" w:rsidRPr="00882596">
        <w:rPr>
          <w:rFonts w:asciiTheme="minorHAnsi" w:hAnsiTheme="minorHAnsi" w:cs="Times"/>
          <w:szCs w:val="28"/>
          <w:lang w:val="en-US"/>
        </w:rPr>
        <w:t>ch starších písniček, které byly</w:t>
      </w:r>
      <w:r w:rsidR="00E870EA" w:rsidRPr="00882596">
        <w:rPr>
          <w:rFonts w:asciiTheme="minorHAnsi" w:hAnsiTheme="minorHAnsi" w:cs="Times"/>
          <w:szCs w:val="28"/>
          <w:lang w:val="en-US"/>
        </w:rPr>
        <w:t xml:space="preserve"> za doprovodu hostů nahrán</w:t>
      </w:r>
      <w:r w:rsidR="004567E7" w:rsidRPr="00882596">
        <w:rPr>
          <w:rFonts w:asciiTheme="minorHAnsi" w:hAnsiTheme="minorHAnsi" w:cs="Times"/>
          <w:szCs w:val="28"/>
          <w:lang w:val="en-US"/>
        </w:rPr>
        <w:t>y</w:t>
      </w:r>
      <w:r w:rsidR="00E870EA" w:rsidRPr="00882596">
        <w:rPr>
          <w:rFonts w:asciiTheme="minorHAnsi" w:hAnsiTheme="minorHAnsi" w:cs="Times"/>
          <w:szCs w:val="28"/>
          <w:lang w:val="en-US"/>
        </w:rPr>
        <w:t xml:space="preserve"> v </w:t>
      </w:r>
      <w:r w:rsidR="009C46C1" w:rsidRPr="00882596">
        <w:rPr>
          <w:rFonts w:asciiTheme="minorHAnsi" w:hAnsiTheme="minorHAnsi" w:cs="Times"/>
          <w:szCs w:val="28"/>
          <w:lang w:val="en-US"/>
        </w:rPr>
        <w:t>č</w:t>
      </w:r>
      <w:r w:rsidR="00E870EA" w:rsidRPr="00882596">
        <w:rPr>
          <w:rFonts w:asciiTheme="minorHAnsi" w:hAnsiTheme="minorHAnsi" w:cs="Times"/>
          <w:szCs w:val="28"/>
          <w:lang w:val="en-US"/>
        </w:rPr>
        <w:t xml:space="preserve">eskobudějovickém </w:t>
      </w:r>
      <w:r w:rsidR="009C46C1" w:rsidRPr="00882596">
        <w:rPr>
          <w:rFonts w:asciiTheme="minorHAnsi" w:hAnsiTheme="minorHAnsi" w:cs="Times"/>
          <w:szCs w:val="28"/>
          <w:lang w:val="en-US"/>
        </w:rPr>
        <w:t xml:space="preserve">rozhlasovém </w:t>
      </w:r>
      <w:r w:rsidR="00E870EA" w:rsidRPr="00882596">
        <w:rPr>
          <w:rFonts w:asciiTheme="minorHAnsi" w:hAnsiTheme="minorHAnsi" w:cs="Times"/>
          <w:szCs w:val="28"/>
          <w:lang w:val="en-US"/>
        </w:rPr>
        <w:t xml:space="preserve">studiu, i přes tok času zůstalo krásnou trvalkou a nezpochybnitelným klenotem. Nyní </w:t>
      </w:r>
      <w:r w:rsidR="004567E7" w:rsidRPr="00882596">
        <w:rPr>
          <w:rFonts w:asciiTheme="minorHAnsi" w:hAnsiTheme="minorHAnsi" w:cs="Times"/>
          <w:szCs w:val="28"/>
          <w:lang w:val="en-US"/>
        </w:rPr>
        <w:t>na něm</w:t>
      </w:r>
      <w:r w:rsidR="00E870EA" w:rsidRPr="00882596">
        <w:rPr>
          <w:rFonts w:asciiTheme="minorHAnsi" w:hAnsiTheme="minorHAnsi" w:cs="Times"/>
          <w:szCs w:val="28"/>
          <w:lang w:val="en-US"/>
        </w:rPr>
        <w:t xml:space="preserve"> navíc najdeme</w:t>
      </w:r>
      <w:r w:rsidR="004E6F71" w:rsidRPr="00882596">
        <w:rPr>
          <w:rFonts w:asciiTheme="minorHAnsi" w:hAnsiTheme="minorHAnsi" w:cs="Times"/>
          <w:szCs w:val="28"/>
          <w:lang w:val="en-US"/>
        </w:rPr>
        <w:t xml:space="preserve"> </w:t>
      </w:r>
      <w:r w:rsidR="00847239" w:rsidRPr="00882596">
        <w:rPr>
          <w:rFonts w:asciiTheme="minorHAnsi" w:hAnsiTheme="minorHAnsi" w:cs="Times"/>
          <w:szCs w:val="28"/>
          <w:lang w:val="en-US"/>
        </w:rPr>
        <w:t>sedm</w:t>
      </w:r>
      <w:r w:rsidR="004E6F71" w:rsidRPr="00882596">
        <w:rPr>
          <w:rFonts w:asciiTheme="minorHAnsi" w:hAnsiTheme="minorHAnsi" w:cs="Times"/>
          <w:szCs w:val="28"/>
          <w:lang w:val="en-US"/>
        </w:rPr>
        <w:t xml:space="preserve"> zajímavých bonusů, které tv</w:t>
      </w:r>
      <w:r w:rsidR="00847239" w:rsidRPr="00882596">
        <w:rPr>
          <w:rFonts w:asciiTheme="minorHAnsi" w:hAnsiTheme="minorHAnsi" w:cs="Times"/>
          <w:szCs w:val="28"/>
          <w:lang w:val="en-US"/>
        </w:rPr>
        <w:t>o</w:t>
      </w:r>
      <w:r w:rsidR="004E6F71" w:rsidRPr="00882596">
        <w:rPr>
          <w:rFonts w:asciiTheme="minorHAnsi" w:hAnsiTheme="minorHAnsi" w:cs="Times"/>
          <w:szCs w:val="28"/>
          <w:lang w:val="en-US"/>
        </w:rPr>
        <w:t>ří především koncertní verze dobových písní</w:t>
      </w:r>
      <w:r w:rsidR="006D0D1D" w:rsidRPr="00882596">
        <w:rPr>
          <w:rFonts w:asciiTheme="minorHAnsi" w:hAnsiTheme="minorHAnsi" w:cs="Times"/>
          <w:szCs w:val="28"/>
          <w:lang w:val="en-US"/>
        </w:rPr>
        <w:t>,</w:t>
      </w:r>
      <w:r w:rsidR="004E6F71" w:rsidRPr="00882596">
        <w:rPr>
          <w:rFonts w:asciiTheme="minorHAnsi" w:hAnsiTheme="minorHAnsi" w:cs="Times"/>
          <w:szCs w:val="28"/>
          <w:lang w:val="en-US"/>
        </w:rPr>
        <w:t xml:space="preserve"> ale také několik výjimečných coververzí jako například </w:t>
      </w:r>
      <w:r w:rsidR="004E6F71" w:rsidRPr="00882596">
        <w:rPr>
          <w:rFonts w:asciiTheme="minorHAnsi" w:hAnsiTheme="minorHAnsi" w:cs="Times"/>
          <w:i/>
          <w:szCs w:val="28"/>
          <w:lang w:val="en-US"/>
        </w:rPr>
        <w:t>Ommadawn</w:t>
      </w:r>
      <w:r w:rsidR="004E6F71" w:rsidRPr="00882596">
        <w:rPr>
          <w:rFonts w:asciiTheme="minorHAnsi" w:hAnsiTheme="minorHAnsi" w:cs="Times"/>
          <w:szCs w:val="28"/>
          <w:lang w:val="en-US"/>
        </w:rPr>
        <w:t xml:space="preserve"> Mikea Oldfielda.</w:t>
      </w:r>
    </w:p>
    <w:p w14:paraId="580843EB" w14:textId="77777777" w:rsidR="00E870EA" w:rsidRPr="00882596" w:rsidRDefault="00E870EA" w:rsidP="00E870EA">
      <w:pPr>
        <w:widowControl w:val="0"/>
        <w:autoSpaceDE w:val="0"/>
        <w:autoSpaceDN w:val="0"/>
        <w:adjustRightInd w:val="0"/>
        <w:rPr>
          <w:rFonts w:asciiTheme="minorHAnsi" w:hAnsiTheme="minorHAnsi" w:cs="Times"/>
          <w:szCs w:val="28"/>
          <w:lang w:val="en-US"/>
        </w:rPr>
      </w:pPr>
    </w:p>
    <w:p w14:paraId="59027473" w14:textId="27770533" w:rsidR="006101EC" w:rsidRPr="00882596" w:rsidRDefault="00847239" w:rsidP="00E870EA">
      <w:pPr>
        <w:autoSpaceDE w:val="0"/>
        <w:autoSpaceDN w:val="0"/>
        <w:adjustRightInd w:val="0"/>
        <w:jc w:val="left"/>
        <w:rPr>
          <w:rFonts w:asciiTheme="minorHAnsi" w:hAnsiTheme="minorHAnsi" w:cs="Tahoma"/>
          <w:bCs/>
          <w:color w:val="191919"/>
          <w:szCs w:val="28"/>
          <w:lang w:val="en-US" w:eastAsia="en-GB"/>
        </w:rPr>
      </w:pPr>
      <w:r w:rsidRPr="00882596">
        <w:rPr>
          <w:rFonts w:asciiTheme="minorHAnsi" w:hAnsiTheme="minorHAnsi" w:cs="Tahoma"/>
          <w:bCs/>
          <w:color w:val="191919"/>
          <w:szCs w:val="28"/>
          <w:lang w:val="en-US" w:eastAsia="en-GB"/>
        </w:rPr>
        <w:t xml:space="preserve">Slova jako trvalka a klenot můžeme směle použít i v souvislosti s druhým albem </w:t>
      </w:r>
      <w:r w:rsidRPr="00882596">
        <w:rPr>
          <w:rFonts w:asciiTheme="minorHAnsi" w:hAnsiTheme="minorHAnsi" w:cs="Tahoma"/>
          <w:b/>
          <w:bCs/>
          <w:i/>
          <w:color w:val="191919"/>
          <w:szCs w:val="28"/>
          <w:lang w:val="en-US" w:eastAsia="en-GB"/>
        </w:rPr>
        <w:t>Karel Plíhal...Emil Pospíšil...</w:t>
      </w:r>
      <w:r w:rsidR="001E5678" w:rsidRPr="00882596">
        <w:rPr>
          <w:rFonts w:asciiTheme="minorHAnsi" w:hAnsiTheme="minorHAnsi" w:cs="Tahoma"/>
          <w:b/>
          <w:bCs/>
          <w:i/>
          <w:color w:val="191919"/>
          <w:szCs w:val="28"/>
          <w:lang w:val="en-US" w:eastAsia="en-GB"/>
        </w:rPr>
        <w:t xml:space="preserve"> </w:t>
      </w:r>
      <w:r w:rsidR="001E5678" w:rsidRPr="00882596">
        <w:rPr>
          <w:rFonts w:asciiTheme="minorHAnsi" w:hAnsiTheme="minorHAnsi" w:cs="Tahoma"/>
          <w:bCs/>
          <w:color w:val="191919"/>
          <w:szCs w:val="28"/>
          <w:lang w:val="en-US" w:eastAsia="en-GB"/>
        </w:rPr>
        <w:t>(1989)</w:t>
      </w:r>
      <w:r w:rsidRPr="00882596">
        <w:rPr>
          <w:rFonts w:asciiTheme="minorHAnsi" w:hAnsiTheme="minorHAnsi" w:cs="Tahoma"/>
          <w:bCs/>
          <w:i/>
          <w:color w:val="191919"/>
          <w:szCs w:val="28"/>
          <w:lang w:val="en-US" w:eastAsia="en-GB"/>
        </w:rPr>
        <w:t>,</w:t>
      </w:r>
      <w:r w:rsidRPr="00882596">
        <w:rPr>
          <w:rFonts w:asciiTheme="minorHAnsi" w:hAnsiTheme="minorHAnsi" w:cs="Tahoma"/>
          <w:bCs/>
          <w:color w:val="191919"/>
          <w:szCs w:val="28"/>
          <w:lang w:val="en-US" w:eastAsia="en-GB"/>
        </w:rPr>
        <w:t xml:space="preserve"> </w:t>
      </w:r>
      <w:r w:rsidR="004567E7" w:rsidRPr="00882596">
        <w:rPr>
          <w:rFonts w:asciiTheme="minorHAnsi" w:hAnsiTheme="minorHAnsi" w:cs="Tahoma"/>
          <w:bCs/>
          <w:color w:val="191919"/>
          <w:szCs w:val="28"/>
          <w:lang w:val="en-US" w:eastAsia="en-GB"/>
        </w:rPr>
        <w:t>jenž</w:t>
      </w:r>
      <w:r w:rsidRPr="00882596">
        <w:rPr>
          <w:rFonts w:asciiTheme="minorHAnsi" w:hAnsiTheme="minorHAnsi" w:cs="Tahoma"/>
          <w:bCs/>
          <w:color w:val="191919"/>
          <w:szCs w:val="28"/>
          <w:lang w:val="en-US" w:eastAsia="en-GB"/>
        </w:rPr>
        <w:t xml:space="preserve"> bard nahrál v roce 1988 opět v Českých Budějovicích </w:t>
      </w:r>
      <w:r w:rsidR="004567E7" w:rsidRPr="00882596">
        <w:rPr>
          <w:rFonts w:asciiTheme="minorHAnsi" w:hAnsiTheme="minorHAnsi" w:cs="Tahoma"/>
          <w:bCs/>
          <w:color w:val="191919"/>
          <w:szCs w:val="28"/>
          <w:lang w:val="en-US" w:eastAsia="en-GB"/>
        </w:rPr>
        <w:t>–</w:t>
      </w:r>
      <w:r w:rsidR="00C0032E" w:rsidRPr="00882596">
        <w:rPr>
          <w:rFonts w:asciiTheme="minorHAnsi" w:hAnsiTheme="minorHAnsi" w:cs="Tahoma"/>
          <w:bCs/>
          <w:color w:val="191919"/>
          <w:szCs w:val="28"/>
          <w:lang w:val="en-US" w:eastAsia="en-GB"/>
        </w:rPr>
        <w:t xml:space="preserve"> jak už název napovídá – </w:t>
      </w:r>
      <w:r w:rsidRPr="00882596">
        <w:rPr>
          <w:rFonts w:asciiTheme="minorHAnsi" w:hAnsiTheme="minorHAnsi" w:cs="Tahoma"/>
          <w:bCs/>
          <w:color w:val="191919"/>
          <w:szCs w:val="28"/>
          <w:lang w:val="en-US" w:eastAsia="en-GB"/>
        </w:rPr>
        <w:t xml:space="preserve">společně se svým dlouholetým olomouckým kamarádem, výborným kytaristou a hráčem na sitár Emilem Pospíšilem. Hravé texty i </w:t>
      </w:r>
      <w:r w:rsidRPr="00882596">
        <w:rPr>
          <w:rFonts w:asciiTheme="minorHAnsi" w:hAnsiTheme="minorHAnsi" w:cs="Tahoma"/>
          <w:bCs/>
          <w:color w:val="191919"/>
          <w:szCs w:val="28"/>
          <w:lang w:val="en-US" w:eastAsia="en-GB"/>
        </w:rPr>
        <w:lastRenderedPageBreak/>
        <w:t xml:space="preserve">svébytná poetika zůstávají, zároveň je zde ale patrný tvůrčí i muzikantský posun, který se odrazil </w:t>
      </w:r>
      <w:r w:rsidR="004567E7" w:rsidRPr="00882596">
        <w:rPr>
          <w:rFonts w:asciiTheme="minorHAnsi" w:hAnsiTheme="minorHAnsi" w:cs="Tahoma"/>
          <w:bCs/>
          <w:color w:val="191919"/>
          <w:szCs w:val="28"/>
          <w:lang w:val="en-US" w:eastAsia="en-GB"/>
        </w:rPr>
        <w:t xml:space="preserve">i </w:t>
      </w:r>
      <w:r w:rsidRPr="00882596">
        <w:rPr>
          <w:rFonts w:asciiTheme="minorHAnsi" w:hAnsiTheme="minorHAnsi" w:cs="Tahoma"/>
          <w:bCs/>
          <w:color w:val="191919"/>
          <w:szCs w:val="28"/>
          <w:lang w:val="en-US" w:eastAsia="en-GB"/>
        </w:rPr>
        <w:t>v následném společném vystupovaní s Pospíšilem.</w:t>
      </w:r>
    </w:p>
    <w:p w14:paraId="04559490" w14:textId="77777777" w:rsidR="001E5678" w:rsidRPr="00882596" w:rsidRDefault="001E5678" w:rsidP="00E870EA">
      <w:pPr>
        <w:autoSpaceDE w:val="0"/>
        <w:autoSpaceDN w:val="0"/>
        <w:adjustRightInd w:val="0"/>
        <w:jc w:val="left"/>
        <w:rPr>
          <w:rFonts w:asciiTheme="minorHAnsi" w:hAnsiTheme="minorHAnsi" w:cs="Tahoma"/>
          <w:bCs/>
          <w:color w:val="191919"/>
          <w:szCs w:val="28"/>
          <w:lang w:val="en-US" w:eastAsia="en-GB"/>
        </w:rPr>
      </w:pPr>
    </w:p>
    <w:p w14:paraId="62310917" w14:textId="4127D1C0" w:rsidR="001E5678" w:rsidRPr="00882596" w:rsidRDefault="001E5678" w:rsidP="00E870EA">
      <w:pPr>
        <w:autoSpaceDE w:val="0"/>
        <w:autoSpaceDN w:val="0"/>
        <w:adjustRightInd w:val="0"/>
        <w:jc w:val="left"/>
        <w:rPr>
          <w:rFonts w:asciiTheme="minorHAnsi" w:hAnsiTheme="minorHAnsi" w:cs="Times"/>
          <w:szCs w:val="28"/>
          <w:lang w:val="en-US"/>
        </w:rPr>
      </w:pPr>
      <w:r w:rsidRPr="00882596">
        <w:rPr>
          <w:rFonts w:asciiTheme="minorHAnsi" w:hAnsiTheme="minorHAnsi" w:cs="Times"/>
          <w:i/>
          <w:szCs w:val="28"/>
          <w:lang w:val="en-US"/>
        </w:rPr>
        <w:t xml:space="preserve">“Byl vynikající, všestranný kytarista, který dokázal svým způsobem hry dokonale podpořit náladu písní, aniž by se zbytečně hudebně předváděl. Navíc to byl velice milý, přátelský člověk. Po natočení desky jsme spolu začali i koncertovat, což bylo pro mne jedno z mých nejkrásnějších hudebních období. I když se Emil postupně začal stále více věnovat svým vlastním hudebním projektům, hráli jsme spolu až do roku 1994, kdy vážně onemocněl a zemřel. Emil byl jeden z mých nejbližších přátel,” </w:t>
      </w:r>
      <w:r w:rsidRPr="00882596">
        <w:rPr>
          <w:rFonts w:asciiTheme="minorHAnsi" w:hAnsiTheme="minorHAnsi" w:cs="Times"/>
          <w:szCs w:val="28"/>
          <w:lang w:val="en-US"/>
        </w:rPr>
        <w:t xml:space="preserve">vzpomíná sám Plíhal na svého parťáka a přítele, který se zásadní měrou podepsal pod jeho druhé řadové album. To je v letošní reedici navíc doplněné o </w:t>
      </w:r>
      <w:r w:rsidRPr="00882596">
        <w:rPr>
          <w:rFonts w:asciiTheme="minorHAnsi" w:hAnsiTheme="minorHAnsi" w:cs="Arial"/>
          <w:color w:val="333333"/>
          <w:szCs w:val="28"/>
          <w:shd w:val="clear" w:color="auto" w:fill="FFFFFF"/>
        </w:rPr>
        <w:t xml:space="preserve">malý koncertní záznam roku 1989, od letních Svojšic po prosincovou Lucernu, tedy od ještě jinotajné </w:t>
      </w:r>
      <w:r w:rsidRPr="00882596">
        <w:rPr>
          <w:rFonts w:asciiTheme="minorHAnsi" w:hAnsiTheme="minorHAnsi" w:cs="Arial"/>
          <w:i/>
          <w:color w:val="333333"/>
          <w:szCs w:val="28"/>
          <w:shd w:val="clear" w:color="auto" w:fill="FFFFFF"/>
        </w:rPr>
        <w:t>Špíny</w:t>
      </w:r>
      <w:r w:rsidRPr="00882596">
        <w:rPr>
          <w:rFonts w:asciiTheme="minorHAnsi" w:hAnsiTheme="minorHAnsi" w:cs="Arial"/>
          <w:color w:val="333333"/>
          <w:szCs w:val="28"/>
          <w:shd w:val="clear" w:color="auto" w:fill="FFFFFF"/>
        </w:rPr>
        <w:t xml:space="preserve"> po vědoucně ironické polistopadové </w:t>
      </w:r>
      <w:r w:rsidRPr="00882596">
        <w:rPr>
          <w:rFonts w:asciiTheme="minorHAnsi" w:hAnsiTheme="minorHAnsi" w:cs="Arial"/>
          <w:i/>
          <w:color w:val="333333"/>
          <w:szCs w:val="28"/>
          <w:shd w:val="clear" w:color="auto" w:fill="FFFFFF"/>
        </w:rPr>
        <w:t>Co jsme si, to jsme si</w:t>
      </w:r>
      <w:r w:rsidRPr="00882596">
        <w:rPr>
          <w:rFonts w:asciiTheme="minorHAnsi" w:hAnsiTheme="minorHAnsi" w:cs="Arial"/>
          <w:color w:val="333333"/>
          <w:szCs w:val="28"/>
          <w:shd w:val="clear" w:color="auto" w:fill="FFFFFF"/>
        </w:rPr>
        <w:t>. </w:t>
      </w:r>
      <w:r w:rsidRPr="00882596">
        <w:rPr>
          <w:rFonts w:asciiTheme="minorHAnsi" w:hAnsiTheme="minorHAnsi" w:cs="Arial"/>
          <w:color w:val="333333"/>
          <w:szCs w:val="28"/>
        </w:rPr>
        <w:br/>
      </w:r>
    </w:p>
    <w:p w14:paraId="41BA655E" w14:textId="11A6E35C" w:rsidR="002D6353" w:rsidRPr="00882596" w:rsidRDefault="001E5678" w:rsidP="00C0032E">
      <w:pPr>
        <w:autoSpaceDE w:val="0"/>
        <w:autoSpaceDN w:val="0"/>
        <w:adjustRightInd w:val="0"/>
        <w:jc w:val="left"/>
        <w:rPr>
          <w:rFonts w:asciiTheme="minorHAnsi" w:hAnsiTheme="minorHAnsi" w:cs="Tahoma"/>
          <w:bCs/>
          <w:color w:val="191919"/>
          <w:szCs w:val="28"/>
          <w:lang w:val="en-US" w:eastAsia="en-GB"/>
        </w:rPr>
      </w:pPr>
      <w:r w:rsidRPr="00882596">
        <w:rPr>
          <w:rFonts w:asciiTheme="minorHAnsi" w:hAnsiTheme="minorHAnsi" w:cs="Tahoma"/>
          <w:bCs/>
          <w:color w:val="191919"/>
          <w:szCs w:val="28"/>
          <w:lang w:val="en-US" w:eastAsia="en-GB"/>
        </w:rPr>
        <w:t>Ať už posloucháme “jedničku” nebo “dvojku”</w:t>
      </w:r>
      <w:r w:rsidR="00C37098" w:rsidRPr="00882596">
        <w:rPr>
          <w:rFonts w:asciiTheme="minorHAnsi" w:hAnsiTheme="minorHAnsi" w:cs="Tahoma"/>
          <w:bCs/>
          <w:color w:val="191919"/>
          <w:szCs w:val="28"/>
          <w:lang w:val="en-US" w:eastAsia="en-GB"/>
        </w:rPr>
        <w:t xml:space="preserve">, slyšíme umělce sice možná teprve na začátku sólové kariéry, ale už s puncem jedinečnosti, která přetrvává dodnes. </w:t>
      </w:r>
      <w:r w:rsidR="00C37098" w:rsidRPr="00882596">
        <w:rPr>
          <w:rFonts w:asciiTheme="minorHAnsi" w:hAnsiTheme="minorHAnsi" w:cs="Times"/>
          <w:i/>
          <w:szCs w:val="28"/>
          <w:lang w:val="en-US"/>
        </w:rPr>
        <w:t xml:space="preserve">“Plíhal je zde </w:t>
      </w:r>
      <w:r w:rsidR="002D6353" w:rsidRPr="00882596">
        <w:rPr>
          <w:rFonts w:asciiTheme="minorHAnsi" w:hAnsiTheme="minorHAnsi" w:cs="Times"/>
          <w:i/>
          <w:szCs w:val="28"/>
          <w:lang w:val="en-US"/>
        </w:rPr>
        <w:t>již suverénně poznatelný, jemně odhalující inspirace a naplno inspirující. Vyšel z větší muzikantské bandy, vyzkoušel různé spolupráce, ale nakonec proti publiku vždy zůstal jen jeden člověk a jedna kytara. Strunné party si nijak neusnadňoval, písmenkové vzkazy komerčně netrivializoval, estrádní příležitosti důsledně zane</w:t>
      </w:r>
      <w:r w:rsidR="00C37098" w:rsidRPr="00882596">
        <w:rPr>
          <w:rFonts w:asciiTheme="minorHAnsi" w:hAnsiTheme="minorHAnsi" w:cs="Times"/>
          <w:i/>
          <w:szCs w:val="28"/>
          <w:lang w:val="en-US"/>
        </w:rPr>
        <w:t>dbával. Platí to stále,”</w:t>
      </w:r>
      <w:r w:rsidR="00C37098" w:rsidRPr="00882596">
        <w:rPr>
          <w:rFonts w:asciiTheme="minorHAnsi" w:hAnsiTheme="minorHAnsi" w:cs="Times"/>
          <w:szCs w:val="28"/>
          <w:lang w:val="en-US"/>
        </w:rPr>
        <w:t xml:space="preserve"> dodává k tomu v bookletu alba jeho editor Karel Deniš.</w:t>
      </w:r>
    </w:p>
    <w:p w14:paraId="0DAB9E2E" w14:textId="77777777" w:rsidR="001830E9" w:rsidRPr="004567E7" w:rsidRDefault="001830E9" w:rsidP="00E870EA">
      <w:pPr>
        <w:autoSpaceDE w:val="0"/>
        <w:autoSpaceDN w:val="0"/>
        <w:adjustRightInd w:val="0"/>
        <w:jc w:val="left"/>
        <w:rPr>
          <w:rFonts w:asciiTheme="minorHAnsi" w:hAnsiTheme="minorHAnsi" w:cs="Tahoma"/>
          <w:bCs/>
          <w:color w:val="191919"/>
          <w:szCs w:val="28"/>
          <w:lang w:eastAsia="en-GB"/>
        </w:rPr>
      </w:pPr>
    </w:p>
    <w:p w14:paraId="7E202F96" w14:textId="77777777" w:rsidR="00C37098" w:rsidRDefault="00C37098" w:rsidP="00E870EA">
      <w:pPr>
        <w:autoSpaceDE w:val="0"/>
        <w:autoSpaceDN w:val="0"/>
        <w:adjustRightInd w:val="0"/>
        <w:jc w:val="left"/>
        <w:rPr>
          <w:rFonts w:asciiTheme="minorHAnsi" w:hAnsiTheme="minorHAnsi" w:cs="Tahoma"/>
          <w:b/>
          <w:bCs/>
          <w:color w:val="191919"/>
          <w:sz w:val="24"/>
          <w:szCs w:val="24"/>
          <w:lang w:eastAsia="en-GB"/>
        </w:rPr>
      </w:pPr>
    </w:p>
    <w:p w14:paraId="44526C40" w14:textId="40AEDF92" w:rsidR="001E68BB" w:rsidRPr="004567E7" w:rsidRDefault="00537272" w:rsidP="00E870EA">
      <w:pPr>
        <w:autoSpaceDE w:val="0"/>
        <w:autoSpaceDN w:val="0"/>
        <w:adjustRightInd w:val="0"/>
        <w:jc w:val="left"/>
        <w:rPr>
          <w:rFonts w:asciiTheme="minorHAnsi" w:hAnsiTheme="minorHAnsi" w:cs="Tahoma"/>
          <w:bCs/>
          <w:color w:val="191919"/>
          <w:sz w:val="24"/>
          <w:szCs w:val="24"/>
          <w:lang w:eastAsia="en-GB"/>
        </w:rPr>
      </w:pPr>
      <w:r w:rsidRPr="004567E7">
        <w:rPr>
          <w:rFonts w:asciiTheme="minorHAnsi" w:hAnsiTheme="minorHAnsi" w:cs="Tahoma"/>
          <w:b/>
          <w:bCs/>
          <w:color w:val="191919"/>
          <w:sz w:val="24"/>
          <w:szCs w:val="24"/>
          <w:lang w:eastAsia="en-GB"/>
        </w:rPr>
        <w:t>Kontakt pro media</w:t>
      </w:r>
      <w:r w:rsidR="001E68BB" w:rsidRPr="004567E7">
        <w:rPr>
          <w:rFonts w:asciiTheme="minorHAnsi" w:hAnsiTheme="minorHAnsi" w:cs="Tahoma"/>
          <w:b/>
          <w:bCs/>
          <w:color w:val="191919"/>
          <w:sz w:val="24"/>
          <w:szCs w:val="24"/>
          <w:lang w:eastAsia="en-GB"/>
        </w:rPr>
        <w:t xml:space="preserve">: </w:t>
      </w:r>
      <w:r w:rsidR="001E68BB" w:rsidRPr="004567E7">
        <w:rPr>
          <w:rFonts w:asciiTheme="minorHAnsi" w:hAnsiTheme="minorHAnsi" w:cs="Tahoma"/>
          <w:b/>
          <w:bCs/>
          <w:color w:val="191919"/>
          <w:sz w:val="24"/>
          <w:szCs w:val="24"/>
          <w:lang w:eastAsia="en-GB"/>
        </w:rPr>
        <w:tab/>
      </w:r>
      <w:r w:rsidR="001E68BB" w:rsidRPr="004567E7">
        <w:rPr>
          <w:rFonts w:asciiTheme="minorHAnsi" w:hAnsiTheme="minorHAnsi" w:cs="Tahoma"/>
          <w:b/>
          <w:bCs/>
          <w:color w:val="191919"/>
          <w:sz w:val="24"/>
          <w:szCs w:val="24"/>
          <w:lang w:eastAsia="en-GB"/>
        </w:rPr>
        <w:tab/>
      </w:r>
      <w:r w:rsidR="001E68BB" w:rsidRPr="004567E7">
        <w:rPr>
          <w:rFonts w:asciiTheme="minorHAnsi" w:hAnsiTheme="minorHAnsi" w:cs="Tahoma"/>
          <w:b/>
          <w:bCs/>
          <w:color w:val="191919"/>
          <w:sz w:val="24"/>
          <w:szCs w:val="24"/>
          <w:lang w:eastAsia="en-GB"/>
        </w:rPr>
        <w:tab/>
      </w:r>
      <w:r w:rsidR="001E68BB" w:rsidRPr="004567E7">
        <w:rPr>
          <w:rFonts w:asciiTheme="minorHAnsi" w:hAnsiTheme="minorHAnsi" w:cs="Tahoma"/>
          <w:b/>
          <w:bCs/>
          <w:color w:val="191919"/>
          <w:sz w:val="24"/>
          <w:szCs w:val="24"/>
          <w:lang w:eastAsia="en-GB"/>
        </w:rPr>
        <w:tab/>
      </w:r>
    </w:p>
    <w:p w14:paraId="290F9A0F" w14:textId="77777777" w:rsidR="001E68BB" w:rsidRPr="004567E7" w:rsidRDefault="0005742C" w:rsidP="00E870EA">
      <w:pPr>
        <w:autoSpaceDE w:val="0"/>
        <w:autoSpaceDN w:val="0"/>
        <w:adjustRightInd w:val="0"/>
        <w:jc w:val="left"/>
        <w:rPr>
          <w:rFonts w:asciiTheme="minorHAnsi" w:hAnsiTheme="minorHAnsi" w:cs="Tahoma"/>
          <w:bCs/>
          <w:color w:val="191919"/>
          <w:sz w:val="24"/>
          <w:szCs w:val="24"/>
          <w:lang w:eastAsia="en-GB"/>
        </w:rPr>
      </w:pPr>
      <w:r w:rsidRPr="004567E7">
        <w:rPr>
          <w:rFonts w:asciiTheme="minorHAnsi" w:hAnsiTheme="minorHAnsi" w:cs="Tahoma"/>
          <w:bCs/>
          <w:color w:val="191919"/>
          <w:sz w:val="24"/>
          <w:szCs w:val="24"/>
          <w:lang w:eastAsia="en-GB"/>
        </w:rPr>
        <w:t>Lukáš Kadeřábek</w:t>
      </w:r>
      <w:r w:rsidR="001E68BB" w:rsidRPr="004567E7">
        <w:rPr>
          <w:rFonts w:asciiTheme="minorHAnsi" w:hAnsiTheme="minorHAnsi" w:cs="Tahoma"/>
          <w:bCs/>
          <w:color w:val="191919"/>
          <w:sz w:val="24"/>
          <w:szCs w:val="24"/>
          <w:lang w:eastAsia="en-GB"/>
        </w:rPr>
        <w:t>, SUPRAPHON a.s.</w:t>
      </w:r>
    </w:p>
    <w:p w14:paraId="5695FDE0" w14:textId="77777777" w:rsidR="001E68BB" w:rsidRPr="004567E7" w:rsidRDefault="001E68BB" w:rsidP="00E870EA">
      <w:pPr>
        <w:autoSpaceDE w:val="0"/>
        <w:autoSpaceDN w:val="0"/>
        <w:adjustRightInd w:val="0"/>
        <w:jc w:val="left"/>
        <w:rPr>
          <w:rFonts w:asciiTheme="minorHAnsi" w:hAnsiTheme="minorHAnsi" w:cs="Tahoma"/>
          <w:bCs/>
          <w:color w:val="191919"/>
          <w:sz w:val="24"/>
          <w:szCs w:val="24"/>
          <w:lang w:eastAsia="en-GB"/>
        </w:rPr>
      </w:pPr>
      <w:r w:rsidRPr="004567E7">
        <w:rPr>
          <w:rFonts w:asciiTheme="minorHAnsi" w:hAnsiTheme="minorHAnsi" w:cs="Tahoma"/>
          <w:bCs/>
          <w:color w:val="191919"/>
          <w:sz w:val="24"/>
          <w:szCs w:val="24"/>
          <w:lang w:eastAsia="en-GB"/>
        </w:rPr>
        <w:t>Tel: +420 </w:t>
      </w:r>
      <w:r w:rsidR="0005742C" w:rsidRPr="004567E7">
        <w:rPr>
          <w:rFonts w:asciiTheme="minorHAnsi" w:hAnsiTheme="minorHAnsi" w:cs="Tahoma"/>
          <w:bCs/>
          <w:color w:val="191919"/>
          <w:sz w:val="24"/>
          <w:szCs w:val="24"/>
          <w:lang w:eastAsia="en-GB"/>
        </w:rPr>
        <w:t>776 317 179</w:t>
      </w:r>
    </w:p>
    <w:p w14:paraId="5AF3018C" w14:textId="1159C06B" w:rsidR="00363904" w:rsidRPr="004567E7" w:rsidRDefault="0050247C" w:rsidP="00E870EA">
      <w:pPr>
        <w:rPr>
          <w:rStyle w:val="Hyperlink"/>
          <w:rFonts w:asciiTheme="minorHAnsi" w:hAnsiTheme="minorHAnsi" w:cs="Tahoma"/>
          <w:bCs/>
          <w:sz w:val="24"/>
          <w:szCs w:val="24"/>
          <w:lang w:eastAsia="en-GB"/>
        </w:rPr>
      </w:pPr>
      <w:hyperlink r:id="rId9" w:history="1">
        <w:r w:rsidR="0005742C" w:rsidRPr="004567E7">
          <w:rPr>
            <w:rStyle w:val="Hyperlink"/>
            <w:rFonts w:asciiTheme="minorHAnsi" w:hAnsiTheme="minorHAnsi" w:cs="Tahoma"/>
            <w:bCs/>
            <w:sz w:val="24"/>
            <w:szCs w:val="24"/>
            <w:lang w:eastAsia="en-GB"/>
          </w:rPr>
          <w:t>lukas.kaderabek</w:t>
        </w:r>
        <w:r w:rsidR="001E68BB" w:rsidRPr="004567E7">
          <w:rPr>
            <w:rStyle w:val="Hyperlink"/>
            <w:rFonts w:asciiTheme="minorHAnsi" w:hAnsiTheme="minorHAnsi" w:cs="Tahoma"/>
            <w:bCs/>
            <w:sz w:val="24"/>
            <w:szCs w:val="24"/>
            <w:lang w:eastAsia="en-GB"/>
          </w:rPr>
          <w:t>@supraphon.cz</w:t>
        </w:r>
      </w:hyperlink>
    </w:p>
    <w:p w14:paraId="2114EEE1" w14:textId="77777777" w:rsidR="009A4922" w:rsidRPr="004567E7" w:rsidRDefault="009A4922" w:rsidP="00E870EA">
      <w:pPr>
        <w:rPr>
          <w:rStyle w:val="Hyperlink"/>
          <w:rFonts w:asciiTheme="minorHAnsi" w:hAnsiTheme="minorHAnsi" w:cs="Tahoma"/>
          <w:bCs/>
          <w:sz w:val="24"/>
          <w:szCs w:val="24"/>
          <w:lang w:eastAsia="en-GB"/>
        </w:rPr>
      </w:pPr>
    </w:p>
    <w:p w14:paraId="479882BC" w14:textId="77777777" w:rsidR="00FD0E27" w:rsidRPr="004567E7" w:rsidRDefault="00FD0E27" w:rsidP="00E870EA">
      <w:pPr>
        <w:rPr>
          <w:rStyle w:val="Hyperlink"/>
          <w:rFonts w:asciiTheme="minorHAnsi" w:hAnsiTheme="minorHAnsi" w:cs="Tahoma"/>
          <w:bCs/>
          <w:sz w:val="24"/>
          <w:szCs w:val="24"/>
          <w:lang w:eastAsia="en-GB"/>
        </w:rPr>
      </w:pPr>
    </w:p>
    <w:p w14:paraId="10A2B581" w14:textId="77777777" w:rsidR="00D301EF" w:rsidRPr="004567E7" w:rsidRDefault="00D301EF" w:rsidP="00E870EA">
      <w:pPr>
        <w:rPr>
          <w:rFonts w:asciiTheme="minorHAnsi" w:eastAsiaTheme="minorEastAsia" w:hAnsiTheme="minorHAnsi" w:cs="Calibri"/>
          <w:i/>
          <w:iCs/>
          <w:color w:val="18376A"/>
          <w:sz w:val="30"/>
          <w:szCs w:val="30"/>
          <w:lang w:val="en-US" w:eastAsia="en-US"/>
        </w:rPr>
      </w:pPr>
    </w:p>
    <w:sectPr w:rsidR="00D301EF" w:rsidRPr="004567E7" w:rsidSect="001E68BB">
      <w:headerReference w:type="default" r:id="rId10"/>
      <w:footerReference w:type="even" r:id="rId11"/>
      <w:footerReference w:type="default" r:id="rId12"/>
      <w:headerReference w:type="first" r:id="rId13"/>
      <w:footerReference w:type="first" r:id="rId14"/>
      <w:pgSz w:w="11906" w:h="16838" w:code="9"/>
      <w:pgMar w:top="1474" w:right="709" w:bottom="1021" w:left="709" w:header="397" w:footer="340"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5C889" w14:textId="77777777" w:rsidR="004567E7" w:rsidRDefault="004567E7" w:rsidP="001E68BB">
      <w:r>
        <w:separator/>
      </w:r>
    </w:p>
  </w:endnote>
  <w:endnote w:type="continuationSeparator" w:id="0">
    <w:p w14:paraId="4CF2E520" w14:textId="77777777" w:rsidR="004567E7" w:rsidRDefault="004567E7" w:rsidP="001E6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CE">
    <w:panose1 w:val="020B0600040502020204"/>
    <w:charset w:val="58"/>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973D8" w14:textId="77777777" w:rsidR="004567E7" w:rsidRDefault="004567E7">
    <w:pPr>
      <w:framePr w:wrap="around" w:vAnchor="text" w:hAnchor="margin" w:xAlign="center" w:y="1"/>
    </w:pPr>
    <w:r>
      <w:fldChar w:fldCharType="begin"/>
    </w:r>
    <w:r>
      <w:instrText xml:space="preserve">PAGE  </w:instrText>
    </w:r>
    <w:r>
      <w:fldChar w:fldCharType="separate"/>
    </w:r>
    <w:r>
      <w:rPr>
        <w:noProof/>
      </w:rPr>
      <w:t>1</w:t>
    </w:r>
    <w:r>
      <w:fldChar w:fldCharType="end"/>
    </w:r>
  </w:p>
  <w:p w14:paraId="5F4E2452" w14:textId="77777777" w:rsidR="004567E7" w:rsidRDefault="004567E7"/>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0AAE4" w14:textId="77777777" w:rsidR="004567E7" w:rsidRPr="001E68BB" w:rsidRDefault="004567E7" w:rsidP="001E68BB">
    <w:pPr>
      <w:pStyle w:val="BodyText"/>
      <w:jc w:val="center"/>
      <w:rPr>
        <w:rFonts w:ascii="Calibri" w:hAnsi="Calibri" w:cs="Tahoma"/>
        <w:b/>
        <w:szCs w:val="24"/>
      </w:rPr>
    </w:pPr>
    <w:r w:rsidRPr="001E68BB">
      <w:rPr>
        <w:rFonts w:ascii="Calibri" w:hAnsi="Calibri" w:cs="Tahoma"/>
        <w:b/>
        <w:szCs w:val="24"/>
      </w:rPr>
      <w:t xml:space="preserve">SUPRAPHON a.s., Palackého 740 / 1, 112 99, Praha 1, </w:t>
    </w:r>
    <w:hyperlink r:id="rId1" w:history="1">
      <w:r w:rsidRPr="001E68BB">
        <w:rPr>
          <w:rStyle w:val="Hyperlink"/>
          <w:rFonts w:ascii="Calibri" w:hAnsi="Calibri" w:cs="Tahoma"/>
          <w:b/>
          <w:szCs w:val="24"/>
        </w:rPr>
        <w:t>supraphon.cz</w:t>
      </w:r>
    </w:hyperlink>
    <w:r w:rsidRPr="001E68BB">
      <w:rPr>
        <w:rFonts w:ascii="Calibri" w:hAnsi="Calibri" w:cs="Tahoma"/>
        <w:b/>
        <w:color w:val="000000"/>
        <w:szCs w:val="24"/>
      </w:rPr>
      <w:t xml:space="preserve"> / </w:t>
    </w:r>
    <w:hyperlink r:id="rId2" w:history="1">
      <w:r w:rsidRPr="001E68BB">
        <w:rPr>
          <w:rStyle w:val="Hyperlink"/>
          <w:rFonts w:ascii="Calibri" w:hAnsi="Calibri" w:cs="Tahoma"/>
          <w:b/>
          <w:szCs w:val="24"/>
        </w:rPr>
        <w:t>supraphonline.cz</w:t>
      </w:r>
    </w:hyperlink>
  </w:p>
  <w:p w14:paraId="2188B450" w14:textId="77777777" w:rsidR="004567E7" w:rsidRPr="001E68BB" w:rsidRDefault="0050247C" w:rsidP="001E68BB">
    <w:pPr>
      <w:pStyle w:val="BodyText"/>
      <w:jc w:val="center"/>
      <w:rPr>
        <w:rFonts w:ascii="Calibri" w:hAnsi="Calibri" w:cs="Tahoma"/>
        <w:b/>
        <w:szCs w:val="24"/>
      </w:rPr>
    </w:pPr>
    <w:hyperlink r:id="rId3" w:history="1">
      <w:r w:rsidR="004567E7" w:rsidRPr="001E68BB">
        <w:rPr>
          <w:rStyle w:val="Hyperlink"/>
          <w:rFonts w:ascii="Calibri" w:hAnsi="Calibri" w:cs="Tahoma"/>
          <w:b/>
          <w:szCs w:val="24"/>
        </w:rPr>
        <w:t>facebook.com/supraphon</w:t>
      </w:r>
    </w:hyperlink>
    <w:r w:rsidR="004567E7" w:rsidRPr="001E68BB">
      <w:rPr>
        <w:rFonts w:ascii="Calibri" w:hAnsi="Calibri" w:cs="Tahoma"/>
        <w:b/>
        <w:color w:val="000000"/>
        <w:szCs w:val="24"/>
      </w:rPr>
      <w:t xml:space="preserve"> / </w:t>
    </w:r>
    <w:hyperlink r:id="rId4" w:history="1">
      <w:r w:rsidR="004567E7" w:rsidRPr="001E68BB">
        <w:rPr>
          <w:rStyle w:val="Hyperlink"/>
          <w:rFonts w:ascii="Calibri" w:hAnsi="Calibri" w:cs="Tahoma"/>
          <w:b/>
          <w:szCs w:val="24"/>
        </w:rPr>
        <w:t>youtube.com/supraphon</w:t>
      </w:r>
    </w:hyperlink>
    <w:r w:rsidR="004567E7" w:rsidRPr="001E68BB">
      <w:rPr>
        <w:rFonts w:ascii="Calibri" w:hAnsi="Calibri" w:cs="Tahoma"/>
        <w:b/>
        <w:color w:val="000000"/>
        <w:szCs w:val="24"/>
      </w:rPr>
      <w:t xml:space="preserve"> / </w:t>
    </w:r>
    <w:hyperlink r:id="rId5" w:history="1">
      <w:r w:rsidR="004567E7" w:rsidRPr="001E68BB">
        <w:rPr>
          <w:rStyle w:val="Hyperlink"/>
          <w:rFonts w:ascii="Calibri" w:hAnsi="Calibri" w:cs="Tahoma"/>
          <w:b/>
          <w:szCs w:val="24"/>
        </w:rPr>
        <w:t>google+/supraphon</w:t>
      </w:r>
    </w:hyperlink>
  </w:p>
  <w:p w14:paraId="147A1F7B" w14:textId="77777777" w:rsidR="004567E7" w:rsidRPr="001E68BB" w:rsidRDefault="004567E7" w:rsidP="001E68BB">
    <w:pPr>
      <w:pStyle w:val="Footer"/>
      <w:jc w:val="center"/>
      <w:rPr>
        <w:rFonts w:ascii="Calibri" w:hAnsi="Calibri"/>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3940F" w14:textId="77777777" w:rsidR="004567E7" w:rsidRPr="00D41915" w:rsidRDefault="004567E7" w:rsidP="001E68BB">
    <w:pPr>
      <w:pStyle w:val="BodyText"/>
      <w:jc w:val="left"/>
      <w:rPr>
        <w:rFonts w:ascii="Calibri" w:hAnsi="Calibri" w:cs="Tahoma"/>
        <w:b/>
        <w:sz w:val="22"/>
        <w:szCs w:val="22"/>
      </w:rPr>
    </w:pPr>
    <w:r w:rsidRPr="00D41915">
      <w:rPr>
        <w:rFonts w:ascii="Calibri" w:hAnsi="Calibri" w:cs="Tahoma"/>
        <w:b/>
        <w:sz w:val="22"/>
        <w:szCs w:val="22"/>
      </w:rPr>
      <w:t>SUPRAPHON a.s., Palackého 1, 112 99, Praha 1</w:t>
    </w:r>
  </w:p>
  <w:p w14:paraId="68D3B1E7" w14:textId="77777777" w:rsidR="004567E7" w:rsidRPr="00D41915" w:rsidRDefault="0050247C" w:rsidP="001E68BB">
    <w:pPr>
      <w:pStyle w:val="BodyText"/>
      <w:jc w:val="left"/>
      <w:rPr>
        <w:rFonts w:ascii="Calibri" w:hAnsi="Calibri" w:cs="Tahoma"/>
        <w:b/>
        <w:sz w:val="22"/>
        <w:szCs w:val="22"/>
      </w:rPr>
    </w:pPr>
    <w:hyperlink r:id="rId1" w:history="1">
      <w:r w:rsidR="004567E7" w:rsidRPr="00D41915">
        <w:rPr>
          <w:rStyle w:val="Hyperlink"/>
          <w:rFonts w:ascii="Calibri" w:hAnsi="Calibri" w:cs="Tahoma"/>
          <w:b/>
          <w:sz w:val="22"/>
          <w:szCs w:val="22"/>
        </w:rPr>
        <w:t>supraphon.cz</w:t>
      </w:r>
    </w:hyperlink>
    <w:r w:rsidR="004567E7" w:rsidRPr="00D41915">
      <w:rPr>
        <w:rFonts w:ascii="Calibri" w:hAnsi="Calibri" w:cs="Tahoma"/>
        <w:b/>
        <w:color w:val="000000"/>
        <w:sz w:val="22"/>
        <w:szCs w:val="22"/>
      </w:rPr>
      <w:t xml:space="preserve"> / </w:t>
    </w:r>
    <w:hyperlink r:id="rId2" w:history="1">
      <w:r w:rsidR="004567E7" w:rsidRPr="00D41915">
        <w:rPr>
          <w:rStyle w:val="Hyperlink"/>
          <w:rFonts w:ascii="Calibri" w:hAnsi="Calibri" w:cs="Tahoma"/>
          <w:b/>
          <w:sz w:val="22"/>
          <w:szCs w:val="22"/>
        </w:rPr>
        <w:t>facebook.com/supraphon</w:t>
      </w:r>
    </w:hyperlink>
    <w:r w:rsidR="004567E7" w:rsidRPr="00D41915">
      <w:rPr>
        <w:rFonts w:ascii="Calibri" w:hAnsi="Calibri" w:cs="Tahoma"/>
        <w:b/>
        <w:color w:val="000000"/>
        <w:sz w:val="22"/>
        <w:szCs w:val="22"/>
      </w:rPr>
      <w:t xml:space="preserve"> / </w:t>
    </w:r>
    <w:hyperlink r:id="rId3" w:history="1">
      <w:r w:rsidR="004567E7" w:rsidRPr="004C453C">
        <w:rPr>
          <w:rStyle w:val="Hyperlink"/>
          <w:rFonts w:ascii="Calibri" w:hAnsi="Calibri" w:cs="Tahoma"/>
          <w:b/>
          <w:sz w:val="22"/>
          <w:szCs w:val="22"/>
        </w:rPr>
        <w:t>youtube.com/supraphon</w:t>
      </w:r>
    </w:hyperlink>
    <w:r w:rsidR="004567E7">
      <w:rPr>
        <w:rFonts w:ascii="Calibri" w:hAnsi="Calibri" w:cs="Tahoma"/>
        <w:b/>
        <w:color w:val="000000"/>
        <w:sz w:val="22"/>
        <w:szCs w:val="22"/>
      </w:rPr>
      <w:t xml:space="preserve"> /</w:t>
    </w:r>
    <w:r w:rsidR="004567E7" w:rsidRPr="00D41915">
      <w:rPr>
        <w:rFonts w:ascii="Calibri" w:hAnsi="Calibri" w:cs="Tahoma"/>
        <w:b/>
        <w:color w:val="000000"/>
        <w:sz w:val="22"/>
        <w:szCs w:val="22"/>
      </w:rPr>
      <w:t xml:space="preserve"> </w:t>
    </w:r>
    <w:hyperlink r:id="rId4" w:history="1">
      <w:r w:rsidR="004567E7" w:rsidRPr="00D41915">
        <w:rPr>
          <w:rStyle w:val="Hyperlink"/>
          <w:rFonts w:ascii="Calibri" w:hAnsi="Calibri" w:cs="Tahoma"/>
          <w:b/>
          <w:sz w:val="22"/>
          <w:szCs w:val="22"/>
        </w:rPr>
        <w:t>plus.google.com/+supraphon</w:t>
      </w:r>
    </w:hyperlink>
    <w:r w:rsidR="004567E7" w:rsidRPr="00D41915">
      <w:rPr>
        <w:rFonts w:ascii="Calibri" w:hAnsi="Calibri" w:cs="Tahoma"/>
        <w:b/>
        <w:color w:val="000000"/>
        <w:sz w:val="22"/>
        <w:szCs w:val="22"/>
      </w:rPr>
      <w:t xml:space="preserve"> </w:t>
    </w:r>
  </w:p>
  <w:p w14:paraId="1C5CDC70" w14:textId="77777777" w:rsidR="004567E7" w:rsidRPr="00D41915" w:rsidRDefault="004567E7">
    <w:pPr>
      <w:pStyle w:val="Footer"/>
      <w:rPr>
        <w:rFonts w:ascii="Calibri" w:hAnsi="Calibri"/>
        <w:sz w:val="22"/>
        <w:szCs w:val="2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0EE01" w14:textId="77777777" w:rsidR="004567E7" w:rsidRDefault="004567E7" w:rsidP="001E68BB">
      <w:r>
        <w:separator/>
      </w:r>
    </w:p>
  </w:footnote>
  <w:footnote w:type="continuationSeparator" w:id="0">
    <w:p w14:paraId="1CB87A82" w14:textId="77777777" w:rsidR="004567E7" w:rsidRDefault="004567E7" w:rsidP="001E68B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3B742" w14:textId="5B5F7EDE" w:rsidR="004567E7" w:rsidRPr="00D41915" w:rsidRDefault="004567E7" w:rsidP="001E68BB">
    <w:pPr>
      <w:tabs>
        <w:tab w:val="left" w:pos="960"/>
      </w:tabs>
      <w:rPr>
        <w:rFonts w:ascii="Calibri" w:hAnsi="Calibri"/>
        <w:bCs/>
        <w:color w:val="000000"/>
        <w:sz w:val="24"/>
        <w:szCs w:val="24"/>
      </w:rPr>
    </w:pPr>
    <w:r>
      <w:rPr>
        <w:rFonts w:ascii="Calibri" w:hAnsi="Calibri"/>
        <w:b/>
        <w:bCs/>
        <w:noProof/>
        <w:szCs w:val="28"/>
        <w:lang w:val="en-US" w:eastAsia="en-US"/>
      </w:rPr>
      <mc:AlternateContent>
        <mc:Choice Requires="wps">
          <w:drawing>
            <wp:anchor distT="0" distB="0" distL="114300" distR="114300" simplePos="0" relativeHeight="251657216" behindDoc="1" locked="0" layoutInCell="1" allowOverlap="1" wp14:anchorId="33CDA377" wp14:editId="31BDD9F6">
              <wp:simplePos x="0" y="0"/>
              <wp:positionH relativeFrom="column">
                <wp:posOffset>5201920</wp:posOffset>
              </wp:positionH>
              <wp:positionV relativeFrom="paragraph">
                <wp:posOffset>-135255</wp:posOffset>
              </wp:positionV>
              <wp:extent cx="1264285" cy="862965"/>
              <wp:effectExtent l="1270" t="0" r="127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4285" cy="862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0795">
                            <a:solidFill>
                              <a:srgbClr val="00FFFF"/>
                            </a:solidFill>
                            <a:miter lim="800000"/>
                            <a:headEnd/>
                            <a:tailEnd/>
                          </a14:hiddenLine>
                        </a:ext>
                      </a:extLst>
                    </wps:spPr>
                    <wps:txbx>
                      <w:txbxContent>
                        <w:p w14:paraId="1BD32B0B" w14:textId="34BDE568" w:rsidR="004567E7" w:rsidRDefault="004567E7" w:rsidP="001E68BB">
                          <w:pPr>
                            <w:ind w:right="567"/>
                          </w:pPr>
                          <w:r>
                            <w:rPr>
                              <w:noProof/>
                              <w:color w:val="FF0000"/>
                              <w:lang w:val="en-US" w:eastAsia="en-US"/>
                            </w:rPr>
                            <w:drawing>
                              <wp:inline distT="0" distB="0" distL="0" distR="0" wp14:anchorId="7F47B115" wp14:editId="0E4CD617">
                                <wp:extent cx="1247775" cy="847725"/>
                                <wp:effectExtent l="0" t="0" r="9525" b="9525"/>
                                <wp:docPr id="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84772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409.6pt;margin-top:-10.6pt;width:99.55pt;height:6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" filled="f" stroked="f" strokecolor="aqua" strokeweight=".85pt">
              <v:textbox inset="1pt,1pt,1pt,1pt">
                <w:txbxContent>
                  <w:p w14:paraId="1BD32B0B" w14:textId="34BDE568" w:rsidR="00C500EE" w:rsidRDefault="00C500EE" w:rsidP="001E68BB">
                    <w:pPr>
                      <w:ind w:right="567"/>
                    </w:pPr>
                    <w:r>
                      <w:rPr>
                        <w:noProof/>
                        <w:color w:val="FF0000"/>
                        <w:lang w:val="en-US" w:eastAsia="en-US"/>
                      </w:rPr>
                      <w:drawing>
                        <wp:inline distT="0" distB="0" distL="0" distR="0" wp14:anchorId="7F47B115" wp14:editId="0E4CD617">
                          <wp:extent cx="1247775" cy="847725"/>
                          <wp:effectExtent l="0" t="0" r="9525" b="9525"/>
                          <wp:docPr id="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7775" cy="847725"/>
                                  </a:xfrm>
                                  <a:prstGeom prst="rect">
                                    <a:avLst/>
                                  </a:prstGeom>
                                  <a:noFill/>
                                  <a:ln>
                                    <a:noFill/>
                                  </a:ln>
                                </pic:spPr>
                              </pic:pic>
                            </a:graphicData>
                          </a:graphic>
                        </wp:inline>
                      </w:drawing>
                    </w:r>
                  </w:p>
                </w:txbxContent>
              </v:textbox>
            </v:rect>
          </w:pict>
        </mc:Fallback>
      </mc:AlternateContent>
    </w:r>
  </w:p>
  <w:p w14:paraId="742A1CCA" w14:textId="77777777" w:rsidR="004567E7" w:rsidRPr="00D41915" w:rsidRDefault="004567E7" w:rsidP="001E68BB">
    <w:pPr>
      <w:pStyle w:val="Header"/>
      <w:pBdr>
        <w:bottom w:val="single" w:sz="6" w:space="3" w:color="auto"/>
      </w:pBdr>
      <w:tabs>
        <w:tab w:val="clear" w:pos="4320"/>
        <w:tab w:val="clear" w:pos="8640"/>
        <w:tab w:val="center" w:pos="-1843"/>
      </w:tabs>
      <w:rPr>
        <w:rFonts w:ascii="Calibri" w:hAnsi="Calibri"/>
        <w:bCs/>
        <w:color w:val="000000"/>
        <w:sz w:val="24"/>
        <w:szCs w:val="24"/>
      </w:rPr>
    </w:pPr>
  </w:p>
  <w:p w14:paraId="0E9F6BF8" w14:textId="13938E15" w:rsidR="004567E7" w:rsidRPr="00D41915" w:rsidRDefault="00882596" w:rsidP="001E68BB">
    <w:pPr>
      <w:pStyle w:val="Header"/>
      <w:pBdr>
        <w:bottom w:val="single" w:sz="6" w:space="3" w:color="auto"/>
      </w:pBdr>
      <w:tabs>
        <w:tab w:val="clear" w:pos="4320"/>
        <w:tab w:val="clear" w:pos="8640"/>
        <w:tab w:val="center" w:pos="-1843"/>
      </w:tabs>
      <w:rPr>
        <w:rFonts w:ascii="Calibri" w:hAnsi="Calibri"/>
        <w:bCs/>
        <w:color w:val="000000"/>
        <w:sz w:val="24"/>
        <w:szCs w:val="24"/>
      </w:rPr>
    </w:pPr>
    <w:r>
      <w:rPr>
        <w:rFonts w:ascii="Calibri" w:hAnsi="Calibri"/>
        <w:bCs/>
        <w:color w:val="000000"/>
        <w:sz w:val="24"/>
        <w:szCs w:val="24"/>
      </w:rPr>
      <w:t>Tisková zpráva, 20</w:t>
    </w:r>
    <w:r w:rsidR="004567E7">
      <w:rPr>
        <w:rFonts w:ascii="Calibri" w:hAnsi="Calibri"/>
        <w:bCs/>
        <w:color w:val="000000"/>
        <w:sz w:val="24"/>
        <w:szCs w:val="24"/>
      </w:rPr>
      <w:t>. 8. 2018</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6F342" w14:textId="16906670" w:rsidR="004567E7" w:rsidRDefault="004567E7" w:rsidP="001E68BB">
    <w:pPr>
      <w:pStyle w:val="Header"/>
      <w:pBdr>
        <w:bottom w:val="single" w:sz="6" w:space="7" w:color="auto"/>
      </w:pBdr>
      <w:tabs>
        <w:tab w:val="clear" w:pos="4320"/>
        <w:tab w:val="clear" w:pos="8640"/>
        <w:tab w:val="left" w:pos="7400"/>
      </w:tabs>
      <w:rPr>
        <w:rFonts w:ascii="Tahoma" w:hAnsi="Tahoma" w:cs="Tahoma"/>
        <w:color w:val="000080"/>
        <w:sz w:val="20"/>
      </w:rPr>
    </w:pPr>
    <w:r>
      <w:rPr>
        <w:rFonts w:ascii="Tahoma" w:hAnsi="Tahoma" w:cs="Tahoma"/>
        <w:noProof/>
        <w:sz w:val="20"/>
        <w:lang w:val="en-US" w:eastAsia="en-US"/>
      </w:rPr>
      <mc:AlternateContent>
        <mc:Choice Requires="wps">
          <w:drawing>
            <wp:anchor distT="0" distB="0" distL="114300" distR="114300" simplePos="0" relativeHeight="251658240" behindDoc="0" locked="0" layoutInCell="1" allowOverlap="1" wp14:anchorId="7304D7AE" wp14:editId="121DA6B0">
              <wp:simplePos x="0" y="0"/>
              <wp:positionH relativeFrom="column">
                <wp:posOffset>5340350</wp:posOffset>
              </wp:positionH>
              <wp:positionV relativeFrom="paragraph">
                <wp:posOffset>-207010</wp:posOffset>
              </wp:positionV>
              <wp:extent cx="1257300" cy="800100"/>
              <wp:effectExtent l="0" t="2540" r="317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0795">
                            <a:solidFill>
                              <a:srgbClr val="00FFFF"/>
                            </a:solidFill>
                            <a:miter lim="800000"/>
                            <a:headEnd/>
                            <a:tailEnd/>
                          </a14:hiddenLine>
                        </a:ext>
                      </a:extLst>
                    </wps:spPr>
                    <wps:txbx>
                      <w:txbxContent>
                        <w:p w14:paraId="68A362C2" w14:textId="77F9929D" w:rsidR="004567E7" w:rsidRDefault="004567E7" w:rsidP="001E68BB">
                          <w:pPr>
                            <w:ind w:right="567"/>
                          </w:pPr>
                          <w:r>
                            <w:rPr>
                              <w:b/>
                              <w:caps/>
                              <w:noProof/>
                              <w:color w:val="FF0000"/>
                              <w:lang w:val="en-US" w:eastAsia="en-US"/>
                            </w:rPr>
                            <w:drawing>
                              <wp:inline distT="0" distB="0" distL="0" distR="0" wp14:anchorId="7C616F75" wp14:editId="280C3929">
                                <wp:extent cx="1247775" cy="847725"/>
                                <wp:effectExtent l="0" t="0" r="9525"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84772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420.5pt;margin-top:-16.25pt;width:99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" filled="f" stroked="f" strokecolor="aqua" strokeweight=".85pt">
              <v:textbox inset="1pt,1pt,1pt,1pt">
                <w:txbxContent>
                  <w:p w14:paraId="68A362C2" w14:textId="77F9929D" w:rsidR="00C500EE" w:rsidRDefault="00C500EE" w:rsidP="001E68BB">
                    <w:pPr>
                      <w:ind w:right="567"/>
                    </w:pPr>
                    <w:r>
                      <w:rPr>
                        <w:b/>
                        <w:caps/>
                        <w:noProof/>
                        <w:color w:val="FF0000"/>
                        <w:lang w:val="en-US" w:eastAsia="en-US"/>
                      </w:rPr>
                      <w:drawing>
                        <wp:inline distT="0" distB="0" distL="0" distR="0" wp14:anchorId="7C616F75" wp14:editId="280C3929">
                          <wp:extent cx="1247775" cy="847725"/>
                          <wp:effectExtent l="0" t="0" r="9525"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7775" cy="847725"/>
                                  </a:xfrm>
                                  <a:prstGeom prst="rect">
                                    <a:avLst/>
                                  </a:prstGeom>
                                  <a:noFill/>
                                  <a:ln>
                                    <a:noFill/>
                                  </a:ln>
                                </pic:spPr>
                              </pic:pic>
                            </a:graphicData>
                          </a:graphic>
                        </wp:inline>
                      </w:drawing>
                    </w:r>
                  </w:p>
                </w:txbxContent>
              </v:textbox>
            </v:rect>
          </w:pict>
        </mc:Fallback>
      </mc:AlternateContent>
    </w:r>
  </w:p>
  <w:p w14:paraId="63DF2FE6" w14:textId="77777777" w:rsidR="004567E7" w:rsidRDefault="004567E7" w:rsidP="001E68BB">
    <w:pPr>
      <w:pStyle w:val="Header"/>
      <w:pBdr>
        <w:bottom w:val="single" w:sz="6" w:space="7" w:color="auto"/>
      </w:pBdr>
      <w:tabs>
        <w:tab w:val="clear" w:pos="4320"/>
        <w:tab w:val="clear" w:pos="8640"/>
        <w:tab w:val="left" w:pos="7400"/>
      </w:tabs>
      <w:rPr>
        <w:rFonts w:ascii="Tahoma" w:hAnsi="Tahoma" w:cs="Tahoma"/>
        <w:color w:val="000080"/>
        <w:sz w:val="20"/>
      </w:rPr>
    </w:pPr>
  </w:p>
  <w:p w14:paraId="043D6D64" w14:textId="77777777" w:rsidR="004567E7" w:rsidRPr="000839F1" w:rsidRDefault="004567E7" w:rsidP="001E68BB">
    <w:pPr>
      <w:pStyle w:val="Header"/>
      <w:pBdr>
        <w:bottom w:val="single" w:sz="6" w:space="7" w:color="auto"/>
      </w:pBdr>
      <w:tabs>
        <w:tab w:val="clear" w:pos="4320"/>
        <w:tab w:val="clear" w:pos="8640"/>
        <w:tab w:val="left" w:pos="7400"/>
      </w:tabs>
      <w:rPr>
        <w:rFonts w:ascii="Tahoma" w:hAnsi="Tahoma" w:cs="Tahoma"/>
        <w:color w:val="000080"/>
        <w:sz w:val="20"/>
      </w:rPr>
    </w:pPr>
    <w:r w:rsidRPr="00D41915">
      <w:rPr>
        <w:rFonts w:ascii="Calibri" w:hAnsi="Calibri" w:cs="Tahoma"/>
        <w:caps w:val="0"/>
        <w:color w:val="000000"/>
        <w:szCs w:val="28"/>
        <w:u w:color="000000"/>
      </w:rPr>
      <w:t>Tisková zpráva 13. 8. 2014</w:t>
    </w:r>
    <w:r>
      <w:rPr>
        <w:rFonts w:ascii="Tahoma" w:hAnsi="Tahoma" w:cs="Tahom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8BB"/>
    <w:rsid w:val="0000010C"/>
    <w:rsid w:val="000024F7"/>
    <w:rsid w:val="00007707"/>
    <w:rsid w:val="00007DBD"/>
    <w:rsid w:val="0004248C"/>
    <w:rsid w:val="0005742C"/>
    <w:rsid w:val="00071E16"/>
    <w:rsid w:val="00072E0C"/>
    <w:rsid w:val="0007388E"/>
    <w:rsid w:val="0008119B"/>
    <w:rsid w:val="000C255C"/>
    <w:rsid w:val="000D20E8"/>
    <w:rsid w:val="000E0772"/>
    <w:rsid w:val="000F4650"/>
    <w:rsid w:val="00100C31"/>
    <w:rsid w:val="001033F6"/>
    <w:rsid w:val="00110088"/>
    <w:rsid w:val="00133479"/>
    <w:rsid w:val="00142734"/>
    <w:rsid w:val="001635EE"/>
    <w:rsid w:val="00166A1F"/>
    <w:rsid w:val="00171DC4"/>
    <w:rsid w:val="00174C52"/>
    <w:rsid w:val="001830E9"/>
    <w:rsid w:val="001863B9"/>
    <w:rsid w:val="00186F63"/>
    <w:rsid w:val="00193DCF"/>
    <w:rsid w:val="001D5590"/>
    <w:rsid w:val="001E5678"/>
    <w:rsid w:val="001E68BB"/>
    <w:rsid w:val="00206100"/>
    <w:rsid w:val="0020786D"/>
    <w:rsid w:val="00222A7C"/>
    <w:rsid w:val="00227E44"/>
    <w:rsid w:val="00233363"/>
    <w:rsid w:val="00234EF2"/>
    <w:rsid w:val="00255A51"/>
    <w:rsid w:val="00262C40"/>
    <w:rsid w:val="00267506"/>
    <w:rsid w:val="00283B25"/>
    <w:rsid w:val="00294591"/>
    <w:rsid w:val="002951AE"/>
    <w:rsid w:val="002A0B48"/>
    <w:rsid w:val="002A52AE"/>
    <w:rsid w:val="002C3E66"/>
    <w:rsid w:val="002C6D10"/>
    <w:rsid w:val="002D6353"/>
    <w:rsid w:val="002D7DA0"/>
    <w:rsid w:val="002E4311"/>
    <w:rsid w:val="002E5946"/>
    <w:rsid w:val="002E6F26"/>
    <w:rsid w:val="00300694"/>
    <w:rsid w:val="00307D9A"/>
    <w:rsid w:val="00325F29"/>
    <w:rsid w:val="00326716"/>
    <w:rsid w:val="003328D0"/>
    <w:rsid w:val="0033431E"/>
    <w:rsid w:val="00341DB2"/>
    <w:rsid w:val="00342BDF"/>
    <w:rsid w:val="0035552C"/>
    <w:rsid w:val="00355CA1"/>
    <w:rsid w:val="00356A6C"/>
    <w:rsid w:val="00356B7D"/>
    <w:rsid w:val="003626E1"/>
    <w:rsid w:val="00363904"/>
    <w:rsid w:val="00370C24"/>
    <w:rsid w:val="00375A19"/>
    <w:rsid w:val="00381596"/>
    <w:rsid w:val="00390204"/>
    <w:rsid w:val="00393EB5"/>
    <w:rsid w:val="00396D98"/>
    <w:rsid w:val="003B0542"/>
    <w:rsid w:val="003B1976"/>
    <w:rsid w:val="003B705B"/>
    <w:rsid w:val="003C1643"/>
    <w:rsid w:val="003D463B"/>
    <w:rsid w:val="003E06FF"/>
    <w:rsid w:val="00424FBB"/>
    <w:rsid w:val="00427319"/>
    <w:rsid w:val="00456532"/>
    <w:rsid w:val="004567E7"/>
    <w:rsid w:val="00460759"/>
    <w:rsid w:val="00466950"/>
    <w:rsid w:val="00466DCE"/>
    <w:rsid w:val="00467E6A"/>
    <w:rsid w:val="00472B5D"/>
    <w:rsid w:val="004731B6"/>
    <w:rsid w:val="0047771A"/>
    <w:rsid w:val="00477E95"/>
    <w:rsid w:val="0048190A"/>
    <w:rsid w:val="004A1B5D"/>
    <w:rsid w:val="004A5FE7"/>
    <w:rsid w:val="004C7FD6"/>
    <w:rsid w:val="004D027A"/>
    <w:rsid w:val="004E3C31"/>
    <w:rsid w:val="004E6F71"/>
    <w:rsid w:val="0050247C"/>
    <w:rsid w:val="00504E62"/>
    <w:rsid w:val="0050523A"/>
    <w:rsid w:val="00505AF4"/>
    <w:rsid w:val="0051176C"/>
    <w:rsid w:val="00523248"/>
    <w:rsid w:val="00524F80"/>
    <w:rsid w:val="00537272"/>
    <w:rsid w:val="005424A2"/>
    <w:rsid w:val="0056495B"/>
    <w:rsid w:val="0056688C"/>
    <w:rsid w:val="00577445"/>
    <w:rsid w:val="00587416"/>
    <w:rsid w:val="005A0F66"/>
    <w:rsid w:val="005A2B37"/>
    <w:rsid w:val="005A4B51"/>
    <w:rsid w:val="005B0D83"/>
    <w:rsid w:val="005B3D01"/>
    <w:rsid w:val="005B668F"/>
    <w:rsid w:val="005B6D87"/>
    <w:rsid w:val="005B7B36"/>
    <w:rsid w:val="005C070A"/>
    <w:rsid w:val="005C3789"/>
    <w:rsid w:val="005E155D"/>
    <w:rsid w:val="005E42FE"/>
    <w:rsid w:val="005E7DE6"/>
    <w:rsid w:val="005F05F3"/>
    <w:rsid w:val="006101EC"/>
    <w:rsid w:val="00642619"/>
    <w:rsid w:val="006476C1"/>
    <w:rsid w:val="006565CA"/>
    <w:rsid w:val="00675668"/>
    <w:rsid w:val="0068026F"/>
    <w:rsid w:val="00682525"/>
    <w:rsid w:val="00682E4D"/>
    <w:rsid w:val="006B6D1A"/>
    <w:rsid w:val="006C61A4"/>
    <w:rsid w:val="006D0129"/>
    <w:rsid w:val="006D0D1D"/>
    <w:rsid w:val="006D1903"/>
    <w:rsid w:val="006D755A"/>
    <w:rsid w:val="007050AA"/>
    <w:rsid w:val="00711BDA"/>
    <w:rsid w:val="00723A02"/>
    <w:rsid w:val="00723C53"/>
    <w:rsid w:val="00733FE8"/>
    <w:rsid w:val="0074197D"/>
    <w:rsid w:val="007565C4"/>
    <w:rsid w:val="00757551"/>
    <w:rsid w:val="0076215D"/>
    <w:rsid w:val="00772965"/>
    <w:rsid w:val="007736C7"/>
    <w:rsid w:val="007862CC"/>
    <w:rsid w:val="007973E3"/>
    <w:rsid w:val="007A7416"/>
    <w:rsid w:val="007B6338"/>
    <w:rsid w:val="007C1FD3"/>
    <w:rsid w:val="007E059E"/>
    <w:rsid w:val="007F1661"/>
    <w:rsid w:val="007F6F0A"/>
    <w:rsid w:val="00813FE1"/>
    <w:rsid w:val="00826A89"/>
    <w:rsid w:val="00836B40"/>
    <w:rsid w:val="00836C64"/>
    <w:rsid w:val="00840BAD"/>
    <w:rsid w:val="008411B4"/>
    <w:rsid w:val="00847239"/>
    <w:rsid w:val="008473EC"/>
    <w:rsid w:val="00867D5A"/>
    <w:rsid w:val="00875050"/>
    <w:rsid w:val="00880A41"/>
    <w:rsid w:val="00882596"/>
    <w:rsid w:val="00887331"/>
    <w:rsid w:val="008B77E9"/>
    <w:rsid w:val="008C238B"/>
    <w:rsid w:val="008D39EB"/>
    <w:rsid w:val="00903625"/>
    <w:rsid w:val="0091490E"/>
    <w:rsid w:val="0092055B"/>
    <w:rsid w:val="00924CA1"/>
    <w:rsid w:val="00937C8B"/>
    <w:rsid w:val="009567F7"/>
    <w:rsid w:val="009631D3"/>
    <w:rsid w:val="0096714D"/>
    <w:rsid w:val="00973090"/>
    <w:rsid w:val="009907D6"/>
    <w:rsid w:val="009917DB"/>
    <w:rsid w:val="009958FB"/>
    <w:rsid w:val="009A4922"/>
    <w:rsid w:val="009C352A"/>
    <w:rsid w:val="009C46C1"/>
    <w:rsid w:val="009F2853"/>
    <w:rsid w:val="009F4B28"/>
    <w:rsid w:val="00A02CC2"/>
    <w:rsid w:val="00A166F8"/>
    <w:rsid w:val="00A4528F"/>
    <w:rsid w:val="00A661CD"/>
    <w:rsid w:val="00A81F63"/>
    <w:rsid w:val="00A83F6B"/>
    <w:rsid w:val="00A85DD9"/>
    <w:rsid w:val="00A90DEC"/>
    <w:rsid w:val="00AC74BE"/>
    <w:rsid w:val="00AD3A03"/>
    <w:rsid w:val="00AD4CAC"/>
    <w:rsid w:val="00AD6936"/>
    <w:rsid w:val="00AD70B7"/>
    <w:rsid w:val="00AE67CA"/>
    <w:rsid w:val="00AF2231"/>
    <w:rsid w:val="00B14C64"/>
    <w:rsid w:val="00B34D8C"/>
    <w:rsid w:val="00B378DC"/>
    <w:rsid w:val="00B37B6B"/>
    <w:rsid w:val="00B56B82"/>
    <w:rsid w:val="00B7251D"/>
    <w:rsid w:val="00B847E2"/>
    <w:rsid w:val="00B8550B"/>
    <w:rsid w:val="00BD7F81"/>
    <w:rsid w:val="00BF314A"/>
    <w:rsid w:val="00C0032E"/>
    <w:rsid w:val="00C03839"/>
    <w:rsid w:val="00C14330"/>
    <w:rsid w:val="00C37098"/>
    <w:rsid w:val="00C40CB6"/>
    <w:rsid w:val="00C424DF"/>
    <w:rsid w:val="00C500EE"/>
    <w:rsid w:val="00C5023D"/>
    <w:rsid w:val="00C50847"/>
    <w:rsid w:val="00C50A75"/>
    <w:rsid w:val="00C545EB"/>
    <w:rsid w:val="00C6350B"/>
    <w:rsid w:val="00C936C8"/>
    <w:rsid w:val="00CA0E3D"/>
    <w:rsid w:val="00CB4CC0"/>
    <w:rsid w:val="00CB4DCB"/>
    <w:rsid w:val="00CB666F"/>
    <w:rsid w:val="00CC7F21"/>
    <w:rsid w:val="00CF2154"/>
    <w:rsid w:val="00CF240A"/>
    <w:rsid w:val="00CF3EF0"/>
    <w:rsid w:val="00CF7490"/>
    <w:rsid w:val="00D01EB4"/>
    <w:rsid w:val="00D05B6D"/>
    <w:rsid w:val="00D11E72"/>
    <w:rsid w:val="00D301EF"/>
    <w:rsid w:val="00D34290"/>
    <w:rsid w:val="00D41AE9"/>
    <w:rsid w:val="00D4347E"/>
    <w:rsid w:val="00D46E56"/>
    <w:rsid w:val="00D51C90"/>
    <w:rsid w:val="00D56190"/>
    <w:rsid w:val="00D7030C"/>
    <w:rsid w:val="00D76FD9"/>
    <w:rsid w:val="00D81501"/>
    <w:rsid w:val="00D95170"/>
    <w:rsid w:val="00DA2487"/>
    <w:rsid w:val="00DB279F"/>
    <w:rsid w:val="00DB2D7C"/>
    <w:rsid w:val="00DB3172"/>
    <w:rsid w:val="00DB3FCD"/>
    <w:rsid w:val="00DC3278"/>
    <w:rsid w:val="00DE0E3F"/>
    <w:rsid w:val="00DE71A5"/>
    <w:rsid w:val="00DF167E"/>
    <w:rsid w:val="00DF2E06"/>
    <w:rsid w:val="00DF4518"/>
    <w:rsid w:val="00E002F3"/>
    <w:rsid w:val="00E0629A"/>
    <w:rsid w:val="00E15CDE"/>
    <w:rsid w:val="00E25DCD"/>
    <w:rsid w:val="00E610BB"/>
    <w:rsid w:val="00E62737"/>
    <w:rsid w:val="00E6709D"/>
    <w:rsid w:val="00E81BA0"/>
    <w:rsid w:val="00E870EA"/>
    <w:rsid w:val="00EC4398"/>
    <w:rsid w:val="00EC76B8"/>
    <w:rsid w:val="00ED3D88"/>
    <w:rsid w:val="00F03C9C"/>
    <w:rsid w:val="00F111E6"/>
    <w:rsid w:val="00F419E4"/>
    <w:rsid w:val="00F90BEA"/>
    <w:rsid w:val="00FA6677"/>
    <w:rsid w:val="00FC6A90"/>
    <w:rsid w:val="00FD0E27"/>
    <w:rsid w:val="00FE1139"/>
    <w:rsid w:val="00FE7F3A"/>
    <w:rsid w:val="00FF2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3AF19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8BB"/>
    <w:pPr>
      <w:jc w:val="both"/>
    </w:pPr>
    <w:rPr>
      <w:rFonts w:ascii="Times New Roman" w:eastAsia="Times New Roman" w:hAnsi="Times New Roman" w:cs="Times New Roman"/>
      <w:sz w:val="28"/>
      <w:szCs w:val="20"/>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68BB"/>
    <w:pPr>
      <w:keepLines/>
      <w:pBdr>
        <w:bottom w:val="single" w:sz="6" w:space="1" w:color="auto"/>
      </w:pBdr>
      <w:tabs>
        <w:tab w:val="center" w:pos="4320"/>
        <w:tab w:val="right" w:pos="8640"/>
      </w:tabs>
      <w:jc w:val="left"/>
    </w:pPr>
    <w:rPr>
      <w:rFonts w:ascii="Arial" w:hAnsi="Arial"/>
      <w:b/>
      <w:caps/>
      <w:spacing w:val="20"/>
    </w:rPr>
  </w:style>
  <w:style w:type="character" w:customStyle="1" w:styleId="HeaderChar">
    <w:name w:val="Header Char"/>
    <w:basedOn w:val="DefaultParagraphFont"/>
    <w:link w:val="Header"/>
    <w:uiPriority w:val="99"/>
    <w:rsid w:val="001E68BB"/>
    <w:rPr>
      <w:rFonts w:ascii="Arial" w:eastAsia="Times New Roman" w:hAnsi="Arial" w:cs="Times New Roman"/>
      <w:b/>
      <w:caps/>
      <w:spacing w:val="20"/>
      <w:sz w:val="28"/>
      <w:szCs w:val="20"/>
      <w:lang w:val="cs-CZ" w:eastAsia="cs-CZ"/>
    </w:rPr>
  </w:style>
  <w:style w:type="paragraph" w:styleId="BodyText">
    <w:name w:val="Body Text"/>
    <w:basedOn w:val="Normal"/>
    <w:link w:val="BodyTextChar"/>
    <w:rsid w:val="001E68BB"/>
    <w:rPr>
      <w:sz w:val="24"/>
    </w:rPr>
  </w:style>
  <w:style w:type="character" w:customStyle="1" w:styleId="BodyTextChar">
    <w:name w:val="Body Text Char"/>
    <w:basedOn w:val="DefaultParagraphFont"/>
    <w:link w:val="BodyText"/>
    <w:rsid w:val="001E68BB"/>
    <w:rPr>
      <w:rFonts w:ascii="Times New Roman" w:eastAsia="Times New Roman" w:hAnsi="Times New Roman" w:cs="Times New Roman"/>
      <w:szCs w:val="20"/>
      <w:lang w:val="cs-CZ" w:eastAsia="cs-CZ"/>
    </w:rPr>
  </w:style>
  <w:style w:type="paragraph" w:styleId="Footer">
    <w:name w:val="footer"/>
    <w:basedOn w:val="Normal"/>
    <w:link w:val="FooterChar"/>
    <w:rsid w:val="001E68BB"/>
    <w:pPr>
      <w:tabs>
        <w:tab w:val="center" w:pos="4536"/>
        <w:tab w:val="right" w:pos="9072"/>
      </w:tabs>
    </w:pPr>
  </w:style>
  <w:style w:type="character" w:customStyle="1" w:styleId="FooterChar">
    <w:name w:val="Footer Char"/>
    <w:basedOn w:val="DefaultParagraphFont"/>
    <w:link w:val="Footer"/>
    <w:rsid w:val="001E68BB"/>
    <w:rPr>
      <w:rFonts w:ascii="Times New Roman" w:eastAsia="Times New Roman" w:hAnsi="Times New Roman" w:cs="Times New Roman"/>
      <w:sz w:val="28"/>
      <w:szCs w:val="20"/>
      <w:lang w:val="cs-CZ" w:eastAsia="cs-CZ"/>
    </w:rPr>
  </w:style>
  <w:style w:type="character" w:styleId="CommentReference">
    <w:name w:val="annotation reference"/>
    <w:semiHidden/>
    <w:rsid w:val="001E68BB"/>
    <w:rPr>
      <w:sz w:val="16"/>
    </w:rPr>
  </w:style>
  <w:style w:type="character" w:styleId="Hyperlink">
    <w:name w:val="Hyperlink"/>
    <w:rsid w:val="001E68BB"/>
    <w:rPr>
      <w:color w:val="0000FF"/>
      <w:u w:val="single"/>
    </w:rPr>
  </w:style>
  <w:style w:type="paragraph" w:styleId="BalloonText">
    <w:name w:val="Balloon Text"/>
    <w:basedOn w:val="Normal"/>
    <w:link w:val="BalloonTextChar"/>
    <w:uiPriority w:val="99"/>
    <w:semiHidden/>
    <w:unhideWhenUsed/>
    <w:rsid w:val="00867D5A"/>
    <w:rPr>
      <w:rFonts w:ascii="Lucida Grande CE" w:hAnsi="Lucida Grande CE"/>
      <w:sz w:val="18"/>
      <w:szCs w:val="18"/>
    </w:rPr>
  </w:style>
  <w:style w:type="character" w:customStyle="1" w:styleId="BalloonTextChar">
    <w:name w:val="Balloon Text Char"/>
    <w:basedOn w:val="DefaultParagraphFont"/>
    <w:link w:val="BalloonText"/>
    <w:uiPriority w:val="99"/>
    <w:semiHidden/>
    <w:rsid w:val="00867D5A"/>
    <w:rPr>
      <w:rFonts w:ascii="Lucida Grande CE" w:eastAsia="Times New Roman" w:hAnsi="Lucida Grande CE" w:cs="Times New Roman"/>
      <w:sz w:val="18"/>
      <w:szCs w:val="18"/>
      <w:lang w:val="cs-CZ" w:eastAsia="cs-CZ"/>
    </w:rPr>
  </w:style>
  <w:style w:type="character" w:styleId="FollowedHyperlink">
    <w:name w:val="FollowedHyperlink"/>
    <w:basedOn w:val="DefaultParagraphFont"/>
    <w:uiPriority w:val="99"/>
    <w:semiHidden/>
    <w:unhideWhenUsed/>
    <w:rsid w:val="00BF314A"/>
    <w:rPr>
      <w:color w:val="800080" w:themeColor="followedHyperlink"/>
      <w:u w:val="single"/>
    </w:rPr>
  </w:style>
  <w:style w:type="paragraph" w:styleId="CommentText">
    <w:name w:val="annotation text"/>
    <w:basedOn w:val="Normal"/>
    <w:link w:val="CommentTextChar"/>
    <w:uiPriority w:val="99"/>
    <w:semiHidden/>
    <w:unhideWhenUsed/>
    <w:rsid w:val="008473EC"/>
    <w:rPr>
      <w:sz w:val="24"/>
      <w:szCs w:val="24"/>
    </w:rPr>
  </w:style>
  <w:style w:type="character" w:customStyle="1" w:styleId="CommentTextChar">
    <w:name w:val="Comment Text Char"/>
    <w:basedOn w:val="DefaultParagraphFont"/>
    <w:link w:val="CommentText"/>
    <w:uiPriority w:val="99"/>
    <w:semiHidden/>
    <w:rsid w:val="008473EC"/>
    <w:rPr>
      <w:rFonts w:ascii="Times New Roman" w:eastAsia="Times New Roman" w:hAnsi="Times New Roman" w:cs="Times New Roman"/>
      <w:lang w:val="cs-CZ" w:eastAsia="cs-CZ"/>
    </w:rPr>
  </w:style>
  <w:style w:type="paragraph" w:styleId="CommentSubject">
    <w:name w:val="annotation subject"/>
    <w:basedOn w:val="CommentText"/>
    <w:next w:val="CommentText"/>
    <w:link w:val="CommentSubjectChar"/>
    <w:uiPriority w:val="99"/>
    <w:semiHidden/>
    <w:unhideWhenUsed/>
    <w:rsid w:val="008473EC"/>
    <w:rPr>
      <w:b/>
      <w:bCs/>
      <w:sz w:val="20"/>
      <w:szCs w:val="20"/>
    </w:rPr>
  </w:style>
  <w:style w:type="character" w:customStyle="1" w:styleId="CommentSubjectChar">
    <w:name w:val="Comment Subject Char"/>
    <w:basedOn w:val="CommentTextChar"/>
    <w:link w:val="CommentSubject"/>
    <w:uiPriority w:val="99"/>
    <w:semiHidden/>
    <w:rsid w:val="008473EC"/>
    <w:rPr>
      <w:rFonts w:ascii="Times New Roman" w:eastAsia="Times New Roman" w:hAnsi="Times New Roman" w:cs="Times New Roman"/>
      <w:b/>
      <w:bCs/>
      <w:sz w:val="20"/>
      <w:szCs w:val="20"/>
      <w:lang w:val="cs-CZ" w:eastAsia="cs-CZ"/>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8BB"/>
    <w:pPr>
      <w:jc w:val="both"/>
    </w:pPr>
    <w:rPr>
      <w:rFonts w:ascii="Times New Roman" w:eastAsia="Times New Roman" w:hAnsi="Times New Roman" w:cs="Times New Roman"/>
      <w:sz w:val="28"/>
      <w:szCs w:val="20"/>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68BB"/>
    <w:pPr>
      <w:keepLines/>
      <w:pBdr>
        <w:bottom w:val="single" w:sz="6" w:space="1" w:color="auto"/>
      </w:pBdr>
      <w:tabs>
        <w:tab w:val="center" w:pos="4320"/>
        <w:tab w:val="right" w:pos="8640"/>
      </w:tabs>
      <w:jc w:val="left"/>
    </w:pPr>
    <w:rPr>
      <w:rFonts w:ascii="Arial" w:hAnsi="Arial"/>
      <w:b/>
      <w:caps/>
      <w:spacing w:val="20"/>
    </w:rPr>
  </w:style>
  <w:style w:type="character" w:customStyle="1" w:styleId="HeaderChar">
    <w:name w:val="Header Char"/>
    <w:basedOn w:val="DefaultParagraphFont"/>
    <w:link w:val="Header"/>
    <w:uiPriority w:val="99"/>
    <w:rsid w:val="001E68BB"/>
    <w:rPr>
      <w:rFonts w:ascii="Arial" w:eastAsia="Times New Roman" w:hAnsi="Arial" w:cs="Times New Roman"/>
      <w:b/>
      <w:caps/>
      <w:spacing w:val="20"/>
      <w:sz w:val="28"/>
      <w:szCs w:val="20"/>
      <w:lang w:val="cs-CZ" w:eastAsia="cs-CZ"/>
    </w:rPr>
  </w:style>
  <w:style w:type="paragraph" w:styleId="BodyText">
    <w:name w:val="Body Text"/>
    <w:basedOn w:val="Normal"/>
    <w:link w:val="BodyTextChar"/>
    <w:rsid w:val="001E68BB"/>
    <w:rPr>
      <w:sz w:val="24"/>
    </w:rPr>
  </w:style>
  <w:style w:type="character" w:customStyle="1" w:styleId="BodyTextChar">
    <w:name w:val="Body Text Char"/>
    <w:basedOn w:val="DefaultParagraphFont"/>
    <w:link w:val="BodyText"/>
    <w:rsid w:val="001E68BB"/>
    <w:rPr>
      <w:rFonts w:ascii="Times New Roman" w:eastAsia="Times New Roman" w:hAnsi="Times New Roman" w:cs="Times New Roman"/>
      <w:szCs w:val="20"/>
      <w:lang w:val="cs-CZ" w:eastAsia="cs-CZ"/>
    </w:rPr>
  </w:style>
  <w:style w:type="paragraph" w:styleId="Footer">
    <w:name w:val="footer"/>
    <w:basedOn w:val="Normal"/>
    <w:link w:val="FooterChar"/>
    <w:rsid w:val="001E68BB"/>
    <w:pPr>
      <w:tabs>
        <w:tab w:val="center" w:pos="4536"/>
        <w:tab w:val="right" w:pos="9072"/>
      </w:tabs>
    </w:pPr>
  </w:style>
  <w:style w:type="character" w:customStyle="1" w:styleId="FooterChar">
    <w:name w:val="Footer Char"/>
    <w:basedOn w:val="DefaultParagraphFont"/>
    <w:link w:val="Footer"/>
    <w:rsid w:val="001E68BB"/>
    <w:rPr>
      <w:rFonts w:ascii="Times New Roman" w:eastAsia="Times New Roman" w:hAnsi="Times New Roman" w:cs="Times New Roman"/>
      <w:sz w:val="28"/>
      <w:szCs w:val="20"/>
      <w:lang w:val="cs-CZ" w:eastAsia="cs-CZ"/>
    </w:rPr>
  </w:style>
  <w:style w:type="character" w:styleId="CommentReference">
    <w:name w:val="annotation reference"/>
    <w:semiHidden/>
    <w:rsid w:val="001E68BB"/>
    <w:rPr>
      <w:sz w:val="16"/>
    </w:rPr>
  </w:style>
  <w:style w:type="character" w:styleId="Hyperlink">
    <w:name w:val="Hyperlink"/>
    <w:rsid w:val="001E68BB"/>
    <w:rPr>
      <w:color w:val="0000FF"/>
      <w:u w:val="single"/>
    </w:rPr>
  </w:style>
  <w:style w:type="paragraph" w:styleId="BalloonText">
    <w:name w:val="Balloon Text"/>
    <w:basedOn w:val="Normal"/>
    <w:link w:val="BalloonTextChar"/>
    <w:uiPriority w:val="99"/>
    <w:semiHidden/>
    <w:unhideWhenUsed/>
    <w:rsid w:val="00867D5A"/>
    <w:rPr>
      <w:rFonts w:ascii="Lucida Grande CE" w:hAnsi="Lucida Grande CE"/>
      <w:sz w:val="18"/>
      <w:szCs w:val="18"/>
    </w:rPr>
  </w:style>
  <w:style w:type="character" w:customStyle="1" w:styleId="BalloonTextChar">
    <w:name w:val="Balloon Text Char"/>
    <w:basedOn w:val="DefaultParagraphFont"/>
    <w:link w:val="BalloonText"/>
    <w:uiPriority w:val="99"/>
    <w:semiHidden/>
    <w:rsid w:val="00867D5A"/>
    <w:rPr>
      <w:rFonts w:ascii="Lucida Grande CE" w:eastAsia="Times New Roman" w:hAnsi="Lucida Grande CE" w:cs="Times New Roman"/>
      <w:sz w:val="18"/>
      <w:szCs w:val="18"/>
      <w:lang w:val="cs-CZ" w:eastAsia="cs-CZ"/>
    </w:rPr>
  </w:style>
  <w:style w:type="character" w:styleId="FollowedHyperlink">
    <w:name w:val="FollowedHyperlink"/>
    <w:basedOn w:val="DefaultParagraphFont"/>
    <w:uiPriority w:val="99"/>
    <w:semiHidden/>
    <w:unhideWhenUsed/>
    <w:rsid w:val="00BF314A"/>
    <w:rPr>
      <w:color w:val="800080" w:themeColor="followedHyperlink"/>
      <w:u w:val="single"/>
    </w:rPr>
  </w:style>
  <w:style w:type="paragraph" w:styleId="CommentText">
    <w:name w:val="annotation text"/>
    <w:basedOn w:val="Normal"/>
    <w:link w:val="CommentTextChar"/>
    <w:uiPriority w:val="99"/>
    <w:semiHidden/>
    <w:unhideWhenUsed/>
    <w:rsid w:val="008473EC"/>
    <w:rPr>
      <w:sz w:val="24"/>
      <w:szCs w:val="24"/>
    </w:rPr>
  </w:style>
  <w:style w:type="character" w:customStyle="1" w:styleId="CommentTextChar">
    <w:name w:val="Comment Text Char"/>
    <w:basedOn w:val="DefaultParagraphFont"/>
    <w:link w:val="CommentText"/>
    <w:uiPriority w:val="99"/>
    <w:semiHidden/>
    <w:rsid w:val="008473EC"/>
    <w:rPr>
      <w:rFonts w:ascii="Times New Roman" w:eastAsia="Times New Roman" w:hAnsi="Times New Roman" w:cs="Times New Roman"/>
      <w:lang w:val="cs-CZ" w:eastAsia="cs-CZ"/>
    </w:rPr>
  </w:style>
  <w:style w:type="paragraph" w:styleId="CommentSubject">
    <w:name w:val="annotation subject"/>
    <w:basedOn w:val="CommentText"/>
    <w:next w:val="CommentText"/>
    <w:link w:val="CommentSubjectChar"/>
    <w:uiPriority w:val="99"/>
    <w:semiHidden/>
    <w:unhideWhenUsed/>
    <w:rsid w:val="008473EC"/>
    <w:rPr>
      <w:b/>
      <w:bCs/>
      <w:sz w:val="20"/>
      <w:szCs w:val="20"/>
    </w:rPr>
  </w:style>
  <w:style w:type="character" w:customStyle="1" w:styleId="CommentSubjectChar">
    <w:name w:val="Comment Subject Char"/>
    <w:basedOn w:val="CommentTextChar"/>
    <w:link w:val="CommentSubject"/>
    <w:uiPriority w:val="99"/>
    <w:semiHidden/>
    <w:rsid w:val="008473EC"/>
    <w:rPr>
      <w:rFonts w:ascii="Times New Roman" w:eastAsia="Times New Roman" w:hAnsi="Times New Roman" w:cs="Times New Roman"/>
      <w:b/>
      <w:bCs/>
      <w:sz w:val="20"/>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8497">
      <w:bodyDiv w:val="1"/>
      <w:marLeft w:val="0"/>
      <w:marRight w:val="0"/>
      <w:marTop w:val="0"/>
      <w:marBottom w:val="0"/>
      <w:divBdr>
        <w:top w:val="none" w:sz="0" w:space="0" w:color="auto"/>
        <w:left w:val="none" w:sz="0" w:space="0" w:color="auto"/>
        <w:bottom w:val="none" w:sz="0" w:space="0" w:color="auto"/>
        <w:right w:val="none" w:sz="0" w:space="0" w:color="auto"/>
      </w:divBdr>
    </w:div>
    <w:div w:id="87122244">
      <w:bodyDiv w:val="1"/>
      <w:marLeft w:val="0"/>
      <w:marRight w:val="0"/>
      <w:marTop w:val="0"/>
      <w:marBottom w:val="0"/>
      <w:divBdr>
        <w:top w:val="none" w:sz="0" w:space="0" w:color="auto"/>
        <w:left w:val="none" w:sz="0" w:space="0" w:color="auto"/>
        <w:bottom w:val="none" w:sz="0" w:space="0" w:color="auto"/>
        <w:right w:val="none" w:sz="0" w:space="0" w:color="auto"/>
      </w:divBdr>
      <w:divsChild>
        <w:div w:id="209810160">
          <w:marLeft w:val="0"/>
          <w:marRight w:val="0"/>
          <w:marTop w:val="0"/>
          <w:marBottom w:val="0"/>
          <w:divBdr>
            <w:top w:val="none" w:sz="0" w:space="0" w:color="auto"/>
            <w:left w:val="none" w:sz="0" w:space="0" w:color="auto"/>
            <w:bottom w:val="none" w:sz="0" w:space="0" w:color="auto"/>
            <w:right w:val="none" w:sz="0" w:space="0" w:color="auto"/>
          </w:divBdr>
        </w:div>
        <w:div w:id="310449033">
          <w:marLeft w:val="0"/>
          <w:marRight w:val="0"/>
          <w:marTop w:val="0"/>
          <w:marBottom w:val="0"/>
          <w:divBdr>
            <w:top w:val="none" w:sz="0" w:space="0" w:color="auto"/>
            <w:left w:val="none" w:sz="0" w:space="0" w:color="auto"/>
            <w:bottom w:val="none" w:sz="0" w:space="0" w:color="auto"/>
            <w:right w:val="none" w:sz="0" w:space="0" w:color="auto"/>
          </w:divBdr>
        </w:div>
        <w:div w:id="2094550565">
          <w:marLeft w:val="0"/>
          <w:marRight w:val="0"/>
          <w:marTop w:val="0"/>
          <w:marBottom w:val="0"/>
          <w:divBdr>
            <w:top w:val="none" w:sz="0" w:space="0" w:color="auto"/>
            <w:left w:val="none" w:sz="0" w:space="0" w:color="auto"/>
            <w:bottom w:val="none" w:sz="0" w:space="0" w:color="auto"/>
            <w:right w:val="none" w:sz="0" w:space="0" w:color="auto"/>
          </w:divBdr>
        </w:div>
      </w:divsChild>
    </w:div>
    <w:div w:id="259339128">
      <w:bodyDiv w:val="1"/>
      <w:marLeft w:val="0"/>
      <w:marRight w:val="0"/>
      <w:marTop w:val="0"/>
      <w:marBottom w:val="0"/>
      <w:divBdr>
        <w:top w:val="none" w:sz="0" w:space="0" w:color="auto"/>
        <w:left w:val="none" w:sz="0" w:space="0" w:color="auto"/>
        <w:bottom w:val="none" w:sz="0" w:space="0" w:color="auto"/>
        <w:right w:val="none" w:sz="0" w:space="0" w:color="auto"/>
      </w:divBdr>
    </w:div>
    <w:div w:id="331379489">
      <w:bodyDiv w:val="1"/>
      <w:marLeft w:val="0"/>
      <w:marRight w:val="0"/>
      <w:marTop w:val="0"/>
      <w:marBottom w:val="0"/>
      <w:divBdr>
        <w:top w:val="none" w:sz="0" w:space="0" w:color="auto"/>
        <w:left w:val="none" w:sz="0" w:space="0" w:color="auto"/>
        <w:bottom w:val="none" w:sz="0" w:space="0" w:color="auto"/>
        <w:right w:val="none" w:sz="0" w:space="0" w:color="auto"/>
      </w:divBdr>
      <w:divsChild>
        <w:div w:id="41681390">
          <w:marLeft w:val="0"/>
          <w:marRight w:val="0"/>
          <w:marTop w:val="0"/>
          <w:marBottom w:val="0"/>
          <w:divBdr>
            <w:top w:val="none" w:sz="0" w:space="0" w:color="auto"/>
            <w:left w:val="none" w:sz="0" w:space="0" w:color="auto"/>
            <w:bottom w:val="none" w:sz="0" w:space="0" w:color="auto"/>
            <w:right w:val="none" w:sz="0" w:space="0" w:color="auto"/>
          </w:divBdr>
        </w:div>
        <w:div w:id="2103796867">
          <w:marLeft w:val="0"/>
          <w:marRight w:val="0"/>
          <w:marTop w:val="0"/>
          <w:marBottom w:val="0"/>
          <w:divBdr>
            <w:top w:val="none" w:sz="0" w:space="0" w:color="auto"/>
            <w:left w:val="none" w:sz="0" w:space="0" w:color="auto"/>
            <w:bottom w:val="none" w:sz="0" w:space="0" w:color="auto"/>
            <w:right w:val="none" w:sz="0" w:space="0" w:color="auto"/>
          </w:divBdr>
        </w:div>
      </w:divsChild>
    </w:div>
    <w:div w:id="351617296">
      <w:bodyDiv w:val="1"/>
      <w:marLeft w:val="0"/>
      <w:marRight w:val="0"/>
      <w:marTop w:val="0"/>
      <w:marBottom w:val="0"/>
      <w:divBdr>
        <w:top w:val="none" w:sz="0" w:space="0" w:color="auto"/>
        <w:left w:val="none" w:sz="0" w:space="0" w:color="auto"/>
        <w:bottom w:val="none" w:sz="0" w:space="0" w:color="auto"/>
        <w:right w:val="none" w:sz="0" w:space="0" w:color="auto"/>
      </w:divBdr>
    </w:div>
    <w:div w:id="378744517">
      <w:bodyDiv w:val="1"/>
      <w:marLeft w:val="0"/>
      <w:marRight w:val="0"/>
      <w:marTop w:val="0"/>
      <w:marBottom w:val="0"/>
      <w:divBdr>
        <w:top w:val="none" w:sz="0" w:space="0" w:color="auto"/>
        <w:left w:val="none" w:sz="0" w:space="0" w:color="auto"/>
        <w:bottom w:val="none" w:sz="0" w:space="0" w:color="auto"/>
        <w:right w:val="none" w:sz="0" w:space="0" w:color="auto"/>
      </w:divBdr>
    </w:div>
    <w:div w:id="649286933">
      <w:bodyDiv w:val="1"/>
      <w:marLeft w:val="0"/>
      <w:marRight w:val="0"/>
      <w:marTop w:val="0"/>
      <w:marBottom w:val="0"/>
      <w:divBdr>
        <w:top w:val="none" w:sz="0" w:space="0" w:color="auto"/>
        <w:left w:val="none" w:sz="0" w:space="0" w:color="auto"/>
        <w:bottom w:val="none" w:sz="0" w:space="0" w:color="auto"/>
        <w:right w:val="none" w:sz="0" w:space="0" w:color="auto"/>
      </w:divBdr>
      <w:divsChild>
        <w:div w:id="1712067589">
          <w:marLeft w:val="0"/>
          <w:marRight w:val="0"/>
          <w:marTop w:val="0"/>
          <w:marBottom w:val="0"/>
          <w:divBdr>
            <w:top w:val="none" w:sz="0" w:space="0" w:color="auto"/>
            <w:left w:val="none" w:sz="0" w:space="0" w:color="auto"/>
            <w:bottom w:val="none" w:sz="0" w:space="0" w:color="auto"/>
            <w:right w:val="none" w:sz="0" w:space="0" w:color="auto"/>
          </w:divBdr>
        </w:div>
        <w:div w:id="87625328">
          <w:marLeft w:val="0"/>
          <w:marRight w:val="0"/>
          <w:marTop w:val="0"/>
          <w:marBottom w:val="0"/>
          <w:divBdr>
            <w:top w:val="none" w:sz="0" w:space="0" w:color="auto"/>
            <w:left w:val="none" w:sz="0" w:space="0" w:color="auto"/>
            <w:bottom w:val="none" w:sz="0" w:space="0" w:color="auto"/>
            <w:right w:val="none" w:sz="0" w:space="0" w:color="auto"/>
          </w:divBdr>
        </w:div>
        <w:div w:id="2095003641">
          <w:marLeft w:val="0"/>
          <w:marRight w:val="0"/>
          <w:marTop w:val="0"/>
          <w:marBottom w:val="0"/>
          <w:divBdr>
            <w:top w:val="none" w:sz="0" w:space="0" w:color="auto"/>
            <w:left w:val="none" w:sz="0" w:space="0" w:color="auto"/>
            <w:bottom w:val="none" w:sz="0" w:space="0" w:color="auto"/>
            <w:right w:val="none" w:sz="0" w:space="0" w:color="auto"/>
          </w:divBdr>
        </w:div>
        <w:div w:id="1580752146">
          <w:marLeft w:val="0"/>
          <w:marRight w:val="0"/>
          <w:marTop w:val="0"/>
          <w:marBottom w:val="0"/>
          <w:divBdr>
            <w:top w:val="none" w:sz="0" w:space="0" w:color="auto"/>
            <w:left w:val="none" w:sz="0" w:space="0" w:color="auto"/>
            <w:bottom w:val="none" w:sz="0" w:space="0" w:color="auto"/>
            <w:right w:val="none" w:sz="0" w:space="0" w:color="auto"/>
          </w:divBdr>
        </w:div>
      </w:divsChild>
    </w:div>
    <w:div w:id="676688366">
      <w:bodyDiv w:val="1"/>
      <w:marLeft w:val="0"/>
      <w:marRight w:val="0"/>
      <w:marTop w:val="0"/>
      <w:marBottom w:val="0"/>
      <w:divBdr>
        <w:top w:val="none" w:sz="0" w:space="0" w:color="auto"/>
        <w:left w:val="none" w:sz="0" w:space="0" w:color="auto"/>
        <w:bottom w:val="none" w:sz="0" w:space="0" w:color="auto"/>
        <w:right w:val="none" w:sz="0" w:space="0" w:color="auto"/>
      </w:divBdr>
    </w:div>
    <w:div w:id="696857166">
      <w:bodyDiv w:val="1"/>
      <w:marLeft w:val="0"/>
      <w:marRight w:val="0"/>
      <w:marTop w:val="0"/>
      <w:marBottom w:val="0"/>
      <w:divBdr>
        <w:top w:val="none" w:sz="0" w:space="0" w:color="auto"/>
        <w:left w:val="none" w:sz="0" w:space="0" w:color="auto"/>
        <w:bottom w:val="none" w:sz="0" w:space="0" w:color="auto"/>
        <w:right w:val="none" w:sz="0" w:space="0" w:color="auto"/>
      </w:divBdr>
    </w:div>
    <w:div w:id="708259276">
      <w:bodyDiv w:val="1"/>
      <w:marLeft w:val="0"/>
      <w:marRight w:val="0"/>
      <w:marTop w:val="0"/>
      <w:marBottom w:val="0"/>
      <w:divBdr>
        <w:top w:val="none" w:sz="0" w:space="0" w:color="auto"/>
        <w:left w:val="none" w:sz="0" w:space="0" w:color="auto"/>
        <w:bottom w:val="none" w:sz="0" w:space="0" w:color="auto"/>
        <w:right w:val="none" w:sz="0" w:space="0" w:color="auto"/>
      </w:divBdr>
    </w:div>
    <w:div w:id="719938054">
      <w:bodyDiv w:val="1"/>
      <w:marLeft w:val="0"/>
      <w:marRight w:val="0"/>
      <w:marTop w:val="0"/>
      <w:marBottom w:val="0"/>
      <w:divBdr>
        <w:top w:val="none" w:sz="0" w:space="0" w:color="auto"/>
        <w:left w:val="none" w:sz="0" w:space="0" w:color="auto"/>
        <w:bottom w:val="none" w:sz="0" w:space="0" w:color="auto"/>
        <w:right w:val="none" w:sz="0" w:space="0" w:color="auto"/>
      </w:divBdr>
      <w:divsChild>
        <w:div w:id="1548104675">
          <w:marLeft w:val="0"/>
          <w:marRight w:val="0"/>
          <w:marTop w:val="0"/>
          <w:marBottom w:val="0"/>
          <w:divBdr>
            <w:top w:val="none" w:sz="0" w:space="0" w:color="auto"/>
            <w:left w:val="none" w:sz="0" w:space="0" w:color="auto"/>
            <w:bottom w:val="none" w:sz="0" w:space="0" w:color="auto"/>
            <w:right w:val="none" w:sz="0" w:space="0" w:color="auto"/>
          </w:divBdr>
        </w:div>
        <w:div w:id="316492476">
          <w:marLeft w:val="0"/>
          <w:marRight w:val="0"/>
          <w:marTop w:val="0"/>
          <w:marBottom w:val="0"/>
          <w:divBdr>
            <w:top w:val="none" w:sz="0" w:space="0" w:color="auto"/>
            <w:left w:val="none" w:sz="0" w:space="0" w:color="auto"/>
            <w:bottom w:val="none" w:sz="0" w:space="0" w:color="auto"/>
            <w:right w:val="none" w:sz="0" w:space="0" w:color="auto"/>
          </w:divBdr>
        </w:div>
        <w:div w:id="862522917">
          <w:marLeft w:val="0"/>
          <w:marRight w:val="0"/>
          <w:marTop w:val="0"/>
          <w:marBottom w:val="0"/>
          <w:divBdr>
            <w:top w:val="none" w:sz="0" w:space="0" w:color="auto"/>
            <w:left w:val="none" w:sz="0" w:space="0" w:color="auto"/>
            <w:bottom w:val="none" w:sz="0" w:space="0" w:color="auto"/>
            <w:right w:val="none" w:sz="0" w:space="0" w:color="auto"/>
          </w:divBdr>
        </w:div>
      </w:divsChild>
    </w:div>
    <w:div w:id="771243295">
      <w:bodyDiv w:val="1"/>
      <w:marLeft w:val="0"/>
      <w:marRight w:val="0"/>
      <w:marTop w:val="0"/>
      <w:marBottom w:val="0"/>
      <w:divBdr>
        <w:top w:val="none" w:sz="0" w:space="0" w:color="auto"/>
        <w:left w:val="none" w:sz="0" w:space="0" w:color="auto"/>
        <w:bottom w:val="none" w:sz="0" w:space="0" w:color="auto"/>
        <w:right w:val="none" w:sz="0" w:space="0" w:color="auto"/>
      </w:divBdr>
    </w:div>
    <w:div w:id="951131833">
      <w:bodyDiv w:val="1"/>
      <w:marLeft w:val="0"/>
      <w:marRight w:val="0"/>
      <w:marTop w:val="0"/>
      <w:marBottom w:val="0"/>
      <w:divBdr>
        <w:top w:val="none" w:sz="0" w:space="0" w:color="auto"/>
        <w:left w:val="none" w:sz="0" w:space="0" w:color="auto"/>
        <w:bottom w:val="none" w:sz="0" w:space="0" w:color="auto"/>
        <w:right w:val="none" w:sz="0" w:space="0" w:color="auto"/>
      </w:divBdr>
    </w:div>
    <w:div w:id="986595837">
      <w:bodyDiv w:val="1"/>
      <w:marLeft w:val="0"/>
      <w:marRight w:val="0"/>
      <w:marTop w:val="0"/>
      <w:marBottom w:val="0"/>
      <w:divBdr>
        <w:top w:val="none" w:sz="0" w:space="0" w:color="auto"/>
        <w:left w:val="none" w:sz="0" w:space="0" w:color="auto"/>
        <w:bottom w:val="none" w:sz="0" w:space="0" w:color="auto"/>
        <w:right w:val="none" w:sz="0" w:space="0" w:color="auto"/>
      </w:divBdr>
    </w:div>
    <w:div w:id="992875487">
      <w:bodyDiv w:val="1"/>
      <w:marLeft w:val="0"/>
      <w:marRight w:val="0"/>
      <w:marTop w:val="0"/>
      <w:marBottom w:val="0"/>
      <w:divBdr>
        <w:top w:val="none" w:sz="0" w:space="0" w:color="auto"/>
        <w:left w:val="none" w:sz="0" w:space="0" w:color="auto"/>
        <w:bottom w:val="none" w:sz="0" w:space="0" w:color="auto"/>
        <w:right w:val="none" w:sz="0" w:space="0" w:color="auto"/>
      </w:divBdr>
    </w:div>
    <w:div w:id="1010793351">
      <w:bodyDiv w:val="1"/>
      <w:marLeft w:val="0"/>
      <w:marRight w:val="0"/>
      <w:marTop w:val="0"/>
      <w:marBottom w:val="0"/>
      <w:divBdr>
        <w:top w:val="none" w:sz="0" w:space="0" w:color="auto"/>
        <w:left w:val="none" w:sz="0" w:space="0" w:color="auto"/>
        <w:bottom w:val="none" w:sz="0" w:space="0" w:color="auto"/>
        <w:right w:val="none" w:sz="0" w:space="0" w:color="auto"/>
      </w:divBdr>
    </w:div>
    <w:div w:id="1030958304">
      <w:bodyDiv w:val="1"/>
      <w:marLeft w:val="0"/>
      <w:marRight w:val="0"/>
      <w:marTop w:val="0"/>
      <w:marBottom w:val="0"/>
      <w:divBdr>
        <w:top w:val="none" w:sz="0" w:space="0" w:color="auto"/>
        <w:left w:val="none" w:sz="0" w:space="0" w:color="auto"/>
        <w:bottom w:val="none" w:sz="0" w:space="0" w:color="auto"/>
        <w:right w:val="none" w:sz="0" w:space="0" w:color="auto"/>
      </w:divBdr>
    </w:div>
    <w:div w:id="1066533888">
      <w:bodyDiv w:val="1"/>
      <w:marLeft w:val="0"/>
      <w:marRight w:val="0"/>
      <w:marTop w:val="0"/>
      <w:marBottom w:val="0"/>
      <w:divBdr>
        <w:top w:val="none" w:sz="0" w:space="0" w:color="auto"/>
        <w:left w:val="none" w:sz="0" w:space="0" w:color="auto"/>
        <w:bottom w:val="none" w:sz="0" w:space="0" w:color="auto"/>
        <w:right w:val="none" w:sz="0" w:space="0" w:color="auto"/>
      </w:divBdr>
      <w:divsChild>
        <w:div w:id="180359260">
          <w:marLeft w:val="0"/>
          <w:marRight w:val="0"/>
          <w:marTop w:val="0"/>
          <w:marBottom w:val="0"/>
          <w:divBdr>
            <w:top w:val="none" w:sz="0" w:space="0" w:color="auto"/>
            <w:left w:val="none" w:sz="0" w:space="0" w:color="auto"/>
            <w:bottom w:val="none" w:sz="0" w:space="0" w:color="auto"/>
            <w:right w:val="none" w:sz="0" w:space="0" w:color="auto"/>
          </w:divBdr>
        </w:div>
        <w:div w:id="525753961">
          <w:marLeft w:val="0"/>
          <w:marRight w:val="0"/>
          <w:marTop w:val="0"/>
          <w:marBottom w:val="0"/>
          <w:divBdr>
            <w:top w:val="none" w:sz="0" w:space="0" w:color="auto"/>
            <w:left w:val="none" w:sz="0" w:space="0" w:color="auto"/>
            <w:bottom w:val="none" w:sz="0" w:space="0" w:color="auto"/>
            <w:right w:val="none" w:sz="0" w:space="0" w:color="auto"/>
          </w:divBdr>
        </w:div>
        <w:div w:id="2044742246">
          <w:marLeft w:val="0"/>
          <w:marRight w:val="0"/>
          <w:marTop w:val="0"/>
          <w:marBottom w:val="0"/>
          <w:divBdr>
            <w:top w:val="none" w:sz="0" w:space="0" w:color="auto"/>
            <w:left w:val="none" w:sz="0" w:space="0" w:color="auto"/>
            <w:bottom w:val="none" w:sz="0" w:space="0" w:color="auto"/>
            <w:right w:val="none" w:sz="0" w:space="0" w:color="auto"/>
          </w:divBdr>
        </w:div>
        <w:div w:id="1089548893">
          <w:marLeft w:val="0"/>
          <w:marRight w:val="0"/>
          <w:marTop w:val="0"/>
          <w:marBottom w:val="0"/>
          <w:divBdr>
            <w:top w:val="none" w:sz="0" w:space="0" w:color="auto"/>
            <w:left w:val="none" w:sz="0" w:space="0" w:color="auto"/>
            <w:bottom w:val="none" w:sz="0" w:space="0" w:color="auto"/>
            <w:right w:val="none" w:sz="0" w:space="0" w:color="auto"/>
          </w:divBdr>
        </w:div>
      </w:divsChild>
    </w:div>
    <w:div w:id="1088038400">
      <w:bodyDiv w:val="1"/>
      <w:marLeft w:val="0"/>
      <w:marRight w:val="0"/>
      <w:marTop w:val="0"/>
      <w:marBottom w:val="0"/>
      <w:divBdr>
        <w:top w:val="none" w:sz="0" w:space="0" w:color="auto"/>
        <w:left w:val="none" w:sz="0" w:space="0" w:color="auto"/>
        <w:bottom w:val="none" w:sz="0" w:space="0" w:color="auto"/>
        <w:right w:val="none" w:sz="0" w:space="0" w:color="auto"/>
      </w:divBdr>
    </w:div>
    <w:div w:id="1183588258">
      <w:bodyDiv w:val="1"/>
      <w:marLeft w:val="0"/>
      <w:marRight w:val="0"/>
      <w:marTop w:val="0"/>
      <w:marBottom w:val="0"/>
      <w:divBdr>
        <w:top w:val="none" w:sz="0" w:space="0" w:color="auto"/>
        <w:left w:val="none" w:sz="0" w:space="0" w:color="auto"/>
        <w:bottom w:val="none" w:sz="0" w:space="0" w:color="auto"/>
        <w:right w:val="none" w:sz="0" w:space="0" w:color="auto"/>
      </w:divBdr>
    </w:div>
    <w:div w:id="1281838618">
      <w:bodyDiv w:val="1"/>
      <w:marLeft w:val="0"/>
      <w:marRight w:val="0"/>
      <w:marTop w:val="0"/>
      <w:marBottom w:val="0"/>
      <w:divBdr>
        <w:top w:val="none" w:sz="0" w:space="0" w:color="auto"/>
        <w:left w:val="none" w:sz="0" w:space="0" w:color="auto"/>
        <w:bottom w:val="none" w:sz="0" w:space="0" w:color="auto"/>
        <w:right w:val="none" w:sz="0" w:space="0" w:color="auto"/>
      </w:divBdr>
    </w:div>
    <w:div w:id="1346246827">
      <w:bodyDiv w:val="1"/>
      <w:marLeft w:val="0"/>
      <w:marRight w:val="0"/>
      <w:marTop w:val="0"/>
      <w:marBottom w:val="0"/>
      <w:divBdr>
        <w:top w:val="none" w:sz="0" w:space="0" w:color="auto"/>
        <w:left w:val="none" w:sz="0" w:space="0" w:color="auto"/>
        <w:bottom w:val="none" w:sz="0" w:space="0" w:color="auto"/>
        <w:right w:val="none" w:sz="0" w:space="0" w:color="auto"/>
      </w:divBdr>
    </w:div>
    <w:div w:id="1358503337">
      <w:bodyDiv w:val="1"/>
      <w:marLeft w:val="0"/>
      <w:marRight w:val="0"/>
      <w:marTop w:val="0"/>
      <w:marBottom w:val="0"/>
      <w:divBdr>
        <w:top w:val="none" w:sz="0" w:space="0" w:color="auto"/>
        <w:left w:val="none" w:sz="0" w:space="0" w:color="auto"/>
        <w:bottom w:val="none" w:sz="0" w:space="0" w:color="auto"/>
        <w:right w:val="none" w:sz="0" w:space="0" w:color="auto"/>
      </w:divBdr>
      <w:divsChild>
        <w:div w:id="793251418">
          <w:marLeft w:val="0"/>
          <w:marRight w:val="0"/>
          <w:marTop w:val="0"/>
          <w:marBottom w:val="0"/>
          <w:divBdr>
            <w:top w:val="none" w:sz="0" w:space="0" w:color="auto"/>
            <w:left w:val="none" w:sz="0" w:space="0" w:color="auto"/>
            <w:bottom w:val="none" w:sz="0" w:space="0" w:color="auto"/>
            <w:right w:val="none" w:sz="0" w:space="0" w:color="auto"/>
          </w:divBdr>
        </w:div>
        <w:div w:id="749234746">
          <w:marLeft w:val="0"/>
          <w:marRight w:val="0"/>
          <w:marTop w:val="0"/>
          <w:marBottom w:val="0"/>
          <w:divBdr>
            <w:top w:val="none" w:sz="0" w:space="0" w:color="auto"/>
            <w:left w:val="none" w:sz="0" w:space="0" w:color="auto"/>
            <w:bottom w:val="none" w:sz="0" w:space="0" w:color="auto"/>
            <w:right w:val="none" w:sz="0" w:space="0" w:color="auto"/>
          </w:divBdr>
        </w:div>
      </w:divsChild>
    </w:div>
    <w:div w:id="1422677916">
      <w:bodyDiv w:val="1"/>
      <w:marLeft w:val="0"/>
      <w:marRight w:val="0"/>
      <w:marTop w:val="0"/>
      <w:marBottom w:val="0"/>
      <w:divBdr>
        <w:top w:val="none" w:sz="0" w:space="0" w:color="auto"/>
        <w:left w:val="none" w:sz="0" w:space="0" w:color="auto"/>
        <w:bottom w:val="none" w:sz="0" w:space="0" w:color="auto"/>
        <w:right w:val="none" w:sz="0" w:space="0" w:color="auto"/>
      </w:divBdr>
    </w:div>
    <w:div w:id="1499342495">
      <w:bodyDiv w:val="1"/>
      <w:marLeft w:val="0"/>
      <w:marRight w:val="0"/>
      <w:marTop w:val="0"/>
      <w:marBottom w:val="0"/>
      <w:divBdr>
        <w:top w:val="none" w:sz="0" w:space="0" w:color="auto"/>
        <w:left w:val="none" w:sz="0" w:space="0" w:color="auto"/>
        <w:bottom w:val="none" w:sz="0" w:space="0" w:color="auto"/>
        <w:right w:val="none" w:sz="0" w:space="0" w:color="auto"/>
      </w:divBdr>
    </w:div>
    <w:div w:id="1583837543">
      <w:bodyDiv w:val="1"/>
      <w:marLeft w:val="0"/>
      <w:marRight w:val="0"/>
      <w:marTop w:val="0"/>
      <w:marBottom w:val="0"/>
      <w:divBdr>
        <w:top w:val="none" w:sz="0" w:space="0" w:color="auto"/>
        <w:left w:val="none" w:sz="0" w:space="0" w:color="auto"/>
        <w:bottom w:val="none" w:sz="0" w:space="0" w:color="auto"/>
        <w:right w:val="none" w:sz="0" w:space="0" w:color="auto"/>
      </w:divBdr>
    </w:div>
    <w:div w:id="1797681099">
      <w:bodyDiv w:val="1"/>
      <w:marLeft w:val="0"/>
      <w:marRight w:val="0"/>
      <w:marTop w:val="0"/>
      <w:marBottom w:val="0"/>
      <w:divBdr>
        <w:top w:val="none" w:sz="0" w:space="0" w:color="auto"/>
        <w:left w:val="none" w:sz="0" w:space="0" w:color="auto"/>
        <w:bottom w:val="none" w:sz="0" w:space="0" w:color="auto"/>
        <w:right w:val="none" w:sz="0" w:space="0" w:color="auto"/>
      </w:divBdr>
    </w:div>
    <w:div w:id="1909999304">
      <w:bodyDiv w:val="1"/>
      <w:marLeft w:val="0"/>
      <w:marRight w:val="0"/>
      <w:marTop w:val="0"/>
      <w:marBottom w:val="0"/>
      <w:divBdr>
        <w:top w:val="none" w:sz="0" w:space="0" w:color="auto"/>
        <w:left w:val="none" w:sz="0" w:space="0" w:color="auto"/>
        <w:bottom w:val="none" w:sz="0" w:space="0" w:color="auto"/>
        <w:right w:val="none" w:sz="0" w:space="0" w:color="auto"/>
      </w:divBdr>
    </w:div>
    <w:div w:id="1913544324">
      <w:bodyDiv w:val="1"/>
      <w:marLeft w:val="0"/>
      <w:marRight w:val="0"/>
      <w:marTop w:val="0"/>
      <w:marBottom w:val="0"/>
      <w:divBdr>
        <w:top w:val="none" w:sz="0" w:space="0" w:color="auto"/>
        <w:left w:val="none" w:sz="0" w:space="0" w:color="auto"/>
        <w:bottom w:val="none" w:sz="0" w:space="0" w:color="auto"/>
        <w:right w:val="none" w:sz="0" w:space="0" w:color="auto"/>
      </w:divBdr>
    </w:div>
    <w:div w:id="1962690503">
      <w:bodyDiv w:val="1"/>
      <w:marLeft w:val="0"/>
      <w:marRight w:val="0"/>
      <w:marTop w:val="0"/>
      <w:marBottom w:val="0"/>
      <w:divBdr>
        <w:top w:val="none" w:sz="0" w:space="0" w:color="auto"/>
        <w:left w:val="none" w:sz="0" w:space="0" w:color="auto"/>
        <w:bottom w:val="none" w:sz="0" w:space="0" w:color="auto"/>
        <w:right w:val="none" w:sz="0" w:space="0" w:color="auto"/>
      </w:divBdr>
    </w:div>
    <w:div w:id="1984775216">
      <w:bodyDiv w:val="1"/>
      <w:marLeft w:val="0"/>
      <w:marRight w:val="0"/>
      <w:marTop w:val="0"/>
      <w:marBottom w:val="0"/>
      <w:divBdr>
        <w:top w:val="none" w:sz="0" w:space="0" w:color="auto"/>
        <w:left w:val="none" w:sz="0" w:space="0" w:color="auto"/>
        <w:bottom w:val="none" w:sz="0" w:space="0" w:color="auto"/>
        <w:right w:val="none" w:sz="0" w:space="0" w:color="auto"/>
      </w:divBdr>
    </w:div>
    <w:div w:id="20746175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2.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karelplihal.cz/" TargetMode="External"/><Relationship Id="rId8" Type="http://schemas.openxmlformats.org/officeDocument/2006/relationships/hyperlink" Target="https://lnk.to/KarelPlihalAlbaABonusyPR" TargetMode="External"/><Relationship Id="rId9" Type="http://schemas.openxmlformats.org/officeDocument/2006/relationships/hyperlink" Target="mailto:lukas.kaderabek@supraphon.cz" TargetMode="External"/><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www.facebook.com/Supraphon" TargetMode="External"/><Relationship Id="rId4" Type="http://schemas.openxmlformats.org/officeDocument/2006/relationships/hyperlink" Target="https://www.youtube.com/user/supraphon" TargetMode="External"/><Relationship Id="rId5" Type="http://schemas.openxmlformats.org/officeDocument/2006/relationships/hyperlink" Target="https://plus.google.com/+supraphon/posts" TargetMode="External"/><Relationship Id="rId1" Type="http://schemas.openxmlformats.org/officeDocument/2006/relationships/hyperlink" Target="http://www.supraphon.cz/" TargetMode="External"/><Relationship Id="rId2" Type="http://schemas.openxmlformats.org/officeDocument/2006/relationships/hyperlink" Target="http://www.supraphonline.cz/"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www.youtube.com/user/supraphon" TargetMode="External"/><Relationship Id="rId4" Type="http://schemas.openxmlformats.org/officeDocument/2006/relationships/hyperlink" Target="https://plus.google.com/+supraphon" TargetMode="External"/><Relationship Id="rId1" Type="http://schemas.openxmlformats.org/officeDocument/2006/relationships/hyperlink" Target="http://www.supraphon.cz" TargetMode="External"/><Relationship Id="rId2" Type="http://schemas.openxmlformats.org/officeDocument/2006/relationships/hyperlink" Target="https://www.facebook.com/Supraph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552</Words>
  <Characters>3152</Characters>
  <Application>Microsoft Macintosh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Supraphon a.s.</Company>
  <LinksUpToDate>false</LinksUpToDate>
  <CharactersWithSpaces>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 Kaderabek</dc:creator>
  <cp:lastModifiedBy>Lukas Kaderabek</cp:lastModifiedBy>
  <cp:revision>4</cp:revision>
  <dcterms:created xsi:type="dcterms:W3CDTF">2018-08-02T16:01:00Z</dcterms:created>
  <dcterms:modified xsi:type="dcterms:W3CDTF">2018-08-20T12:33:00Z</dcterms:modified>
</cp:coreProperties>
</file>