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388"/>
        <w:gridCol w:w="4287"/>
      </w:tblGrid>
      <w:tr w:rsidR="00935B55" w:rsidTr="003343EA">
        <w:trPr>
          <w:trHeight w:hRule="exact" w:val="667"/>
        </w:trPr>
        <w:tc>
          <w:tcPr>
            <w:tcW w:w="5388" w:type="dxa"/>
          </w:tcPr>
          <w:p w:rsidR="00935B55" w:rsidRDefault="00935B55" w:rsidP="009F0CA4">
            <w:pPr>
              <w:tabs>
                <w:tab w:val="left" w:pos="1843"/>
              </w:tabs>
            </w:pPr>
          </w:p>
        </w:tc>
        <w:tc>
          <w:tcPr>
            <w:tcW w:w="4287" w:type="dxa"/>
          </w:tcPr>
          <w:p w:rsidR="00935B55" w:rsidRDefault="00935B55" w:rsidP="00CC456E"/>
        </w:tc>
      </w:tr>
      <w:tr w:rsidR="001E3000" w:rsidTr="003343EA">
        <w:trPr>
          <w:trHeight w:hRule="exact" w:val="1641"/>
        </w:trPr>
        <w:tc>
          <w:tcPr>
            <w:tcW w:w="5388" w:type="dxa"/>
          </w:tcPr>
          <w:p w:rsidR="001E3000" w:rsidRDefault="001E3000" w:rsidP="00350D03">
            <w:pPr>
              <w:pStyle w:val="Nadpis1"/>
              <w:outlineLvl w:val="0"/>
            </w:pPr>
          </w:p>
        </w:tc>
        <w:tc>
          <w:tcPr>
            <w:tcW w:w="4287" w:type="dxa"/>
          </w:tcPr>
          <w:p w:rsidR="007C3A7A" w:rsidRDefault="007C3A7A" w:rsidP="001E3000">
            <w:pPr>
              <w:pStyle w:val="Normln10"/>
              <w:rPr>
                <w:sz w:val="20"/>
                <w:szCs w:val="20"/>
              </w:rPr>
            </w:pPr>
          </w:p>
          <w:p w:rsidR="001E3000" w:rsidRPr="00163FE0" w:rsidRDefault="001E3000" w:rsidP="001E3000">
            <w:pPr>
              <w:pStyle w:val="Normln10"/>
              <w:rPr>
                <w:sz w:val="20"/>
                <w:szCs w:val="20"/>
              </w:rPr>
            </w:pPr>
            <w:r w:rsidRPr="00163FE0">
              <w:rPr>
                <w:sz w:val="20"/>
                <w:szCs w:val="20"/>
              </w:rPr>
              <w:t>Středočesk</w:t>
            </w:r>
            <w:r w:rsidR="00E95297" w:rsidRPr="00163FE0">
              <w:rPr>
                <w:sz w:val="20"/>
                <w:szCs w:val="20"/>
              </w:rPr>
              <w:t>ý</w:t>
            </w:r>
            <w:r w:rsidRPr="00163FE0">
              <w:rPr>
                <w:sz w:val="20"/>
                <w:szCs w:val="20"/>
              </w:rPr>
              <w:t xml:space="preserve"> kraj – Krajský úřad</w:t>
            </w:r>
          </w:p>
          <w:p w:rsidR="001E3000" w:rsidRDefault="001E3000" w:rsidP="001E3000">
            <w:pPr>
              <w:pStyle w:val="Normln10"/>
              <w:rPr>
                <w:sz w:val="20"/>
                <w:szCs w:val="20"/>
              </w:rPr>
            </w:pPr>
            <w:r w:rsidRPr="00163FE0">
              <w:rPr>
                <w:sz w:val="20"/>
                <w:szCs w:val="20"/>
              </w:rPr>
              <w:t xml:space="preserve">Zborovská 11    150 </w:t>
            </w:r>
            <w:r w:rsidR="005E18F8" w:rsidRPr="00163FE0">
              <w:rPr>
                <w:sz w:val="20"/>
                <w:szCs w:val="20"/>
              </w:rPr>
              <w:t>2</w:t>
            </w:r>
            <w:r w:rsidRPr="00163FE0">
              <w:rPr>
                <w:sz w:val="20"/>
                <w:szCs w:val="20"/>
              </w:rPr>
              <w:t>1 Praha 5</w:t>
            </w:r>
          </w:p>
          <w:p w:rsidR="007236F7" w:rsidRPr="00163FE0" w:rsidRDefault="007236F7" w:rsidP="001E3000">
            <w:pPr>
              <w:pStyle w:val="Normln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  <w:r w:rsidR="00A2639D">
              <w:rPr>
                <w:sz w:val="20"/>
                <w:szCs w:val="20"/>
              </w:rPr>
              <w:t>press</w:t>
            </w:r>
            <w:r>
              <w:rPr>
                <w:sz w:val="20"/>
                <w:szCs w:val="20"/>
              </w:rPr>
              <w:t>@kr-s.cz</w:t>
            </w:r>
          </w:p>
          <w:p w:rsidR="001E3000" w:rsidRDefault="001E3000" w:rsidP="00237E7D">
            <w:pPr>
              <w:pStyle w:val="Normln10"/>
            </w:pPr>
            <w:r w:rsidRPr="00163FE0">
              <w:rPr>
                <w:sz w:val="20"/>
                <w:szCs w:val="20"/>
              </w:rPr>
              <w:t>www.kr-stredocesky.cz</w:t>
            </w:r>
          </w:p>
        </w:tc>
      </w:tr>
      <w:tr w:rsidR="000224EF" w:rsidTr="00BB1F45">
        <w:trPr>
          <w:trHeight w:hRule="exact" w:val="1093"/>
        </w:trPr>
        <w:tc>
          <w:tcPr>
            <w:tcW w:w="5388" w:type="dxa"/>
          </w:tcPr>
          <w:p w:rsidR="000224EF" w:rsidRDefault="000224EF" w:rsidP="00350D03">
            <w:pPr>
              <w:pStyle w:val="Nadpis1"/>
              <w:outlineLvl w:val="0"/>
            </w:pPr>
          </w:p>
        </w:tc>
        <w:tc>
          <w:tcPr>
            <w:tcW w:w="4287" w:type="dxa"/>
          </w:tcPr>
          <w:p w:rsidR="000224EF" w:rsidRDefault="001E3000" w:rsidP="00BB1F45">
            <w:pPr>
              <w:pStyle w:val="tun"/>
            </w:pPr>
            <w:r>
              <w:t xml:space="preserve">Datum: </w:t>
            </w:r>
            <w:r w:rsidR="00BB1F45">
              <w:t>13</w:t>
            </w:r>
            <w:r w:rsidR="00B606C8">
              <w:t xml:space="preserve">. </w:t>
            </w:r>
            <w:r w:rsidR="00E64DBA">
              <w:t>června</w:t>
            </w:r>
            <w:r w:rsidR="00B606C8">
              <w:t xml:space="preserve"> 201</w:t>
            </w:r>
            <w:r w:rsidR="005A2D12">
              <w:t>8</w:t>
            </w:r>
          </w:p>
        </w:tc>
      </w:tr>
      <w:tr w:rsidR="00FD73CF" w:rsidTr="003343EA">
        <w:trPr>
          <w:trHeight w:val="862"/>
        </w:trPr>
        <w:tc>
          <w:tcPr>
            <w:tcW w:w="9675" w:type="dxa"/>
            <w:gridSpan w:val="2"/>
            <w:hideMark/>
          </w:tcPr>
          <w:p w:rsidR="00FD73CF" w:rsidRPr="000D0A2A" w:rsidRDefault="00BB1F45" w:rsidP="00BB1F45">
            <w:pPr>
              <w:rPr>
                <w:b/>
                <w:bCs/>
                <w:sz w:val="28"/>
                <w:szCs w:val="23"/>
              </w:rPr>
            </w:pPr>
            <w:r w:rsidRPr="00BB1F45">
              <w:rPr>
                <w:b/>
                <w:bCs/>
                <w:sz w:val="28"/>
                <w:szCs w:val="23"/>
              </w:rPr>
              <w:t xml:space="preserve">Zástupci Středočeského kraje </w:t>
            </w:r>
            <w:r>
              <w:rPr>
                <w:b/>
                <w:bCs/>
                <w:sz w:val="28"/>
                <w:szCs w:val="23"/>
              </w:rPr>
              <w:t>probírali těsnější</w:t>
            </w:r>
            <w:r w:rsidRPr="00BB1F45">
              <w:rPr>
                <w:b/>
                <w:bCs/>
                <w:sz w:val="28"/>
                <w:szCs w:val="23"/>
              </w:rPr>
              <w:t xml:space="preserve"> spoluprác</w:t>
            </w:r>
            <w:r>
              <w:rPr>
                <w:b/>
                <w:bCs/>
                <w:sz w:val="28"/>
                <w:szCs w:val="23"/>
              </w:rPr>
              <w:t>i</w:t>
            </w:r>
            <w:r w:rsidRPr="00BB1F45">
              <w:rPr>
                <w:b/>
                <w:bCs/>
                <w:sz w:val="28"/>
                <w:szCs w:val="23"/>
              </w:rPr>
              <w:t xml:space="preserve"> s Jihočechy</w:t>
            </w:r>
          </w:p>
        </w:tc>
      </w:tr>
    </w:tbl>
    <w:p w:rsidR="00BB1F45" w:rsidRPr="00BB1F45" w:rsidRDefault="00BB1F45" w:rsidP="00BB1F45">
      <w:pPr>
        <w:jc w:val="both"/>
        <w:rPr>
          <w:b/>
          <w:sz w:val="24"/>
        </w:rPr>
      </w:pPr>
      <w:r w:rsidRPr="00BB1F45">
        <w:rPr>
          <w:b/>
          <w:sz w:val="24"/>
        </w:rPr>
        <w:t>Zástupci sousedních krajů – Jihočeského a Středočeského – se dne</w:t>
      </w:r>
      <w:r w:rsidR="00576E97">
        <w:rPr>
          <w:b/>
          <w:sz w:val="24"/>
        </w:rPr>
        <w:t xml:space="preserve">s sešli, aby si nastavili těsnější </w:t>
      </w:r>
      <w:r w:rsidRPr="00BB1F45">
        <w:rPr>
          <w:b/>
          <w:sz w:val="24"/>
        </w:rPr>
        <w:t xml:space="preserve">spolupráci v oblastech, kde je společný postup prospěšný. Jde například o dopravu, životní prostředí, </w:t>
      </w:r>
      <w:r w:rsidR="0084268D">
        <w:rPr>
          <w:b/>
          <w:sz w:val="24"/>
        </w:rPr>
        <w:t xml:space="preserve">cestovní ruch, </w:t>
      </w:r>
      <w:r w:rsidRPr="00BB1F45">
        <w:rPr>
          <w:b/>
          <w:sz w:val="24"/>
        </w:rPr>
        <w:t>kulturu, školství nebo sport.</w:t>
      </w:r>
    </w:p>
    <w:p w:rsidR="00BB1F45" w:rsidRPr="00BB1F45" w:rsidRDefault="00BB1F45" w:rsidP="00BB1F45">
      <w:pPr>
        <w:spacing w:before="120"/>
        <w:jc w:val="both"/>
        <w:rPr>
          <w:sz w:val="24"/>
        </w:rPr>
      </w:pPr>
      <w:r w:rsidRPr="00BB1F45">
        <w:rPr>
          <w:sz w:val="24"/>
        </w:rPr>
        <w:t xml:space="preserve">„Výsledkem by pak měl být smluvní dokument vymezující jednotlivé </w:t>
      </w:r>
      <w:r w:rsidR="00576E97">
        <w:rPr>
          <w:sz w:val="24"/>
        </w:rPr>
        <w:t>oblasti</w:t>
      </w:r>
      <w:r w:rsidRPr="00BB1F45">
        <w:rPr>
          <w:sz w:val="24"/>
        </w:rPr>
        <w:t>, na kterých budeme spolupracovat. Máme toho společného opravdu hodně, od dálnic a silnic, přes povodí Vltavy, až třeba po památky na pomezí krajů. Jsem si jistá, že nastavení a definice konkrétních oblastí spolupráce bude ku prospěchu obou regionů,“ uvedla hejtmanka Středočeského kraje Jaroslava Pokorná Jermanová (ANO 2011).</w:t>
      </w:r>
    </w:p>
    <w:p w:rsidR="002342AD" w:rsidRDefault="00BB1F45" w:rsidP="001F473B">
      <w:pPr>
        <w:spacing w:beforeLines="120"/>
        <w:jc w:val="both"/>
        <w:rPr>
          <w:sz w:val="24"/>
        </w:rPr>
      </w:pPr>
      <w:r w:rsidRPr="00BB1F45">
        <w:rPr>
          <w:sz w:val="24"/>
        </w:rPr>
        <w:t xml:space="preserve">Setkání se zúčastnili kromě radních také ředitelé obou Krajských úřadů a zástupci zodpovědní například za územní plánování, dopravu nebo cestovní ruch. V oblasti dopravy se řešil mimo jiné společný postup na dostavbě dálnic D4 a D3 včetně přivaděčů a souvisejících komunikací, splavnění řeky Vltavy nebo koordinace v železniční a autobusové dopravě i akceptace tarifů integrované dopravy v širších spádových oblastech. </w:t>
      </w:r>
      <w:r w:rsidR="008C478D">
        <w:rPr>
          <w:sz w:val="24"/>
        </w:rPr>
        <w:t>Hejtmanka Jaroslava Pokorná Jermanová také informovala vedení Jihočeského kraje, že Středočeský kraj získal tři miliardy korun na přípravné stavby související se stavb</w:t>
      </w:r>
      <w:r w:rsidR="0084268D">
        <w:rPr>
          <w:sz w:val="24"/>
        </w:rPr>
        <w:t xml:space="preserve">ou dálnice D3 a je připraven </w:t>
      </w:r>
      <w:r w:rsidR="008C478D">
        <w:rPr>
          <w:sz w:val="24"/>
        </w:rPr>
        <w:t xml:space="preserve">skutečně všechny realizovat. Svůj prostor získal i společný zájem obou krajů na řešení oprav silnic na rozhraní obou regionů a zájem na dostavbě již zmíněné dálnice D4. Mimořádné pozornosti se pak dostalo tématu </w:t>
      </w:r>
      <w:r w:rsidRPr="00BB1F45">
        <w:rPr>
          <w:sz w:val="24"/>
        </w:rPr>
        <w:t>zlepše</w:t>
      </w:r>
      <w:r w:rsidR="0084268D">
        <w:rPr>
          <w:sz w:val="24"/>
        </w:rPr>
        <w:t xml:space="preserve">ní jakosti vody v nádrži Orlík, jehož </w:t>
      </w:r>
      <w:r w:rsidR="00C036B9">
        <w:rPr>
          <w:sz w:val="24"/>
        </w:rPr>
        <w:t xml:space="preserve">cílem </w:t>
      </w:r>
      <w:r w:rsidR="0084268D">
        <w:rPr>
          <w:sz w:val="24"/>
        </w:rPr>
        <w:t xml:space="preserve">je </w:t>
      </w:r>
      <w:r w:rsidR="00C036B9">
        <w:rPr>
          <w:sz w:val="24"/>
        </w:rPr>
        <w:t>snížení fosforu ve vodní nádrži. V této souvislosti zástupci vedení Jihočeského kraje uvedli, že jsou do konce září připraveni spustit soutěžní dialog k projektu „Studie proveditelnosti opatření ke snížení fosforu do vodního díla Orlík“. Spol</w:t>
      </w:r>
      <w:r w:rsidR="0084268D">
        <w:rPr>
          <w:sz w:val="24"/>
        </w:rPr>
        <w:t>ečným tématem k diskusi se staly</w:t>
      </w:r>
      <w:r w:rsidR="00C036B9">
        <w:rPr>
          <w:sz w:val="24"/>
        </w:rPr>
        <w:t xml:space="preserve"> i </w:t>
      </w:r>
      <w:r w:rsidRPr="00BB1F45">
        <w:rPr>
          <w:sz w:val="24"/>
        </w:rPr>
        <w:t>regionální rozvoj (mimo jiné Smart City, Oživení venkova, Chytrý venkov n</w:t>
      </w:r>
      <w:r w:rsidR="00C036B9">
        <w:rPr>
          <w:sz w:val="24"/>
        </w:rPr>
        <w:t xml:space="preserve">ebo vysokorychlostní internet). Velký prostor pak dostala témata z oblasti cestovního ruchu, kde kraje plánují spolupráci hned v několika oblastech – systémové spolupráci v řízení cestovního ruchu, v oblasti společné nabídky již existujících turistických produktů a především v dosažení zlepšení kvality služeb. „V této oblasti využijeme zkušeností Jihočeského kraje a jeho turistické centrály, jejíž know-how je na vysoké úrovni,“ </w:t>
      </w:r>
      <w:r w:rsidR="00C036B9">
        <w:rPr>
          <w:sz w:val="24"/>
        </w:rPr>
        <w:lastRenderedPageBreak/>
        <w:t xml:space="preserve">prohlásila středočeská hejtmanka Jaroslava Pokorná Jermanová s tím, že vítá i projekt splavnění řeky Vltavy, která by měla být doplněna výstavbou </w:t>
      </w:r>
      <w:r w:rsidR="00173406">
        <w:rPr>
          <w:sz w:val="24"/>
        </w:rPr>
        <w:t xml:space="preserve">odpovídající technické a rekreační infrastruktury. „Můžeme z toho udělat společně zajímavou oblast nejen pro tuzemské, ale i zahraniční návštěvníky. </w:t>
      </w:r>
      <w:r w:rsidR="00A4682B">
        <w:rPr>
          <w:sz w:val="24"/>
        </w:rPr>
        <w:t xml:space="preserve">Tady je potřeba spojit </w:t>
      </w:r>
      <w:r w:rsidR="00173406">
        <w:rPr>
          <w:sz w:val="24"/>
        </w:rPr>
        <w:t>síly a využít pro náš cíl různé dotační tituly. Jen tak můžeme z této lokalit</w:t>
      </w:r>
      <w:r w:rsidR="0084268D">
        <w:rPr>
          <w:sz w:val="24"/>
        </w:rPr>
        <w:t>y</w:t>
      </w:r>
      <w:r w:rsidR="00173406">
        <w:rPr>
          <w:sz w:val="24"/>
        </w:rPr>
        <w:t xml:space="preserve"> udělat klenot turistického ruchu nejen</w:t>
      </w:r>
      <w:r w:rsidR="00A4682B">
        <w:rPr>
          <w:sz w:val="24"/>
        </w:rPr>
        <w:t xml:space="preserve"> v našich krajích, ale i celé České republiky</w:t>
      </w:r>
      <w:r w:rsidR="00173406">
        <w:rPr>
          <w:sz w:val="24"/>
        </w:rPr>
        <w:t>,“ doda</w:t>
      </w:r>
      <w:r w:rsidR="0084268D">
        <w:rPr>
          <w:sz w:val="24"/>
        </w:rPr>
        <w:t>la hejtmanka Jermanová. „S</w:t>
      </w:r>
      <w:r w:rsidR="00173406">
        <w:rPr>
          <w:sz w:val="24"/>
        </w:rPr>
        <w:t xml:space="preserve">ouhlasím s paní hejtmankou, že je třeba rozvinout cestovní ruch tak, aby byl rozložen po celé krajině,“ podpořila společný záměr hejtmanka Jihočeského kraje Ivana </w:t>
      </w:r>
      <w:proofErr w:type="spellStart"/>
      <w:r w:rsidR="00173406">
        <w:rPr>
          <w:sz w:val="24"/>
        </w:rPr>
        <w:t>Stráská</w:t>
      </w:r>
      <w:proofErr w:type="spellEnd"/>
      <w:r w:rsidR="00173406">
        <w:rPr>
          <w:sz w:val="24"/>
        </w:rPr>
        <w:t xml:space="preserve"> (ČSSD). </w:t>
      </w:r>
      <w:r w:rsidR="0084268D">
        <w:rPr>
          <w:sz w:val="24"/>
        </w:rPr>
        <w:t>Hovořilo se též</w:t>
      </w:r>
      <w:r w:rsidR="00173406">
        <w:rPr>
          <w:sz w:val="24"/>
        </w:rPr>
        <w:t xml:space="preserve"> </w:t>
      </w:r>
      <w:r w:rsidRPr="00BB1F45">
        <w:rPr>
          <w:sz w:val="24"/>
        </w:rPr>
        <w:t>o obnově kulturních památek, které jsou na pomezí obou kraj</w:t>
      </w:r>
      <w:r w:rsidR="00A4682B">
        <w:rPr>
          <w:sz w:val="24"/>
        </w:rPr>
        <w:t>ů a mohou mít společné využití. O</w:t>
      </w:r>
      <w:r w:rsidR="00173406">
        <w:rPr>
          <w:sz w:val="24"/>
        </w:rPr>
        <w:t xml:space="preserve">pomenuto nebylo ani </w:t>
      </w:r>
      <w:r w:rsidRPr="00BB1F45">
        <w:rPr>
          <w:sz w:val="24"/>
        </w:rPr>
        <w:t>školství,</w:t>
      </w:r>
      <w:r w:rsidR="00A4682B">
        <w:rPr>
          <w:sz w:val="24"/>
        </w:rPr>
        <w:t xml:space="preserve"> kde je zapotřebí spolupráce </w:t>
      </w:r>
      <w:r w:rsidRPr="00BB1F45">
        <w:rPr>
          <w:sz w:val="24"/>
        </w:rPr>
        <w:t>nastavení nabídky oborů vzdělávání na středních, vyšších odborných i na vysokých školách</w:t>
      </w:r>
      <w:r w:rsidR="00173406">
        <w:rPr>
          <w:sz w:val="24"/>
        </w:rPr>
        <w:t xml:space="preserve"> v přímé vazbě na zaměstnavatele. Středoče</w:t>
      </w:r>
      <w:r w:rsidR="00A4682B">
        <w:rPr>
          <w:sz w:val="24"/>
        </w:rPr>
        <w:t>ští zástupci</w:t>
      </w:r>
      <w:r w:rsidR="00173406">
        <w:rPr>
          <w:sz w:val="24"/>
        </w:rPr>
        <w:t xml:space="preserve"> seznámili své partnery s tím, že chtějí vytvořit strategii, jak dál při řešení problémů ve školství, ať už je to v otázce slučování škol</w:t>
      </w:r>
      <w:r w:rsidR="00A4682B">
        <w:rPr>
          <w:sz w:val="24"/>
        </w:rPr>
        <w:t xml:space="preserve"> či</w:t>
      </w:r>
      <w:r w:rsidR="00173406">
        <w:rPr>
          <w:sz w:val="24"/>
        </w:rPr>
        <w:t xml:space="preserve"> specifikaci oborů</w:t>
      </w:r>
      <w:r w:rsidR="00A4682B">
        <w:rPr>
          <w:sz w:val="24"/>
        </w:rPr>
        <w:t>,</w:t>
      </w:r>
      <w:r w:rsidR="00173406">
        <w:rPr>
          <w:sz w:val="24"/>
        </w:rPr>
        <w:t xml:space="preserve"> </w:t>
      </w:r>
      <w:r w:rsidR="00A4682B">
        <w:rPr>
          <w:sz w:val="24"/>
        </w:rPr>
        <w:t xml:space="preserve">pokračovat. </w:t>
      </w:r>
      <w:r w:rsidR="00173406">
        <w:rPr>
          <w:sz w:val="24"/>
        </w:rPr>
        <w:t>„</w:t>
      </w:r>
      <w:r w:rsidR="002342AD">
        <w:rPr>
          <w:sz w:val="24"/>
        </w:rPr>
        <w:t xml:space="preserve">Shodli jsme se na potřebě řešení těchto aktuálních problémů školství. Je to systémová záležitost, kterou je potřeba </w:t>
      </w:r>
      <w:r w:rsidR="0084268D">
        <w:rPr>
          <w:sz w:val="24"/>
        </w:rPr>
        <w:t xml:space="preserve">řešit i na úrovni Asociace krajů </w:t>
      </w:r>
      <w:r w:rsidR="002342AD">
        <w:rPr>
          <w:sz w:val="24"/>
        </w:rPr>
        <w:t xml:space="preserve">ČR,“ zdůraznila hejtmanka Ivana </w:t>
      </w:r>
      <w:proofErr w:type="spellStart"/>
      <w:r w:rsidR="002342AD">
        <w:rPr>
          <w:sz w:val="24"/>
        </w:rPr>
        <w:t>Stráská</w:t>
      </w:r>
      <w:proofErr w:type="spellEnd"/>
      <w:r w:rsidR="002342AD">
        <w:rPr>
          <w:sz w:val="24"/>
        </w:rPr>
        <w:t>. S</w:t>
      </w:r>
      <w:r w:rsidRPr="00BB1F45">
        <w:rPr>
          <w:sz w:val="24"/>
        </w:rPr>
        <w:t xml:space="preserve">polečná spolupráce se </w:t>
      </w:r>
      <w:r w:rsidR="002342AD">
        <w:rPr>
          <w:sz w:val="24"/>
        </w:rPr>
        <w:t xml:space="preserve">ale </w:t>
      </w:r>
      <w:r w:rsidRPr="00BB1F45">
        <w:rPr>
          <w:sz w:val="24"/>
        </w:rPr>
        <w:t>bude týkat také sportu</w:t>
      </w:r>
      <w:r w:rsidR="002342AD">
        <w:rPr>
          <w:sz w:val="24"/>
        </w:rPr>
        <w:t xml:space="preserve"> nebo péče o talentovanou mládež, kde Jihočeši projevili zájem o způsob financování středočeských sportovních center</w:t>
      </w:r>
      <w:r w:rsidR="0026185C">
        <w:rPr>
          <w:sz w:val="24"/>
        </w:rPr>
        <w:t xml:space="preserve">. Naznačili též zájem využít služeb plánovaného centra pro školení členů IZS, které by Středočeský kraj chtěl vybudovat na pozemcích obce Zaječov. </w:t>
      </w:r>
      <w:r w:rsidR="002342AD">
        <w:rPr>
          <w:sz w:val="24"/>
        </w:rPr>
        <w:t>Naopak vede</w:t>
      </w:r>
      <w:r w:rsidR="0084268D">
        <w:rPr>
          <w:sz w:val="24"/>
        </w:rPr>
        <w:t>ní Středočeského kraje se chce</w:t>
      </w:r>
      <w:r w:rsidR="002342AD">
        <w:rPr>
          <w:sz w:val="24"/>
        </w:rPr>
        <w:t xml:space="preserve"> inspirovat v oblasti řízení jím spravovaných nemocnic. </w:t>
      </w:r>
    </w:p>
    <w:p w:rsidR="002342AD" w:rsidRPr="002342AD" w:rsidRDefault="002342AD" w:rsidP="001F473B">
      <w:pPr>
        <w:pStyle w:val="Prosttext"/>
        <w:spacing w:beforeLines="120" w:line="3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2342AD">
        <w:rPr>
          <w:rFonts w:ascii="Times New Roman" w:hAnsi="Times New Roman" w:cs="Times New Roman"/>
          <w:sz w:val="24"/>
          <w:szCs w:val="24"/>
        </w:rPr>
        <w:t xml:space="preserve">Chtěla bych poděkovat za možnost, aby dva sousední kraje, které k sobě mají velmi blízko a které spojuje mnoho věcí, a nejsou to jen komunikace a řeka Vltava, ale jsou to i problémy ve školství, ve zdravotnictví, </w:t>
      </w:r>
      <w:r>
        <w:rPr>
          <w:rFonts w:ascii="Times New Roman" w:hAnsi="Times New Roman" w:cs="Times New Roman"/>
          <w:sz w:val="24"/>
          <w:szCs w:val="24"/>
        </w:rPr>
        <w:t>úzce spolupracovaly.</w:t>
      </w:r>
      <w:r w:rsidRPr="002342AD">
        <w:rPr>
          <w:rFonts w:ascii="Times New Roman" w:hAnsi="Times New Roman" w:cs="Times New Roman"/>
          <w:sz w:val="24"/>
          <w:szCs w:val="24"/>
        </w:rPr>
        <w:t xml:space="preserve"> Rádi bychom využili toho, že druhá strana je v něčem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2342AD">
        <w:rPr>
          <w:rFonts w:ascii="Times New Roman" w:hAnsi="Times New Roman" w:cs="Times New Roman"/>
          <w:sz w:val="24"/>
          <w:szCs w:val="24"/>
        </w:rPr>
        <w:t>trošku dál než protějšek. Dohodli jsme se, že nejsou témata, která by pro nás byla tabu. Stejně tak nejsou témata, která bychom si chtěli chránit jen pro sebe a jsme ochotni se o dobré zkuš</w:t>
      </w:r>
      <w:r>
        <w:rPr>
          <w:rFonts w:ascii="Times New Roman" w:hAnsi="Times New Roman" w:cs="Times New Roman"/>
          <w:sz w:val="24"/>
          <w:szCs w:val="24"/>
        </w:rPr>
        <w:t xml:space="preserve">enosti podělit a řešit je společně,“ závěrem ocenila společné jednání hejtmanka Ivana </w:t>
      </w:r>
      <w:proofErr w:type="spellStart"/>
      <w:r>
        <w:rPr>
          <w:rFonts w:ascii="Times New Roman" w:hAnsi="Times New Roman" w:cs="Times New Roman"/>
          <w:sz w:val="24"/>
          <w:szCs w:val="24"/>
        </w:rPr>
        <w:t>Stráská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1F45" w:rsidRPr="00BB1F45" w:rsidRDefault="002342AD" w:rsidP="001F473B">
      <w:pPr>
        <w:spacing w:beforeLines="120"/>
        <w:jc w:val="both"/>
        <w:rPr>
          <w:sz w:val="24"/>
        </w:rPr>
      </w:pPr>
      <w:r>
        <w:rPr>
          <w:sz w:val="24"/>
        </w:rPr>
        <w:t>Z</w:t>
      </w:r>
      <w:r w:rsidR="00BB1F45" w:rsidRPr="00BB1F45">
        <w:rPr>
          <w:sz w:val="24"/>
        </w:rPr>
        <w:t>ástupci obou krajů se dohodli na tom, že smluvní zakotvení, které by mělo mít podobu Memoranda</w:t>
      </w:r>
      <w:r w:rsidR="00BB1F45">
        <w:rPr>
          <w:sz w:val="24"/>
        </w:rPr>
        <w:t>,</w:t>
      </w:r>
      <w:r w:rsidR="00BB1F45" w:rsidRPr="00BB1F45">
        <w:rPr>
          <w:sz w:val="24"/>
        </w:rPr>
        <w:t xml:space="preserve"> by mělo vzniknout v co nejkratší době, aby nově nastavená spolupráce mohla nést brzy své plody.</w:t>
      </w:r>
      <w:r w:rsidR="00826250">
        <w:rPr>
          <w:sz w:val="24"/>
        </w:rPr>
        <w:t xml:space="preserve"> Definitivní obsah Memoranda bude předložen </w:t>
      </w:r>
      <w:r w:rsidR="00F379E4">
        <w:rPr>
          <w:sz w:val="24"/>
        </w:rPr>
        <w:t xml:space="preserve">ke schválení </w:t>
      </w:r>
      <w:r>
        <w:rPr>
          <w:sz w:val="24"/>
        </w:rPr>
        <w:t xml:space="preserve">Zastupitelstvům obou krajů. Středočeši budou memorandum schvalovat na svém zasedání 25. června 2018 a Jihočeši v září. </w:t>
      </w:r>
    </w:p>
    <w:p w:rsidR="002342AD" w:rsidRPr="00BB1F45" w:rsidRDefault="002342AD" w:rsidP="00D513E4">
      <w:pPr>
        <w:spacing w:beforeLines="120"/>
        <w:jc w:val="both"/>
        <w:rPr>
          <w:sz w:val="24"/>
        </w:rPr>
      </w:pPr>
      <w:bookmarkStart w:id="0" w:name="_GoBack"/>
      <w:bookmarkEnd w:id="0"/>
    </w:p>
    <w:sectPr w:rsidR="002342AD" w:rsidRPr="00BB1F45" w:rsidSect="00C748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701" w:bottom="1701" w:left="1247" w:header="709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82D" w:rsidRDefault="00D0682D">
      <w:r>
        <w:separator/>
      </w:r>
    </w:p>
  </w:endnote>
  <w:endnote w:type="continuationSeparator" w:id="0">
    <w:p w:rsidR="00D0682D" w:rsidRDefault="00D06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koda Pro Office">
    <w:altName w:val="Times New Roman"/>
    <w:charset w:val="EE"/>
    <w:family w:val="auto"/>
    <w:pitch w:val="variable"/>
    <w:sig w:usb0="00000001" w:usb1="4000204A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4EB" w:rsidRDefault="009334E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4EB" w:rsidRDefault="009334EB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4EB" w:rsidRDefault="009334E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82D" w:rsidRDefault="00D0682D">
      <w:r>
        <w:separator/>
      </w:r>
    </w:p>
  </w:footnote>
  <w:footnote w:type="continuationSeparator" w:id="0">
    <w:p w:rsidR="00D0682D" w:rsidRDefault="00D068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4EB" w:rsidRDefault="009334E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678" w:rsidRPr="009334EB" w:rsidRDefault="00954678" w:rsidP="009334EB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678" w:rsidRDefault="00954678">
    <w:pPr>
      <w:pStyle w:val="Zhlav"/>
    </w:pPr>
    <w:r>
      <w:rPr>
        <w:noProof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381635</wp:posOffset>
          </wp:positionH>
          <wp:positionV relativeFrom="page">
            <wp:posOffset>669925</wp:posOffset>
          </wp:positionV>
          <wp:extent cx="6610350" cy="2047875"/>
          <wp:effectExtent l="0" t="0" r="0" b="9525"/>
          <wp:wrapNone/>
          <wp:docPr id="18" name="obrázek 18" descr="T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T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0350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666AB"/>
    <w:multiLevelType w:val="hybridMultilevel"/>
    <w:tmpl w:val="007CE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B609D4"/>
    <w:multiLevelType w:val="hybridMultilevel"/>
    <w:tmpl w:val="929A8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995E74"/>
    <w:multiLevelType w:val="hybridMultilevel"/>
    <w:tmpl w:val="09BE3FF4"/>
    <w:lvl w:ilvl="0" w:tplc="5CBAD53C">
      <w:start w:val="1"/>
      <w:numFmt w:val="upperRoman"/>
      <w:lvlText w:val="%1."/>
      <w:lvlJc w:val="left"/>
      <w:pPr>
        <w:ind w:left="1425" w:hanging="72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DA57B60"/>
    <w:multiLevelType w:val="hybridMultilevel"/>
    <w:tmpl w:val="B6DA7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6B1267"/>
    <w:multiLevelType w:val="hybridMultilevel"/>
    <w:tmpl w:val="6284CA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A21B7"/>
    <w:rsid w:val="000001C1"/>
    <w:rsid w:val="00005470"/>
    <w:rsid w:val="0000655F"/>
    <w:rsid w:val="00006A85"/>
    <w:rsid w:val="00016062"/>
    <w:rsid w:val="000224EF"/>
    <w:rsid w:val="000264AC"/>
    <w:rsid w:val="00031A17"/>
    <w:rsid w:val="0003250E"/>
    <w:rsid w:val="000536BD"/>
    <w:rsid w:val="000570C9"/>
    <w:rsid w:val="0005734C"/>
    <w:rsid w:val="00057BDB"/>
    <w:rsid w:val="00063A51"/>
    <w:rsid w:val="00065150"/>
    <w:rsid w:val="00081E2C"/>
    <w:rsid w:val="000868BF"/>
    <w:rsid w:val="000870EB"/>
    <w:rsid w:val="00093C9D"/>
    <w:rsid w:val="000A1ED5"/>
    <w:rsid w:val="000A28D9"/>
    <w:rsid w:val="000B29BA"/>
    <w:rsid w:val="000B4FE9"/>
    <w:rsid w:val="000B54BB"/>
    <w:rsid w:val="000B5D8A"/>
    <w:rsid w:val="000D0A2A"/>
    <w:rsid w:val="000D34F5"/>
    <w:rsid w:val="000E0601"/>
    <w:rsid w:val="000E13C7"/>
    <w:rsid w:val="000E6910"/>
    <w:rsid w:val="00100ABD"/>
    <w:rsid w:val="001014B4"/>
    <w:rsid w:val="00103614"/>
    <w:rsid w:val="00104119"/>
    <w:rsid w:val="00112550"/>
    <w:rsid w:val="00114C9D"/>
    <w:rsid w:val="00115984"/>
    <w:rsid w:val="00125222"/>
    <w:rsid w:val="0012764C"/>
    <w:rsid w:val="0013029F"/>
    <w:rsid w:val="00132BBB"/>
    <w:rsid w:val="001417D4"/>
    <w:rsid w:val="00141F7A"/>
    <w:rsid w:val="00151CCF"/>
    <w:rsid w:val="00152C8F"/>
    <w:rsid w:val="001617A9"/>
    <w:rsid w:val="0016193E"/>
    <w:rsid w:val="00161C51"/>
    <w:rsid w:val="00163FE0"/>
    <w:rsid w:val="001660C0"/>
    <w:rsid w:val="00173406"/>
    <w:rsid w:val="001734FF"/>
    <w:rsid w:val="0017484E"/>
    <w:rsid w:val="0017680B"/>
    <w:rsid w:val="00177CC5"/>
    <w:rsid w:val="00182013"/>
    <w:rsid w:val="00193732"/>
    <w:rsid w:val="001A0336"/>
    <w:rsid w:val="001A257B"/>
    <w:rsid w:val="001B6E97"/>
    <w:rsid w:val="001C3502"/>
    <w:rsid w:val="001C5592"/>
    <w:rsid w:val="001C6F20"/>
    <w:rsid w:val="001D6DB5"/>
    <w:rsid w:val="001E3000"/>
    <w:rsid w:val="001E5169"/>
    <w:rsid w:val="001F3DF2"/>
    <w:rsid w:val="001F473B"/>
    <w:rsid w:val="001F5C0D"/>
    <w:rsid w:val="001F603A"/>
    <w:rsid w:val="00205DFD"/>
    <w:rsid w:val="002062D0"/>
    <w:rsid w:val="00206C8C"/>
    <w:rsid w:val="00207ABB"/>
    <w:rsid w:val="002103F5"/>
    <w:rsid w:val="002148A3"/>
    <w:rsid w:val="00217FE0"/>
    <w:rsid w:val="00223045"/>
    <w:rsid w:val="00226F32"/>
    <w:rsid w:val="00230771"/>
    <w:rsid w:val="00233B43"/>
    <w:rsid w:val="002342AD"/>
    <w:rsid w:val="00237E7D"/>
    <w:rsid w:val="002400FD"/>
    <w:rsid w:val="00250B9E"/>
    <w:rsid w:val="0026185C"/>
    <w:rsid w:val="00281E99"/>
    <w:rsid w:val="00282C6B"/>
    <w:rsid w:val="00285CA6"/>
    <w:rsid w:val="0028604F"/>
    <w:rsid w:val="002941D5"/>
    <w:rsid w:val="002973D2"/>
    <w:rsid w:val="002B25F7"/>
    <w:rsid w:val="002B5319"/>
    <w:rsid w:val="002C1B5F"/>
    <w:rsid w:val="002C767C"/>
    <w:rsid w:val="002D1091"/>
    <w:rsid w:val="002D2C26"/>
    <w:rsid w:val="002D31F3"/>
    <w:rsid w:val="002D6F9B"/>
    <w:rsid w:val="002E2337"/>
    <w:rsid w:val="002E3EA8"/>
    <w:rsid w:val="002E5235"/>
    <w:rsid w:val="002E6441"/>
    <w:rsid w:val="002F11B9"/>
    <w:rsid w:val="003064A9"/>
    <w:rsid w:val="00310264"/>
    <w:rsid w:val="00312240"/>
    <w:rsid w:val="0031488F"/>
    <w:rsid w:val="0032096B"/>
    <w:rsid w:val="0032139D"/>
    <w:rsid w:val="00332ABE"/>
    <w:rsid w:val="003343EA"/>
    <w:rsid w:val="00336808"/>
    <w:rsid w:val="00342799"/>
    <w:rsid w:val="0034729B"/>
    <w:rsid w:val="00350D03"/>
    <w:rsid w:val="00356ABF"/>
    <w:rsid w:val="00361DD5"/>
    <w:rsid w:val="003623BE"/>
    <w:rsid w:val="0036441A"/>
    <w:rsid w:val="00366219"/>
    <w:rsid w:val="00366635"/>
    <w:rsid w:val="00375D75"/>
    <w:rsid w:val="0038655E"/>
    <w:rsid w:val="00390AFD"/>
    <w:rsid w:val="00396DDF"/>
    <w:rsid w:val="003A0564"/>
    <w:rsid w:val="003A0B67"/>
    <w:rsid w:val="003A2FD3"/>
    <w:rsid w:val="003A6403"/>
    <w:rsid w:val="003B159E"/>
    <w:rsid w:val="003B50FB"/>
    <w:rsid w:val="003B6059"/>
    <w:rsid w:val="003C2A0A"/>
    <w:rsid w:val="003C632A"/>
    <w:rsid w:val="003C6E66"/>
    <w:rsid w:val="003C76A0"/>
    <w:rsid w:val="003D6EB5"/>
    <w:rsid w:val="003E0699"/>
    <w:rsid w:val="0040556F"/>
    <w:rsid w:val="0040609B"/>
    <w:rsid w:val="00406633"/>
    <w:rsid w:val="0041609B"/>
    <w:rsid w:val="00416841"/>
    <w:rsid w:val="00420620"/>
    <w:rsid w:val="00426BAC"/>
    <w:rsid w:val="00432994"/>
    <w:rsid w:val="00432D74"/>
    <w:rsid w:val="0043416C"/>
    <w:rsid w:val="00445788"/>
    <w:rsid w:val="004459F4"/>
    <w:rsid w:val="00447CFE"/>
    <w:rsid w:val="00454F47"/>
    <w:rsid w:val="004604BB"/>
    <w:rsid w:val="004654DB"/>
    <w:rsid w:val="00471A6F"/>
    <w:rsid w:val="00475349"/>
    <w:rsid w:val="00477359"/>
    <w:rsid w:val="0047739D"/>
    <w:rsid w:val="00477627"/>
    <w:rsid w:val="00477D20"/>
    <w:rsid w:val="0049040A"/>
    <w:rsid w:val="004922D1"/>
    <w:rsid w:val="00495F9F"/>
    <w:rsid w:val="00496481"/>
    <w:rsid w:val="004A1FF9"/>
    <w:rsid w:val="004A64B8"/>
    <w:rsid w:val="004B0B11"/>
    <w:rsid w:val="004B2A35"/>
    <w:rsid w:val="004B69C9"/>
    <w:rsid w:val="004C31DF"/>
    <w:rsid w:val="004C3511"/>
    <w:rsid w:val="004C5185"/>
    <w:rsid w:val="004C5BC5"/>
    <w:rsid w:val="004C7D58"/>
    <w:rsid w:val="004D0420"/>
    <w:rsid w:val="004D2A67"/>
    <w:rsid w:val="004D4FF1"/>
    <w:rsid w:val="004D50A2"/>
    <w:rsid w:val="004D5B38"/>
    <w:rsid w:val="004D690D"/>
    <w:rsid w:val="004E0BD2"/>
    <w:rsid w:val="004E1874"/>
    <w:rsid w:val="004E676E"/>
    <w:rsid w:val="004F1C7F"/>
    <w:rsid w:val="004F2792"/>
    <w:rsid w:val="00524F67"/>
    <w:rsid w:val="005308F9"/>
    <w:rsid w:val="00540FCC"/>
    <w:rsid w:val="00555815"/>
    <w:rsid w:val="0057165A"/>
    <w:rsid w:val="00576307"/>
    <w:rsid w:val="00576E97"/>
    <w:rsid w:val="005975DF"/>
    <w:rsid w:val="005976F3"/>
    <w:rsid w:val="00597F4D"/>
    <w:rsid w:val="005A2D12"/>
    <w:rsid w:val="005A5AE2"/>
    <w:rsid w:val="005A606D"/>
    <w:rsid w:val="005B043C"/>
    <w:rsid w:val="005B0A60"/>
    <w:rsid w:val="005B4180"/>
    <w:rsid w:val="005B4280"/>
    <w:rsid w:val="005B55A2"/>
    <w:rsid w:val="005B6F67"/>
    <w:rsid w:val="005C2D42"/>
    <w:rsid w:val="005C47BE"/>
    <w:rsid w:val="005C6DEC"/>
    <w:rsid w:val="005D3D33"/>
    <w:rsid w:val="005E18F8"/>
    <w:rsid w:val="006059AD"/>
    <w:rsid w:val="006252FD"/>
    <w:rsid w:val="00626AC9"/>
    <w:rsid w:val="00633045"/>
    <w:rsid w:val="006448C0"/>
    <w:rsid w:val="0065342D"/>
    <w:rsid w:val="00653BEA"/>
    <w:rsid w:val="00664BA6"/>
    <w:rsid w:val="00670B97"/>
    <w:rsid w:val="00674016"/>
    <w:rsid w:val="00680479"/>
    <w:rsid w:val="006870EF"/>
    <w:rsid w:val="00690970"/>
    <w:rsid w:val="00693403"/>
    <w:rsid w:val="006A334C"/>
    <w:rsid w:val="006A6E2F"/>
    <w:rsid w:val="006A7F98"/>
    <w:rsid w:val="006B2EB5"/>
    <w:rsid w:val="006C57B6"/>
    <w:rsid w:val="006C5DB1"/>
    <w:rsid w:val="006D07F4"/>
    <w:rsid w:val="006D3E74"/>
    <w:rsid w:val="006F350C"/>
    <w:rsid w:val="006F69EE"/>
    <w:rsid w:val="00700860"/>
    <w:rsid w:val="00711703"/>
    <w:rsid w:val="00712488"/>
    <w:rsid w:val="00716554"/>
    <w:rsid w:val="00720E7A"/>
    <w:rsid w:val="007236F7"/>
    <w:rsid w:val="00724C4B"/>
    <w:rsid w:val="007305F9"/>
    <w:rsid w:val="00731B2A"/>
    <w:rsid w:val="007373A8"/>
    <w:rsid w:val="00740C1C"/>
    <w:rsid w:val="00741631"/>
    <w:rsid w:val="0075129C"/>
    <w:rsid w:val="00755317"/>
    <w:rsid w:val="00756D89"/>
    <w:rsid w:val="007571B8"/>
    <w:rsid w:val="007636CB"/>
    <w:rsid w:val="00770149"/>
    <w:rsid w:val="00780FD3"/>
    <w:rsid w:val="007819AC"/>
    <w:rsid w:val="00781C19"/>
    <w:rsid w:val="00791D90"/>
    <w:rsid w:val="0079290D"/>
    <w:rsid w:val="007A0DCD"/>
    <w:rsid w:val="007A2B91"/>
    <w:rsid w:val="007A4A01"/>
    <w:rsid w:val="007B5230"/>
    <w:rsid w:val="007B6DC2"/>
    <w:rsid w:val="007C216D"/>
    <w:rsid w:val="007C3A7A"/>
    <w:rsid w:val="007D1684"/>
    <w:rsid w:val="007D5212"/>
    <w:rsid w:val="007D7AEE"/>
    <w:rsid w:val="007E0453"/>
    <w:rsid w:val="007E1EBD"/>
    <w:rsid w:val="007E6BD5"/>
    <w:rsid w:val="007F40C2"/>
    <w:rsid w:val="007F6017"/>
    <w:rsid w:val="007F6161"/>
    <w:rsid w:val="00804399"/>
    <w:rsid w:val="00804E48"/>
    <w:rsid w:val="00806415"/>
    <w:rsid w:val="008118CE"/>
    <w:rsid w:val="00811BDE"/>
    <w:rsid w:val="00813593"/>
    <w:rsid w:val="00813FC2"/>
    <w:rsid w:val="00817B30"/>
    <w:rsid w:val="00826250"/>
    <w:rsid w:val="00831AD8"/>
    <w:rsid w:val="008344FC"/>
    <w:rsid w:val="00834518"/>
    <w:rsid w:val="008403FE"/>
    <w:rsid w:val="0084268D"/>
    <w:rsid w:val="00852088"/>
    <w:rsid w:val="008541F8"/>
    <w:rsid w:val="008579CD"/>
    <w:rsid w:val="0086263B"/>
    <w:rsid w:val="00863303"/>
    <w:rsid w:val="00874465"/>
    <w:rsid w:val="0087665F"/>
    <w:rsid w:val="00892582"/>
    <w:rsid w:val="00896B0A"/>
    <w:rsid w:val="008A24F8"/>
    <w:rsid w:val="008A4C66"/>
    <w:rsid w:val="008B289A"/>
    <w:rsid w:val="008B2C6A"/>
    <w:rsid w:val="008B4C46"/>
    <w:rsid w:val="008B57FB"/>
    <w:rsid w:val="008C0240"/>
    <w:rsid w:val="008C478D"/>
    <w:rsid w:val="008C47B3"/>
    <w:rsid w:val="008C6ED7"/>
    <w:rsid w:val="008C7B03"/>
    <w:rsid w:val="008D35E3"/>
    <w:rsid w:val="008D5579"/>
    <w:rsid w:val="008F2783"/>
    <w:rsid w:val="008F27F4"/>
    <w:rsid w:val="0090083E"/>
    <w:rsid w:val="00910946"/>
    <w:rsid w:val="00911798"/>
    <w:rsid w:val="009157F0"/>
    <w:rsid w:val="00915D19"/>
    <w:rsid w:val="00920C45"/>
    <w:rsid w:val="009312B7"/>
    <w:rsid w:val="00931A3B"/>
    <w:rsid w:val="009334EB"/>
    <w:rsid w:val="00935B55"/>
    <w:rsid w:val="009545E6"/>
    <w:rsid w:val="00954678"/>
    <w:rsid w:val="00963CE0"/>
    <w:rsid w:val="009730F3"/>
    <w:rsid w:val="0097464B"/>
    <w:rsid w:val="009756C3"/>
    <w:rsid w:val="00991E6C"/>
    <w:rsid w:val="00994228"/>
    <w:rsid w:val="00996090"/>
    <w:rsid w:val="009A13C8"/>
    <w:rsid w:val="009A35AA"/>
    <w:rsid w:val="009A4EA5"/>
    <w:rsid w:val="009B6B7E"/>
    <w:rsid w:val="009B7131"/>
    <w:rsid w:val="009B7E4B"/>
    <w:rsid w:val="009C3479"/>
    <w:rsid w:val="009D4B6B"/>
    <w:rsid w:val="009D5535"/>
    <w:rsid w:val="009E0AED"/>
    <w:rsid w:val="009F0CA4"/>
    <w:rsid w:val="009F1CC0"/>
    <w:rsid w:val="00A111D2"/>
    <w:rsid w:val="00A14E01"/>
    <w:rsid w:val="00A23C76"/>
    <w:rsid w:val="00A2639D"/>
    <w:rsid w:val="00A33501"/>
    <w:rsid w:val="00A34B54"/>
    <w:rsid w:val="00A41F20"/>
    <w:rsid w:val="00A437F8"/>
    <w:rsid w:val="00A4682B"/>
    <w:rsid w:val="00A60398"/>
    <w:rsid w:val="00A64EB0"/>
    <w:rsid w:val="00A665BC"/>
    <w:rsid w:val="00A859CF"/>
    <w:rsid w:val="00AA75B0"/>
    <w:rsid w:val="00AC17D3"/>
    <w:rsid w:val="00AC25EE"/>
    <w:rsid w:val="00AC3AE6"/>
    <w:rsid w:val="00AD4CD3"/>
    <w:rsid w:val="00AD7ED0"/>
    <w:rsid w:val="00AE5ECA"/>
    <w:rsid w:val="00AF0ADE"/>
    <w:rsid w:val="00AF2DFF"/>
    <w:rsid w:val="00AF3430"/>
    <w:rsid w:val="00B02E2E"/>
    <w:rsid w:val="00B04FF7"/>
    <w:rsid w:val="00B061AC"/>
    <w:rsid w:val="00B07057"/>
    <w:rsid w:val="00B12987"/>
    <w:rsid w:val="00B17F88"/>
    <w:rsid w:val="00B2459E"/>
    <w:rsid w:val="00B30EAB"/>
    <w:rsid w:val="00B31AC0"/>
    <w:rsid w:val="00B32182"/>
    <w:rsid w:val="00B4190B"/>
    <w:rsid w:val="00B46D18"/>
    <w:rsid w:val="00B572D5"/>
    <w:rsid w:val="00B606C8"/>
    <w:rsid w:val="00B61ADF"/>
    <w:rsid w:val="00B6447C"/>
    <w:rsid w:val="00B8403C"/>
    <w:rsid w:val="00B86DB1"/>
    <w:rsid w:val="00B92ADA"/>
    <w:rsid w:val="00B96510"/>
    <w:rsid w:val="00B97FB7"/>
    <w:rsid w:val="00BA014F"/>
    <w:rsid w:val="00BA4318"/>
    <w:rsid w:val="00BA4D6D"/>
    <w:rsid w:val="00BA5E6E"/>
    <w:rsid w:val="00BB03A3"/>
    <w:rsid w:val="00BB04A7"/>
    <w:rsid w:val="00BB1F45"/>
    <w:rsid w:val="00BB23BF"/>
    <w:rsid w:val="00BB5A0F"/>
    <w:rsid w:val="00BB5CB1"/>
    <w:rsid w:val="00BB7BE2"/>
    <w:rsid w:val="00BC6FFE"/>
    <w:rsid w:val="00BE1707"/>
    <w:rsid w:val="00BE47D2"/>
    <w:rsid w:val="00BF6EA3"/>
    <w:rsid w:val="00C02411"/>
    <w:rsid w:val="00C036B9"/>
    <w:rsid w:val="00C15A43"/>
    <w:rsid w:val="00C23E61"/>
    <w:rsid w:val="00C255C6"/>
    <w:rsid w:val="00C362AB"/>
    <w:rsid w:val="00C367BA"/>
    <w:rsid w:val="00C36ABA"/>
    <w:rsid w:val="00C40FD1"/>
    <w:rsid w:val="00C420DE"/>
    <w:rsid w:val="00C45A15"/>
    <w:rsid w:val="00C533B3"/>
    <w:rsid w:val="00C538A1"/>
    <w:rsid w:val="00C575A9"/>
    <w:rsid w:val="00C63584"/>
    <w:rsid w:val="00C6736B"/>
    <w:rsid w:val="00C7448D"/>
    <w:rsid w:val="00C748E8"/>
    <w:rsid w:val="00C757B4"/>
    <w:rsid w:val="00C77FC6"/>
    <w:rsid w:val="00C8447D"/>
    <w:rsid w:val="00C872D0"/>
    <w:rsid w:val="00C90DD1"/>
    <w:rsid w:val="00CA66E6"/>
    <w:rsid w:val="00CB3678"/>
    <w:rsid w:val="00CC456E"/>
    <w:rsid w:val="00CD1521"/>
    <w:rsid w:val="00CD3911"/>
    <w:rsid w:val="00CD6CA0"/>
    <w:rsid w:val="00CD73A5"/>
    <w:rsid w:val="00CE01F4"/>
    <w:rsid w:val="00CE25B6"/>
    <w:rsid w:val="00CE262B"/>
    <w:rsid w:val="00D00661"/>
    <w:rsid w:val="00D0682D"/>
    <w:rsid w:val="00D06FAC"/>
    <w:rsid w:val="00D1015D"/>
    <w:rsid w:val="00D15D8E"/>
    <w:rsid w:val="00D2319F"/>
    <w:rsid w:val="00D40F11"/>
    <w:rsid w:val="00D513E4"/>
    <w:rsid w:val="00D57F65"/>
    <w:rsid w:val="00D76ED0"/>
    <w:rsid w:val="00D81108"/>
    <w:rsid w:val="00D848EE"/>
    <w:rsid w:val="00D96382"/>
    <w:rsid w:val="00D96B01"/>
    <w:rsid w:val="00D96DAC"/>
    <w:rsid w:val="00DA31FD"/>
    <w:rsid w:val="00DB1283"/>
    <w:rsid w:val="00DB410C"/>
    <w:rsid w:val="00DB481D"/>
    <w:rsid w:val="00DB5D26"/>
    <w:rsid w:val="00DC0C7F"/>
    <w:rsid w:val="00DC38F4"/>
    <w:rsid w:val="00DC55F6"/>
    <w:rsid w:val="00DD250E"/>
    <w:rsid w:val="00DD5433"/>
    <w:rsid w:val="00DE10AC"/>
    <w:rsid w:val="00DE2112"/>
    <w:rsid w:val="00DE4783"/>
    <w:rsid w:val="00DF5F44"/>
    <w:rsid w:val="00E00A22"/>
    <w:rsid w:val="00E00F8F"/>
    <w:rsid w:val="00E03F7E"/>
    <w:rsid w:val="00E07189"/>
    <w:rsid w:val="00E07A20"/>
    <w:rsid w:val="00E161AA"/>
    <w:rsid w:val="00E170B9"/>
    <w:rsid w:val="00E214F2"/>
    <w:rsid w:val="00E26F50"/>
    <w:rsid w:val="00E27EF8"/>
    <w:rsid w:val="00E311A6"/>
    <w:rsid w:val="00E31807"/>
    <w:rsid w:val="00E51590"/>
    <w:rsid w:val="00E5230A"/>
    <w:rsid w:val="00E54327"/>
    <w:rsid w:val="00E56E0B"/>
    <w:rsid w:val="00E60A44"/>
    <w:rsid w:val="00E64DBA"/>
    <w:rsid w:val="00E70A38"/>
    <w:rsid w:val="00E7321D"/>
    <w:rsid w:val="00E76620"/>
    <w:rsid w:val="00E767E8"/>
    <w:rsid w:val="00E77CEF"/>
    <w:rsid w:val="00E80CD3"/>
    <w:rsid w:val="00E84616"/>
    <w:rsid w:val="00E87853"/>
    <w:rsid w:val="00E92C24"/>
    <w:rsid w:val="00E95297"/>
    <w:rsid w:val="00EA21B7"/>
    <w:rsid w:val="00EA2330"/>
    <w:rsid w:val="00EA2FA6"/>
    <w:rsid w:val="00EB05FB"/>
    <w:rsid w:val="00EB27C2"/>
    <w:rsid w:val="00EB6AE7"/>
    <w:rsid w:val="00EC68AF"/>
    <w:rsid w:val="00ED3003"/>
    <w:rsid w:val="00ED66E2"/>
    <w:rsid w:val="00EE05DA"/>
    <w:rsid w:val="00EE0E39"/>
    <w:rsid w:val="00EE7E76"/>
    <w:rsid w:val="00EF2FA4"/>
    <w:rsid w:val="00EF5918"/>
    <w:rsid w:val="00F00026"/>
    <w:rsid w:val="00F01C1D"/>
    <w:rsid w:val="00F07504"/>
    <w:rsid w:val="00F15D49"/>
    <w:rsid w:val="00F32709"/>
    <w:rsid w:val="00F379E4"/>
    <w:rsid w:val="00F45E6A"/>
    <w:rsid w:val="00F504D4"/>
    <w:rsid w:val="00F53FCC"/>
    <w:rsid w:val="00F651A5"/>
    <w:rsid w:val="00F75B9B"/>
    <w:rsid w:val="00F9241A"/>
    <w:rsid w:val="00F967AC"/>
    <w:rsid w:val="00F96CA8"/>
    <w:rsid w:val="00FA0378"/>
    <w:rsid w:val="00FA128E"/>
    <w:rsid w:val="00FA254F"/>
    <w:rsid w:val="00FA2D5E"/>
    <w:rsid w:val="00FA3D95"/>
    <w:rsid w:val="00FA63A2"/>
    <w:rsid w:val="00FB0CA4"/>
    <w:rsid w:val="00FB1112"/>
    <w:rsid w:val="00FB3907"/>
    <w:rsid w:val="00FB420A"/>
    <w:rsid w:val="00FB4B3F"/>
    <w:rsid w:val="00FB6ACA"/>
    <w:rsid w:val="00FC7164"/>
    <w:rsid w:val="00FD364E"/>
    <w:rsid w:val="00FD73CF"/>
    <w:rsid w:val="00FD7E02"/>
    <w:rsid w:val="00FE3D21"/>
    <w:rsid w:val="00FE561B"/>
    <w:rsid w:val="00FE7437"/>
    <w:rsid w:val="00FF298D"/>
    <w:rsid w:val="00FF29B4"/>
    <w:rsid w:val="00FF459A"/>
    <w:rsid w:val="00FF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403C"/>
    <w:pPr>
      <w:spacing w:line="340" w:lineRule="atLeast"/>
    </w:pPr>
    <w:rPr>
      <w:sz w:val="22"/>
      <w:szCs w:val="24"/>
    </w:rPr>
  </w:style>
  <w:style w:type="paragraph" w:styleId="Nadpis1">
    <w:name w:val="heading 1"/>
    <w:basedOn w:val="Normln"/>
    <w:next w:val="Normln"/>
    <w:qFormat/>
    <w:rsid w:val="00B8403C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B8403C"/>
    <w:pPr>
      <w:keepNext/>
      <w:spacing w:before="24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Nadpis3">
    <w:name w:val="heading 3"/>
    <w:basedOn w:val="Normln"/>
    <w:next w:val="Normln"/>
    <w:qFormat/>
    <w:rsid w:val="00B8403C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942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B27C2"/>
    <w:pPr>
      <w:tabs>
        <w:tab w:val="center" w:pos="4536"/>
        <w:tab w:val="right" w:pos="9072"/>
      </w:tabs>
      <w:jc w:val="right"/>
    </w:pPr>
  </w:style>
  <w:style w:type="paragraph" w:styleId="Zpat">
    <w:name w:val="footer"/>
    <w:basedOn w:val="Normln"/>
    <w:rsid w:val="00CD3911"/>
    <w:pPr>
      <w:tabs>
        <w:tab w:val="center" w:pos="4536"/>
        <w:tab w:val="right" w:pos="9072"/>
      </w:tabs>
      <w:spacing w:line="240" w:lineRule="atLeast"/>
      <w:ind w:right="-1134"/>
    </w:pPr>
    <w:rPr>
      <w:sz w:val="18"/>
    </w:rPr>
  </w:style>
  <w:style w:type="character" w:styleId="Hypertextovodkaz">
    <w:name w:val="Hyperlink"/>
    <w:basedOn w:val="Standardnpsmoodstavce"/>
    <w:uiPriority w:val="99"/>
    <w:rsid w:val="007D5212"/>
    <w:rPr>
      <w:color w:val="0000FF"/>
      <w:u w:val="single"/>
    </w:rPr>
  </w:style>
  <w:style w:type="paragraph" w:customStyle="1" w:styleId="jmeno">
    <w:name w:val="jmeno"/>
    <w:basedOn w:val="Normln"/>
    <w:rsid w:val="0065342D"/>
    <w:pPr>
      <w:spacing w:after="1260" w:line="780" w:lineRule="exact"/>
      <w:ind w:left="3544"/>
    </w:pPr>
    <w:rPr>
      <w:color w:val="777881"/>
    </w:rPr>
  </w:style>
  <w:style w:type="paragraph" w:customStyle="1" w:styleId="datum">
    <w:name w:val="datum"/>
    <w:basedOn w:val="Normln"/>
    <w:next w:val="Normln"/>
    <w:rsid w:val="00F504D4"/>
    <w:pPr>
      <w:jc w:val="right"/>
    </w:pPr>
  </w:style>
  <w:style w:type="character" w:styleId="slostrnky">
    <w:name w:val="page number"/>
    <w:basedOn w:val="Standardnpsmoodstavce"/>
    <w:rsid w:val="00EB27C2"/>
  </w:style>
  <w:style w:type="table" w:styleId="Mkatabulky">
    <w:name w:val="Table Grid"/>
    <w:basedOn w:val="Normlntabulka"/>
    <w:rsid w:val="00EB27C2"/>
    <w:pPr>
      <w:spacing w:line="3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un">
    <w:name w:val="tučně"/>
    <w:basedOn w:val="Normln"/>
    <w:next w:val="Normln"/>
    <w:link w:val="tunChar"/>
    <w:rsid w:val="002973D2"/>
    <w:rPr>
      <w:b/>
    </w:rPr>
  </w:style>
  <w:style w:type="character" w:customStyle="1" w:styleId="tunChar">
    <w:name w:val="tučně Char"/>
    <w:basedOn w:val="Standardnpsmoodstavce"/>
    <w:link w:val="tun"/>
    <w:rsid w:val="00CC456E"/>
    <w:rPr>
      <w:b/>
      <w:sz w:val="22"/>
      <w:szCs w:val="24"/>
      <w:lang w:val="cs-CZ" w:eastAsia="cs-CZ" w:bidi="ar-SA"/>
    </w:rPr>
  </w:style>
  <w:style w:type="paragraph" w:customStyle="1" w:styleId="odbor">
    <w:name w:val="odbor"/>
    <w:basedOn w:val="Zpat"/>
    <w:rsid w:val="008F2783"/>
    <w:rPr>
      <w:b/>
      <w:color w:val="184195"/>
    </w:rPr>
  </w:style>
  <w:style w:type="paragraph" w:customStyle="1" w:styleId="Normln10">
    <w:name w:val="Normální 10"/>
    <w:basedOn w:val="Normln"/>
    <w:rsid w:val="001E3000"/>
    <w:pPr>
      <w:tabs>
        <w:tab w:val="left" w:pos="1106"/>
      </w:tabs>
      <w:spacing w:line="240" w:lineRule="auto"/>
    </w:pPr>
    <w:rPr>
      <w:sz w:val="18"/>
    </w:rPr>
  </w:style>
  <w:style w:type="character" w:styleId="Siln">
    <w:name w:val="Strong"/>
    <w:basedOn w:val="Standardnpsmoodstavce"/>
    <w:qFormat/>
    <w:rsid w:val="005B6F67"/>
    <w:rPr>
      <w:b/>
      <w:bCs/>
    </w:rPr>
  </w:style>
  <w:style w:type="paragraph" w:styleId="Normlnweb">
    <w:name w:val="Normal (Web)"/>
    <w:basedOn w:val="Normln"/>
    <w:unhideWhenUsed/>
    <w:rsid w:val="005B6F67"/>
    <w:pPr>
      <w:spacing w:before="100" w:beforeAutospacing="1" w:after="100" w:afterAutospacing="1" w:line="240" w:lineRule="auto"/>
    </w:pPr>
    <w:rPr>
      <w:sz w:val="24"/>
    </w:rPr>
  </w:style>
  <w:style w:type="paragraph" w:styleId="Nzev">
    <w:name w:val="Title"/>
    <w:basedOn w:val="Normln"/>
    <w:link w:val="NzevChar"/>
    <w:qFormat/>
    <w:rsid w:val="00C757B4"/>
    <w:pPr>
      <w:spacing w:line="240" w:lineRule="auto"/>
      <w:jc w:val="center"/>
    </w:pPr>
    <w:rPr>
      <w:rFonts w:ascii="Arial" w:hAnsi="Arial" w:cs="Arial"/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C757B4"/>
    <w:rPr>
      <w:rFonts w:ascii="Arial" w:hAnsi="Arial" w:cs="Arial"/>
      <w:b/>
      <w:bCs/>
      <w:sz w:val="32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99422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paragraph" w:styleId="Textbubliny">
    <w:name w:val="Balloon Text"/>
    <w:basedOn w:val="Normln"/>
    <w:link w:val="TextbublinyChar"/>
    <w:rsid w:val="00BA01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A014F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991E6C"/>
    <w:rPr>
      <w:i/>
      <w:iCs/>
    </w:rPr>
  </w:style>
  <w:style w:type="paragraph" w:customStyle="1" w:styleId="Body">
    <w:name w:val="Body"/>
    <w:rsid w:val="000868BF"/>
    <w:pPr>
      <w:suppressAutoHyphens/>
    </w:pPr>
    <w:rPr>
      <w:color w:val="000000"/>
      <w:sz w:val="24"/>
      <w:szCs w:val="24"/>
      <w:u w:color="000000"/>
      <w:lang w:eastAsia="en-US"/>
    </w:rPr>
  </w:style>
  <w:style w:type="character" w:customStyle="1" w:styleId="Hyperlink0">
    <w:name w:val="Hyperlink.0"/>
    <w:basedOn w:val="Standardnpsmoodstavce"/>
    <w:rsid w:val="000868BF"/>
    <w:rPr>
      <w:rFonts w:ascii="Verdana" w:eastAsia="Verdana" w:hAnsi="Verdana" w:cs="Verdana" w:hint="default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Standardnpsmoodstavce"/>
    <w:rsid w:val="000868BF"/>
    <w:rPr>
      <w:rFonts w:ascii="Verdana" w:eastAsia="Verdana" w:hAnsi="Verdana" w:cs="Verdana" w:hint="default"/>
      <w:color w:val="0000FF"/>
      <w:sz w:val="20"/>
      <w:szCs w:val="20"/>
      <w:u w:val="single" w:color="0000FF"/>
    </w:rPr>
  </w:style>
  <w:style w:type="character" w:customStyle="1" w:styleId="apple-converted-space">
    <w:name w:val="apple-converted-space"/>
    <w:basedOn w:val="Standardnpsmoodstavce"/>
    <w:rsid w:val="001C3502"/>
  </w:style>
  <w:style w:type="paragraph" w:customStyle="1" w:styleId="Default">
    <w:name w:val="Default"/>
    <w:rsid w:val="00E03F7E"/>
    <w:pPr>
      <w:autoSpaceDE w:val="0"/>
      <w:autoSpaceDN w:val="0"/>
      <w:adjustRightInd w:val="0"/>
    </w:pPr>
    <w:rPr>
      <w:rFonts w:ascii="Skoda Pro Office" w:eastAsiaTheme="minorEastAsia" w:hAnsi="Skoda Pro Office" w:cs="Skoda Pro Office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626AC9"/>
    <w:pPr>
      <w:spacing w:line="240" w:lineRule="auto"/>
      <w:ind w:left="720"/>
    </w:pPr>
    <w:rPr>
      <w:rFonts w:ascii="Calibri" w:eastAsiaTheme="minorHAnsi" w:hAnsi="Calibri" w:cs="Calibri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342AD"/>
    <w:pPr>
      <w:spacing w:line="240" w:lineRule="auto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342AD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86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39567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56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061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96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7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739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881158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045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903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5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82925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65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431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72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904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05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83156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220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942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8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1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6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75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7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5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2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77016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35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14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94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25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29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850463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57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205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62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00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68292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44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2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56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705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2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581905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70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940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5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7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4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8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9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223502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49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66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8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775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856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82337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0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272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8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45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26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666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13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68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8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51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145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23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442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021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223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2197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7127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0562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587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93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1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0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53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7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ablony\sablony%20bianko%20papir\ostatni\T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TZ</Template>
  <TotalTime>4</TotalTime>
  <Pages>2</Pages>
  <Words>758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TZ.dot</vt:lpstr>
    </vt:vector>
  </TitlesOfParts>
  <Company>Animi.cz</Company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TZ.dot</dc:title>
  <dc:creator>a</dc:creator>
  <cp:lastModifiedBy> </cp:lastModifiedBy>
  <cp:revision>2</cp:revision>
  <cp:lastPrinted>2018-06-13T12:15:00Z</cp:lastPrinted>
  <dcterms:created xsi:type="dcterms:W3CDTF">2018-06-18T06:18:00Z</dcterms:created>
  <dcterms:modified xsi:type="dcterms:W3CDTF">2018-06-18T06:18:00Z</dcterms:modified>
</cp:coreProperties>
</file>