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7B" w:rsidRDefault="00D0127B" w:rsidP="00D0127B">
      <w:pPr>
        <w:rPr>
          <w:rFonts w:ascii="Arial Black" w:hAnsi="Arial Black"/>
          <w:sz w:val="40"/>
          <w:szCs w:val="40"/>
        </w:rPr>
      </w:pPr>
    </w:p>
    <w:p w:rsidR="00D0127B" w:rsidRDefault="00D0127B" w:rsidP="00D0127B">
      <w:pPr>
        <w:rPr>
          <w:rFonts w:ascii="Arial Black" w:hAnsi="Arial Black"/>
          <w:color w:val="00B0F0"/>
          <w:sz w:val="40"/>
          <w:szCs w:val="40"/>
        </w:rPr>
      </w:pPr>
    </w:p>
    <w:p w:rsidR="00D0127B" w:rsidRDefault="00D0127B" w:rsidP="00D0127B">
      <w:pPr>
        <w:rPr>
          <w:rFonts w:ascii="Arial Black" w:hAnsi="Arial Black"/>
          <w:color w:val="00B0F0"/>
          <w:sz w:val="40"/>
          <w:szCs w:val="40"/>
        </w:rPr>
      </w:pPr>
    </w:p>
    <w:p w:rsidR="00D0127B" w:rsidRPr="000634D2" w:rsidRDefault="00D0127B" w:rsidP="00D0127B">
      <w:pPr>
        <w:tabs>
          <w:tab w:val="left" w:pos="0"/>
        </w:tabs>
        <w:ind w:left="1428" w:firstLine="696"/>
        <w:rPr>
          <w:rFonts w:ascii="Arial Black" w:hAnsi="Arial Black"/>
          <w:color w:val="00B0F0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10475" cy="10677525"/>
            <wp:effectExtent l="19050" t="0" r="9525" b="0"/>
            <wp:wrapNone/>
            <wp:docPr id="2" name="obrázek 2" descr="nahore zamek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hore zamek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4D2">
        <w:rPr>
          <w:rFonts w:ascii="Arial Black" w:hAnsi="Arial Black"/>
          <w:color w:val="00B0F0"/>
          <w:sz w:val="40"/>
          <w:szCs w:val="40"/>
        </w:rPr>
        <w:t>TISKOVÁ ZPRÁVA</w:t>
      </w:r>
    </w:p>
    <w:p w:rsidR="00D0127B" w:rsidRPr="000634D2" w:rsidRDefault="00D0127B" w:rsidP="00D0127B">
      <w:pPr>
        <w:rPr>
          <w:rFonts w:ascii="Arial Black" w:hAnsi="Arial Black"/>
          <w:color w:val="00B0F0"/>
        </w:rPr>
      </w:pPr>
    </w:p>
    <w:p w:rsidR="00D0127B" w:rsidRPr="00E600FE" w:rsidRDefault="00D0127B" w:rsidP="00D0127B">
      <w:pPr>
        <w:pStyle w:val="Bezmezer"/>
        <w:rPr>
          <w:rFonts w:ascii="Verdana" w:hAnsi="Verdana" w:cs="Arial"/>
          <w:b/>
          <w:color w:val="595959" w:themeColor="text1" w:themeTint="A6"/>
          <w:sz w:val="32"/>
          <w:szCs w:val="32"/>
        </w:rPr>
      </w:pPr>
    </w:p>
    <w:p w:rsidR="00D0127B" w:rsidRPr="00294E2A" w:rsidRDefault="00D0127B" w:rsidP="00D0127B">
      <w:pPr>
        <w:pStyle w:val="Bezmezer"/>
        <w:jc w:val="center"/>
        <w:rPr>
          <w:rFonts w:ascii="Verdana" w:hAnsi="Verdana" w:cs="Arial"/>
          <w:b/>
          <w:sz w:val="32"/>
          <w:szCs w:val="32"/>
        </w:rPr>
      </w:pPr>
      <w:r w:rsidRPr="00294E2A">
        <w:rPr>
          <w:rFonts w:ascii="Verdana" w:hAnsi="Verdana" w:cs="Arial"/>
          <w:b/>
          <w:sz w:val="32"/>
          <w:szCs w:val="32"/>
        </w:rPr>
        <w:t>Východočeská galerie v Pardubicích</w:t>
      </w:r>
    </w:p>
    <w:p w:rsidR="00D0127B" w:rsidRPr="00294E2A" w:rsidRDefault="00D0127B" w:rsidP="00D0127B">
      <w:pPr>
        <w:pStyle w:val="Bezmezer"/>
        <w:jc w:val="center"/>
        <w:rPr>
          <w:rFonts w:ascii="Verdana" w:hAnsi="Verdana" w:cs="Arial"/>
          <w:b/>
          <w:sz w:val="32"/>
          <w:szCs w:val="32"/>
        </w:rPr>
      </w:pPr>
      <w:r w:rsidRPr="00294E2A">
        <w:rPr>
          <w:rFonts w:ascii="Verdana" w:hAnsi="Verdana" w:cs="Arial"/>
          <w:b/>
          <w:sz w:val="32"/>
          <w:szCs w:val="32"/>
        </w:rPr>
        <w:t>zahájí výstavní projekt</w:t>
      </w:r>
    </w:p>
    <w:p w:rsidR="00D0127B" w:rsidRPr="00294E2A" w:rsidRDefault="00D0127B" w:rsidP="00D0127B">
      <w:pPr>
        <w:pStyle w:val="Bezmezer"/>
        <w:jc w:val="center"/>
        <w:rPr>
          <w:rFonts w:ascii="Verdana" w:hAnsi="Verdana" w:cs="Arial"/>
          <w:b/>
          <w:sz w:val="32"/>
          <w:szCs w:val="32"/>
        </w:rPr>
      </w:pPr>
    </w:p>
    <w:p w:rsidR="00D0127B" w:rsidRPr="00294E2A" w:rsidRDefault="00D0127B" w:rsidP="00D0127B">
      <w:pPr>
        <w:pStyle w:val="Bezmezer"/>
        <w:jc w:val="center"/>
        <w:rPr>
          <w:rFonts w:ascii="Verdana" w:hAnsi="Verdana" w:cs="Arial"/>
          <w:b/>
          <w:sz w:val="32"/>
          <w:szCs w:val="32"/>
        </w:rPr>
      </w:pPr>
    </w:p>
    <w:p w:rsidR="00B23B1E" w:rsidRPr="00B23B1E" w:rsidRDefault="00B23B1E" w:rsidP="00B23B1E">
      <w:pPr>
        <w:ind w:left="-567"/>
        <w:jc w:val="center"/>
        <w:rPr>
          <w:rFonts w:ascii="Verdana" w:hAnsi="Verdana"/>
          <w:b/>
          <w:sz w:val="40"/>
          <w:szCs w:val="40"/>
        </w:rPr>
      </w:pPr>
      <w:r w:rsidRPr="00B23B1E">
        <w:rPr>
          <w:rFonts w:ascii="Verdana" w:hAnsi="Verdana"/>
          <w:b/>
          <w:sz w:val="40"/>
          <w:szCs w:val="40"/>
        </w:rPr>
        <w:t>Pocta Františku Kynclovi</w:t>
      </w:r>
    </w:p>
    <w:p w:rsidR="00B23B1E" w:rsidRPr="00B23B1E" w:rsidRDefault="00B23B1E" w:rsidP="00B23B1E">
      <w:pPr>
        <w:ind w:left="-567"/>
        <w:jc w:val="center"/>
        <w:rPr>
          <w:rFonts w:ascii="Verdana" w:hAnsi="Verdana"/>
          <w:b/>
          <w:sz w:val="40"/>
          <w:szCs w:val="40"/>
        </w:rPr>
      </w:pPr>
    </w:p>
    <w:p w:rsidR="00B23B1E" w:rsidRPr="00B23B1E" w:rsidRDefault="00B23B1E" w:rsidP="00B23B1E">
      <w:pPr>
        <w:jc w:val="center"/>
        <w:rPr>
          <w:rFonts w:ascii="Verdana" w:hAnsi="Verdana"/>
          <w:b/>
          <w:sz w:val="28"/>
          <w:szCs w:val="28"/>
        </w:rPr>
      </w:pPr>
      <w:r w:rsidRPr="00B23B1E">
        <w:rPr>
          <w:rFonts w:ascii="Verdana" w:hAnsi="Verdana"/>
          <w:b/>
          <w:sz w:val="28"/>
          <w:szCs w:val="28"/>
        </w:rPr>
        <w:t>30. 11. 2011 – 22. 1. 2012</w:t>
      </w:r>
    </w:p>
    <w:p w:rsidR="00B23B1E" w:rsidRPr="00B23B1E" w:rsidRDefault="00B23B1E" w:rsidP="00B23B1E">
      <w:pPr>
        <w:ind w:left="-567"/>
        <w:rPr>
          <w:rFonts w:ascii="Verdana" w:hAnsi="Verdana"/>
          <w:sz w:val="28"/>
          <w:szCs w:val="28"/>
        </w:rPr>
      </w:pPr>
    </w:p>
    <w:p w:rsidR="00B23B1E" w:rsidRPr="00B23B1E" w:rsidRDefault="00B23B1E" w:rsidP="00B23B1E">
      <w:pPr>
        <w:ind w:left="-567" w:firstLine="1275"/>
        <w:jc w:val="both"/>
        <w:rPr>
          <w:rFonts w:ascii="Verdana" w:hAnsi="Verdana"/>
          <w:sz w:val="28"/>
          <w:szCs w:val="28"/>
        </w:rPr>
      </w:pPr>
      <w:r w:rsidRPr="00B23B1E">
        <w:rPr>
          <w:rFonts w:ascii="Verdana" w:hAnsi="Verdana"/>
          <w:sz w:val="28"/>
          <w:szCs w:val="28"/>
        </w:rPr>
        <w:t>František Kyncl se narodil 21. 11. 1934 v Pardubicích, žil zde a tvořil do roku 1969. Spolu s přáteli, absolventy Střední odborné školy výtvarné v Praze, Jiřím Lacinou, Bedřichem Novotným, Josefem Procházkou a Alvou Hajnem, založili Skupinu mladých. Od roku 1969 žil v Düsseldorfu. Miloval zdejší nábřeží Rýna, které mu připomínalo rodné Pardubice, kam se dlouho nemohl vrátit. František Kyncl byl neobyčejně aktivní a kreativní. Jeho osobnost pozoruhodně spojovala dvě vzájemně protikladné vlastnosti. Byl velmi spontánní a zároveň ve své tvorbě kladl důraz na kázeň a řád. Zajímaly ho otázky týkající se smyslu výtvarného díla a zkoumal základní výtvarné prostředky. Kynclův výtvarný názor se vyvíjel od stylizovaných expresivních obrazů ke geometrickému a konstruktivnímu projevu. V emigraci ho přijal profesor G. Hoeme na Akademii výtvarných umění v Düsseldorfu a</w:t>
      </w:r>
      <w:r>
        <w:rPr>
          <w:rFonts w:ascii="Verdana" w:hAnsi="Verdana"/>
          <w:sz w:val="28"/>
          <w:szCs w:val="28"/>
        </w:rPr>
        <w:t> </w:t>
      </w:r>
      <w:r w:rsidRPr="00B23B1E">
        <w:rPr>
          <w:rFonts w:ascii="Verdana" w:hAnsi="Verdana"/>
          <w:sz w:val="28"/>
          <w:szCs w:val="28"/>
        </w:rPr>
        <w:t xml:space="preserve">tvůrčí prostředí tohoto ateliéru vyhranila jeho umělecké zaměření. Pracoval s minimálními výtvarnými prostředky, které poskytovaly možnost navazování, proměňování a vytváření nových souvislostí a významů. Neomezoval se v ničem, zkoumal intenzivně možnosti jak plošného, tak trojrozměrného i zvukového vyjádření. Z těchto myšlenkových úvah se zrodily nejslavnější Kynclovy práce tzv. „monostruktury“. </w:t>
      </w:r>
    </w:p>
    <w:p w:rsidR="00B23B1E" w:rsidRPr="00B23B1E" w:rsidRDefault="00B23B1E" w:rsidP="00B23B1E">
      <w:pPr>
        <w:ind w:left="-567" w:firstLine="1275"/>
        <w:jc w:val="both"/>
        <w:rPr>
          <w:rFonts w:ascii="Verdana" w:hAnsi="Verdana"/>
          <w:sz w:val="28"/>
          <w:szCs w:val="28"/>
        </w:rPr>
      </w:pPr>
      <w:r w:rsidRPr="00B23B1E">
        <w:rPr>
          <w:rFonts w:ascii="Verdana" w:hAnsi="Verdana"/>
          <w:sz w:val="28"/>
          <w:szCs w:val="28"/>
        </w:rPr>
        <w:t>Východočeská galerie v Pardubicích uspořádala tři</w:t>
      </w:r>
      <w:r>
        <w:rPr>
          <w:rFonts w:ascii="Verdana" w:hAnsi="Verdana"/>
          <w:sz w:val="28"/>
          <w:szCs w:val="28"/>
        </w:rPr>
        <w:t> </w:t>
      </w:r>
      <w:r w:rsidRPr="00B23B1E">
        <w:rPr>
          <w:rFonts w:ascii="Verdana" w:hAnsi="Verdana"/>
          <w:sz w:val="28"/>
          <w:szCs w:val="28"/>
        </w:rPr>
        <w:t>samostatné výstavy z Kynclovy tvorby, bylo to v roce 1990,1993 a 2006. V majetku galerie se nachází celkem čtyřicet</w:t>
      </w:r>
      <w:r>
        <w:rPr>
          <w:rFonts w:ascii="Verdana" w:hAnsi="Verdana"/>
          <w:sz w:val="28"/>
          <w:szCs w:val="28"/>
        </w:rPr>
        <w:t xml:space="preserve"> </w:t>
      </w:r>
      <w:r w:rsidRPr="00B23B1E">
        <w:rPr>
          <w:rFonts w:ascii="Verdana" w:hAnsi="Verdana"/>
          <w:sz w:val="28"/>
          <w:szCs w:val="28"/>
        </w:rPr>
        <w:t>tři děl tohoto umělce.</w:t>
      </w:r>
    </w:p>
    <w:p w:rsidR="00B23B1E" w:rsidRPr="00B23B1E" w:rsidRDefault="00B23B1E" w:rsidP="00B23B1E">
      <w:pPr>
        <w:ind w:left="-567"/>
        <w:rPr>
          <w:rFonts w:ascii="Verdana" w:hAnsi="Verdana"/>
          <w:sz w:val="28"/>
          <w:szCs w:val="28"/>
        </w:rPr>
      </w:pPr>
      <w:r w:rsidRPr="00B23B1E">
        <w:rPr>
          <w:rFonts w:ascii="Verdana" w:hAnsi="Verdana"/>
          <w:sz w:val="28"/>
          <w:szCs w:val="28"/>
        </w:rPr>
        <w:lastRenderedPageBreak/>
        <w:t>František Kyncl zemřel 14. července 2011 v Düsseldorfu.</w:t>
      </w:r>
    </w:p>
    <w:p w:rsidR="00B23B1E" w:rsidRPr="00B23B1E" w:rsidRDefault="00B23B1E" w:rsidP="00B23B1E">
      <w:pPr>
        <w:ind w:left="-567"/>
        <w:rPr>
          <w:rFonts w:ascii="Verdana" w:hAnsi="Verdana"/>
          <w:sz w:val="28"/>
          <w:szCs w:val="28"/>
        </w:rPr>
      </w:pPr>
    </w:p>
    <w:p w:rsidR="00B23B1E" w:rsidRPr="00B23B1E" w:rsidRDefault="00B23B1E" w:rsidP="00B23B1E">
      <w:pPr>
        <w:ind w:left="-567"/>
        <w:rPr>
          <w:rFonts w:ascii="Verdana" w:hAnsi="Verdana"/>
          <w:sz w:val="28"/>
          <w:szCs w:val="28"/>
        </w:rPr>
      </w:pPr>
      <w:r w:rsidRPr="00B23B1E">
        <w:rPr>
          <w:rFonts w:ascii="Verdana" w:hAnsi="Verdana"/>
          <w:sz w:val="28"/>
          <w:szCs w:val="28"/>
        </w:rPr>
        <w:t>Autorka výstavy: PhDr. Hana Řeháková</w:t>
      </w:r>
    </w:p>
    <w:p w:rsidR="00D0127B" w:rsidRDefault="00D0127B" w:rsidP="00D0127B">
      <w:pPr>
        <w:pStyle w:val="Bezmezer"/>
        <w:jc w:val="center"/>
        <w:rPr>
          <w:rFonts w:ascii="Verdana" w:hAnsi="Verdana" w:cs="Arial"/>
          <w:b/>
          <w:color w:val="595959" w:themeColor="text1" w:themeTint="A6"/>
          <w:sz w:val="32"/>
          <w:szCs w:val="32"/>
        </w:rPr>
      </w:pPr>
    </w:p>
    <w:p w:rsidR="00B23B1E" w:rsidRDefault="00B23B1E" w:rsidP="00D0127B">
      <w:pPr>
        <w:pStyle w:val="Bezmezer"/>
        <w:jc w:val="center"/>
        <w:rPr>
          <w:rFonts w:ascii="Verdana" w:hAnsi="Verdana" w:cs="Arial"/>
          <w:b/>
          <w:color w:val="595959" w:themeColor="text1" w:themeTint="A6"/>
          <w:sz w:val="32"/>
          <w:szCs w:val="32"/>
        </w:rPr>
      </w:pPr>
    </w:p>
    <w:p w:rsidR="00B23B1E" w:rsidRDefault="00B23B1E" w:rsidP="00D0127B">
      <w:pPr>
        <w:pStyle w:val="Bezmezer"/>
        <w:jc w:val="center"/>
        <w:rPr>
          <w:rFonts w:ascii="Verdana" w:hAnsi="Verdana" w:cs="Arial"/>
          <w:b/>
          <w:color w:val="595959" w:themeColor="text1" w:themeTint="A6"/>
          <w:sz w:val="32"/>
          <w:szCs w:val="32"/>
        </w:rPr>
      </w:pPr>
      <w:r>
        <w:rPr>
          <w:rFonts w:ascii="Verdana" w:hAnsi="Verdana" w:cs="Arial"/>
          <w:b/>
          <w:noProof/>
          <w:color w:val="595959" w:themeColor="text1" w:themeTint="A6"/>
          <w:sz w:val="32"/>
          <w:szCs w:val="32"/>
          <w:lang w:eastAsia="cs-CZ"/>
        </w:rPr>
        <w:drawing>
          <wp:inline distT="0" distB="0" distL="0" distR="0">
            <wp:extent cx="5669915" cy="7281294"/>
            <wp:effectExtent l="19050" t="0" r="6985" b="0"/>
            <wp:docPr id="1" name="obrázek 1" descr="F:\František Kyncl, Autoportrét, 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rantišek Kyncl, Autoportrét, 1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728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1E" w:rsidRPr="00E600FE" w:rsidRDefault="00B23B1E" w:rsidP="00D0127B">
      <w:pPr>
        <w:pStyle w:val="Bezmezer"/>
        <w:jc w:val="center"/>
        <w:rPr>
          <w:rFonts w:ascii="Verdana" w:hAnsi="Verdana" w:cs="Arial"/>
          <w:b/>
          <w:color w:val="595959" w:themeColor="text1" w:themeTint="A6"/>
          <w:sz w:val="32"/>
          <w:szCs w:val="32"/>
        </w:rPr>
      </w:pPr>
    </w:p>
    <w:p w:rsidR="005D78BC" w:rsidRDefault="00B23B1E">
      <w:r>
        <w:t>František Kyncl, Autoportrét 1956, olej, plátno</w:t>
      </w:r>
    </w:p>
    <w:sectPr w:rsidR="005D78BC" w:rsidSect="00B46954">
      <w:headerReference w:type="default" r:id="rId8"/>
      <w:pgSz w:w="11906" w:h="16838"/>
      <w:pgMar w:top="567" w:right="141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B1" w:rsidRDefault="00575FB1" w:rsidP="000157EA">
      <w:r>
        <w:separator/>
      </w:r>
    </w:p>
  </w:endnote>
  <w:endnote w:type="continuationSeparator" w:id="0">
    <w:p w:rsidR="00575FB1" w:rsidRDefault="00575FB1" w:rsidP="0001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B1" w:rsidRDefault="00575FB1" w:rsidP="000157EA">
      <w:r>
        <w:separator/>
      </w:r>
    </w:p>
  </w:footnote>
  <w:footnote w:type="continuationSeparator" w:id="0">
    <w:p w:rsidR="00575FB1" w:rsidRDefault="00575FB1" w:rsidP="0001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8B" w:rsidRPr="00B4708B" w:rsidRDefault="00575FB1" w:rsidP="00B4708B">
    <w:pPr>
      <w:pStyle w:val="Zhlav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27B"/>
    <w:rsid w:val="000157EA"/>
    <w:rsid w:val="003A0044"/>
    <w:rsid w:val="00575FB1"/>
    <w:rsid w:val="005D78BC"/>
    <w:rsid w:val="00B23B1E"/>
    <w:rsid w:val="00D0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2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012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127B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D012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D0127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B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1489</Characters>
  <Application>Microsoft Office Word</Application>
  <DocSecurity>0</DocSecurity>
  <Lines>12</Lines>
  <Paragraphs>3</Paragraphs>
  <ScaleCrop>false</ScaleCrop>
  <Company>Office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Ludmila Kučerová</cp:lastModifiedBy>
  <cp:revision>2</cp:revision>
  <dcterms:created xsi:type="dcterms:W3CDTF">2011-11-29T06:47:00Z</dcterms:created>
  <dcterms:modified xsi:type="dcterms:W3CDTF">2011-11-29T06:47:00Z</dcterms:modified>
</cp:coreProperties>
</file>