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88"/>
        <w:gridCol w:w="4287"/>
      </w:tblGrid>
      <w:tr w:rsidR="00935B55" w:rsidTr="003343EA">
        <w:trPr>
          <w:trHeight w:hRule="exact" w:val="667"/>
        </w:trPr>
        <w:tc>
          <w:tcPr>
            <w:tcW w:w="5388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287" w:type="dxa"/>
          </w:tcPr>
          <w:p w:rsidR="00935B55" w:rsidRDefault="00935B55" w:rsidP="00CC456E"/>
        </w:tc>
      </w:tr>
      <w:tr w:rsidR="001E3000" w:rsidTr="003343EA">
        <w:trPr>
          <w:trHeight w:hRule="exact" w:val="1641"/>
        </w:trPr>
        <w:tc>
          <w:tcPr>
            <w:tcW w:w="5388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287" w:type="dxa"/>
          </w:tcPr>
          <w:p w:rsidR="007C3A7A" w:rsidRDefault="007C3A7A" w:rsidP="001E3000">
            <w:pPr>
              <w:pStyle w:val="Normln10"/>
              <w:rPr>
                <w:sz w:val="20"/>
                <w:szCs w:val="20"/>
              </w:rPr>
            </w:pPr>
          </w:p>
          <w:p w:rsidR="001E3000" w:rsidRPr="00163FE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>Středočesk</w:t>
            </w:r>
            <w:r w:rsidR="00E95297" w:rsidRPr="00163FE0">
              <w:rPr>
                <w:sz w:val="20"/>
                <w:szCs w:val="20"/>
              </w:rPr>
              <w:t>ý</w:t>
            </w:r>
            <w:r w:rsidRPr="00163FE0">
              <w:rPr>
                <w:sz w:val="20"/>
                <w:szCs w:val="20"/>
              </w:rPr>
              <w:t xml:space="preserve"> kraj – Krajský úřad</w:t>
            </w:r>
          </w:p>
          <w:p w:rsidR="001E300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 xml:space="preserve">Zborovská 11    150 </w:t>
            </w:r>
            <w:r w:rsidR="005E18F8" w:rsidRPr="00163FE0">
              <w:rPr>
                <w:sz w:val="20"/>
                <w:szCs w:val="20"/>
              </w:rPr>
              <w:t>2</w:t>
            </w:r>
            <w:r w:rsidRPr="00163FE0">
              <w:rPr>
                <w:sz w:val="20"/>
                <w:szCs w:val="20"/>
              </w:rPr>
              <w:t>1 Praha 5</w:t>
            </w:r>
          </w:p>
          <w:p w:rsidR="007236F7" w:rsidRPr="00163FE0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A2639D">
              <w:rPr>
                <w:sz w:val="20"/>
                <w:szCs w:val="20"/>
              </w:rPr>
              <w:t>press</w:t>
            </w:r>
            <w:r>
              <w:rPr>
                <w:sz w:val="20"/>
                <w:szCs w:val="20"/>
              </w:rPr>
              <w:t>@kr-s.cz</w:t>
            </w:r>
          </w:p>
          <w:p w:rsidR="001E3000" w:rsidRDefault="001E3000" w:rsidP="00237E7D">
            <w:pPr>
              <w:pStyle w:val="Normln10"/>
            </w:pPr>
            <w:r w:rsidRPr="00163FE0">
              <w:rPr>
                <w:sz w:val="20"/>
                <w:szCs w:val="20"/>
              </w:rPr>
              <w:t>www.kr-stredocesky.cz</w:t>
            </w:r>
          </w:p>
        </w:tc>
      </w:tr>
      <w:tr w:rsidR="000224EF" w:rsidTr="003343EA">
        <w:trPr>
          <w:trHeight w:hRule="exact" w:val="779"/>
        </w:trPr>
        <w:tc>
          <w:tcPr>
            <w:tcW w:w="5388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287" w:type="dxa"/>
          </w:tcPr>
          <w:p w:rsidR="000224EF" w:rsidRDefault="001E3000" w:rsidP="00711810">
            <w:pPr>
              <w:pStyle w:val="tun"/>
            </w:pPr>
            <w:r>
              <w:t xml:space="preserve">Datum: </w:t>
            </w:r>
            <w:r w:rsidR="00711810">
              <w:t>27</w:t>
            </w:r>
            <w:r w:rsidR="00B606C8">
              <w:t xml:space="preserve">. </w:t>
            </w:r>
            <w:r w:rsidR="00E64DBA">
              <w:t>června</w:t>
            </w:r>
            <w:r w:rsidR="00B606C8">
              <w:t xml:space="preserve"> 201</w:t>
            </w:r>
            <w:r w:rsidR="005A2D12">
              <w:t>8</w:t>
            </w:r>
          </w:p>
        </w:tc>
      </w:tr>
      <w:tr w:rsidR="00FD73CF" w:rsidTr="003343EA">
        <w:trPr>
          <w:trHeight w:val="862"/>
        </w:trPr>
        <w:tc>
          <w:tcPr>
            <w:tcW w:w="9675" w:type="dxa"/>
            <w:gridSpan w:val="2"/>
            <w:hideMark/>
          </w:tcPr>
          <w:p w:rsidR="00FD73CF" w:rsidRPr="000D0A2A" w:rsidRDefault="00711810" w:rsidP="00711810">
            <w:pPr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Spolky, které nově založil Středočeský kraj, mají za sebou ustavující schůze</w:t>
            </w:r>
            <w:r w:rsidRPr="000D0A2A">
              <w:rPr>
                <w:b/>
                <w:bCs/>
                <w:sz w:val="28"/>
                <w:szCs w:val="23"/>
              </w:rPr>
              <w:t xml:space="preserve"> </w:t>
            </w:r>
          </w:p>
        </w:tc>
      </w:tr>
    </w:tbl>
    <w:p w:rsidR="00711810" w:rsidRPr="0087368A" w:rsidRDefault="00711810" w:rsidP="00711810">
      <w:pPr>
        <w:jc w:val="both"/>
        <w:rPr>
          <w:b/>
        </w:rPr>
      </w:pPr>
      <w:r>
        <w:rPr>
          <w:b/>
        </w:rPr>
        <w:t xml:space="preserve">V budově Krajského úřadu Středočeského kraje se v úterý 26. června konaly hned dvě ustavující schůze nově založených spolků zaměřených na oblast cestovního ruchu – spolku </w:t>
      </w:r>
      <w:r w:rsidRPr="0087368A">
        <w:rPr>
          <w:b/>
        </w:rPr>
        <w:t xml:space="preserve">STŘEDNÍ </w:t>
      </w:r>
      <w:proofErr w:type="gramStart"/>
      <w:r w:rsidRPr="0087368A">
        <w:rPr>
          <w:b/>
        </w:rPr>
        <w:t xml:space="preserve">ČECHY, </w:t>
      </w:r>
      <w:r>
        <w:rPr>
          <w:b/>
        </w:rPr>
        <w:t>z.s.</w:t>
      </w:r>
      <w:proofErr w:type="gramEnd"/>
      <w:r>
        <w:rPr>
          <w:b/>
        </w:rPr>
        <w:t xml:space="preserve"> a spolku Turistická oblast</w:t>
      </w:r>
      <w:r w:rsidRPr="007D3DFA">
        <w:rPr>
          <w:b/>
        </w:rPr>
        <w:t xml:space="preserve"> Brdy a Podbrdsko, </w:t>
      </w:r>
      <w:r>
        <w:rPr>
          <w:b/>
        </w:rPr>
        <w:t>z.s.</w:t>
      </w:r>
    </w:p>
    <w:p w:rsidR="00711810" w:rsidRDefault="00711810" w:rsidP="00711810">
      <w:pPr>
        <w:jc w:val="both"/>
        <w:rPr>
          <w:b/>
        </w:rPr>
      </w:pPr>
    </w:p>
    <w:p w:rsidR="00711810" w:rsidRDefault="00711810" w:rsidP="00711810">
      <w:pPr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V případě </w:t>
      </w:r>
      <w:r w:rsidRPr="0087368A">
        <w:rPr>
          <w:rFonts w:eastAsiaTheme="minorHAnsi"/>
          <w:szCs w:val="22"/>
          <w:lang w:eastAsia="en-US"/>
        </w:rPr>
        <w:t xml:space="preserve">spolku </w:t>
      </w:r>
      <w:r w:rsidRPr="0087368A">
        <w:t xml:space="preserve">STŘEDNÍ </w:t>
      </w:r>
      <w:proofErr w:type="gramStart"/>
      <w:r w:rsidRPr="0087368A">
        <w:t xml:space="preserve">ČECHY, </w:t>
      </w:r>
      <w:r>
        <w:t>z.s.</w:t>
      </w:r>
      <w:proofErr w:type="gramEnd"/>
      <w:r>
        <w:t xml:space="preserve"> se jedná o vůbec první spojení bývalých </w:t>
      </w:r>
      <w:r w:rsidRPr="0087368A">
        <w:rPr>
          <w:rFonts w:eastAsiaTheme="minorHAnsi"/>
          <w:szCs w:val="22"/>
          <w:lang w:eastAsia="en-US"/>
        </w:rPr>
        <w:t>okresní</w:t>
      </w:r>
      <w:r>
        <w:rPr>
          <w:rFonts w:eastAsiaTheme="minorHAnsi"/>
          <w:szCs w:val="22"/>
          <w:lang w:eastAsia="en-US"/>
        </w:rPr>
        <w:t>ch</w:t>
      </w:r>
      <w:r w:rsidRPr="0087368A">
        <w:rPr>
          <w:rFonts w:eastAsiaTheme="minorHAnsi"/>
          <w:szCs w:val="22"/>
          <w:lang w:eastAsia="en-US"/>
        </w:rPr>
        <w:t xml:space="preserve"> měst s podnikatelským sektorem</w:t>
      </w:r>
      <w:r>
        <w:rPr>
          <w:rFonts w:eastAsiaTheme="minorHAnsi"/>
          <w:szCs w:val="22"/>
          <w:lang w:eastAsia="en-US"/>
        </w:rPr>
        <w:t>. Výsledkem je vznik</w:t>
      </w:r>
      <w:r w:rsidRPr="0087368A">
        <w:rPr>
          <w:rFonts w:eastAsiaTheme="minorHAnsi"/>
          <w:szCs w:val="22"/>
          <w:lang w:eastAsia="en-US"/>
        </w:rPr>
        <w:t xml:space="preserve"> Krajské organizace pro destinační managemen</w:t>
      </w:r>
      <w:r>
        <w:rPr>
          <w:rFonts w:eastAsiaTheme="minorHAnsi"/>
          <w:szCs w:val="22"/>
          <w:lang w:eastAsia="en-US"/>
        </w:rPr>
        <w:t xml:space="preserve">t s názvem STŘEDNÍ </w:t>
      </w:r>
      <w:proofErr w:type="gramStart"/>
      <w:r>
        <w:rPr>
          <w:rFonts w:eastAsiaTheme="minorHAnsi"/>
          <w:szCs w:val="22"/>
          <w:lang w:eastAsia="en-US"/>
        </w:rPr>
        <w:t>ČECHY, z.s.</w:t>
      </w:r>
      <w:proofErr w:type="gramEnd"/>
      <w:r>
        <w:rPr>
          <w:rFonts w:eastAsiaTheme="minorHAnsi"/>
          <w:szCs w:val="22"/>
          <w:lang w:eastAsia="en-US"/>
        </w:rPr>
        <w:t xml:space="preserve">, jejímž úkolem je </w:t>
      </w:r>
      <w:r w:rsidRPr="0087368A">
        <w:rPr>
          <w:rFonts w:eastAsiaTheme="minorHAnsi"/>
          <w:szCs w:val="22"/>
          <w:lang w:eastAsia="en-US"/>
        </w:rPr>
        <w:t>zejména prosazov</w:t>
      </w:r>
      <w:r>
        <w:rPr>
          <w:rFonts w:eastAsiaTheme="minorHAnsi"/>
          <w:szCs w:val="22"/>
          <w:lang w:eastAsia="en-US"/>
        </w:rPr>
        <w:t>ání</w:t>
      </w:r>
      <w:r w:rsidRPr="0087368A">
        <w:rPr>
          <w:rFonts w:eastAsiaTheme="minorHAnsi"/>
          <w:szCs w:val="22"/>
          <w:lang w:eastAsia="en-US"/>
        </w:rPr>
        <w:t xml:space="preserve"> společn</w:t>
      </w:r>
      <w:r>
        <w:rPr>
          <w:rFonts w:eastAsiaTheme="minorHAnsi"/>
          <w:szCs w:val="22"/>
          <w:lang w:eastAsia="en-US"/>
        </w:rPr>
        <w:t>ých</w:t>
      </w:r>
      <w:r w:rsidRPr="0087368A">
        <w:rPr>
          <w:rFonts w:eastAsiaTheme="minorHAnsi"/>
          <w:szCs w:val="22"/>
          <w:lang w:eastAsia="en-US"/>
        </w:rPr>
        <w:t xml:space="preserve"> zájm</w:t>
      </w:r>
      <w:r>
        <w:rPr>
          <w:rFonts w:eastAsiaTheme="minorHAnsi"/>
          <w:szCs w:val="22"/>
          <w:lang w:eastAsia="en-US"/>
        </w:rPr>
        <w:t>ů</w:t>
      </w:r>
      <w:r w:rsidRPr="0087368A">
        <w:rPr>
          <w:rFonts w:eastAsiaTheme="minorHAnsi"/>
          <w:szCs w:val="22"/>
          <w:lang w:eastAsia="en-US"/>
        </w:rPr>
        <w:t xml:space="preserve"> v oblasti rozvoje cestovní ruchu</w:t>
      </w:r>
      <w:r>
        <w:rPr>
          <w:rFonts w:eastAsiaTheme="minorHAnsi"/>
          <w:szCs w:val="22"/>
          <w:lang w:eastAsia="en-US"/>
        </w:rPr>
        <w:t xml:space="preserve"> a </w:t>
      </w:r>
      <w:r w:rsidRPr="0087368A">
        <w:rPr>
          <w:rFonts w:eastAsiaTheme="minorHAnsi"/>
          <w:szCs w:val="22"/>
          <w:lang w:eastAsia="en-US"/>
        </w:rPr>
        <w:t>spolupráce při tvorbě a provádění destinačního managementu v regionu Středočeského kraje, včet</w:t>
      </w:r>
      <w:r>
        <w:rPr>
          <w:rFonts w:eastAsiaTheme="minorHAnsi"/>
          <w:szCs w:val="22"/>
          <w:lang w:eastAsia="en-US"/>
        </w:rPr>
        <w:t>ně marketingové podpory.</w:t>
      </w:r>
    </w:p>
    <w:p w:rsidR="00711810" w:rsidRDefault="00711810" w:rsidP="00711810">
      <w:pPr>
        <w:jc w:val="both"/>
        <w:rPr>
          <w:rFonts w:eastAsiaTheme="minorHAnsi"/>
          <w:szCs w:val="22"/>
          <w:lang w:eastAsia="en-US"/>
        </w:rPr>
      </w:pPr>
    </w:p>
    <w:p w:rsidR="00711810" w:rsidRDefault="00711810" w:rsidP="00711810">
      <w:pPr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Významným</w:t>
      </w:r>
      <w:r w:rsidRPr="0087368A">
        <w:rPr>
          <w:rFonts w:eastAsiaTheme="minorHAnsi"/>
          <w:szCs w:val="22"/>
          <w:lang w:eastAsia="en-US"/>
        </w:rPr>
        <w:t xml:space="preserve"> členem </w:t>
      </w:r>
      <w:r>
        <w:rPr>
          <w:rFonts w:eastAsiaTheme="minorHAnsi"/>
          <w:szCs w:val="22"/>
          <w:lang w:eastAsia="en-US"/>
        </w:rPr>
        <w:t xml:space="preserve">spolku </w:t>
      </w:r>
      <w:r w:rsidRPr="0087368A">
        <w:rPr>
          <w:rFonts w:eastAsiaTheme="minorHAnsi"/>
          <w:szCs w:val="22"/>
          <w:lang w:eastAsia="en-US"/>
        </w:rPr>
        <w:t>je Středočeský kraj</w:t>
      </w:r>
      <w:r>
        <w:rPr>
          <w:rFonts w:eastAsiaTheme="minorHAnsi"/>
          <w:szCs w:val="22"/>
          <w:lang w:eastAsia="en-US"/>
        </w:rPr>
        <w:t xml:space="preserve">, který ze svého rozpočtu na jeho činnost uvolnil 200 tisíc korun, přičemž </w:t>
      </w:r>
      <w:r w:rsidRPr="0087368A">
        <w:rPr>
          <w:rFonts w:eastAsiaTheme="minorHAnsi"/>
          <w:szCs w:val="22"/>
          <w:lang w:eastAsia="en-US"/>
        </w:rPr>
        <w:t xml:space="preserve">přidruženými členy je </w:t>
      </w:r>
      <w:r>
        <w:rPr>
          <w:rFonts w:eastAsiaTheme="minorHAnsi"/>
          <w:szCs w:val="22"/>
          <w:lang w:eastAsia="en-US"/>
        </w:rPr>
        <w:t>deset</w:t>
      </w:r>
      <w:r w:rsidRPr="0087368A">
        <w:rPr>
          <w:rFonts w:eastAsiaTheme="minorHAnsi"/>
          <w:szCs w:val="22"/>
          <w:lang w:eastAsia="en-US"/>
        </w:rPr>
        <w:t xml:space="preserve"> bývalých okresních měst – Město Benešov, Město Beroun, Město Kolín, Město Mělník, Statutární město Mladá Boleslav, Město Nymburk, Město Příbram, Město Rakovník, Město Brandýs nad Labem Stará Boleslav a Město Říčany</w:t>
      </w:r>
      <w:r>
        <w:rPr>
          <w:rFonts w:eastAsiaTheme="minorHAnsi"/>
          <w:szCs w:val="22"/>
          <w:lang w:eastAsia="en-US"/>
        </w:rPr>
        <w:t xml:space="preserve">. Podnikatelský sektor pak ve spolku zastupuje </w:t>
      </w:r>
      <w:r w:rsidRPr="0087368A">
        <w:rPr>
          <w:rFonts w:eastAsiaTheme="minorHAnsi"/>
          <w:szCs w:val="22"/>
          <w:lang w:eastAsia="en-US"/>
        </w:rPr>
        <w:t xml:space="preserve">Fórum cestovního </w:t>
      </w:r>
      <w:proofErr w:type="gramStart"/>
      <w:r w:rsidRPr="0087368A">
        <w:rPr>
          <w:rFonts w:eastAsiaTheme="minorHAnsi"/>
          <w:szCs w:val="22"/>
          <w:lang w:eastAsia="en-US"/>
        </w:rPr>
        <w:t xml:space="preserve">ruchu, </w:t>
      </w:r>
      <w:r>
        <w:rPr>
          <w:rFonts w:eastAsiaTheme="minorHAnsi"/>
          <w:szCs w:val="22"/>
          <w:lang w:eastAsia="en-US"/>
        </w:rPr>
        <w:t>z.s.</w:t>
      </w:r>
      <w:proofErr w:type="gramEnd"/>
      <w:r w:rsidRPr="0087368A">
        <w:rPr>
          <w:rFonts w:eastAsiaTheme="minorHAnsi"/>
          <w:szCs w:val="22"/>
          <w:lang w:eastAsia="en-US"/>
        </w:rPr>
        <w:t xml:space="preserve"> a Krajská hospodářská komora Střední Čechy.</w:t>
      </w:r>
    </w:p>
    <w:p w:rsidR="00711810" w:rsidRPr="0087368A" w:rsidRDefault="00711810" w:rsidP="00711810">
      <w:pPr>
        <w:jc w:val="both"/>
        <w:rPr>
          <w:rFonts w:eastAsiaTheme="minorHAnsi"/>
          <w:szCs w:val="22"/>
          <w:lang w:eastAsia="en-US"/>
        </w:rPr>
      </w:pPr>
    </w:p>
    <w:p w:rsidR="00711810" w:rsidRDefault="00711810" w:rsidP="00711810">
      <w:pPr>
        <w:jc w:val="both"/>
        <w:rPr>
          <w:rFonts w:eastAsiaTheme="minorHAnsi"/>
          <w:szCs w:val="22"/>
          <w:lang w:eastAsia="en-US"/>
        </w:rPr>
      </w:pPr>
      <w:r w:rsidRPr="00A15448">
        <w:rPr>
          <w:rFonts w:eastAsiaTheme="minorHAnsi"/>
          <w:szCs w:val="22"/>
          <w:lang w:eastAsia="en-US"/>
        </w:rPr>
        <w:t xml:space="preserve">„Během ustavující schůze došlo v rámci České republiky vůbec historicky poprvé k tomu, že se členem dozorčí rady spolku stal zástupce podnikatelského sektoru Fórum cestovního </w:t>
      </w:r>
      <w:proofErr w:type="gramStart"/>
      <w:r w:rsidRPr="00A15448">
        <w:rPr>
          <w:rFonts w:eastAsiaTheme="minorHAnsi"/>
          <w:szCs w:val="22"/>
          <w:lang w:eastAsia="en-US"/>
        </w:rPr>
        <w:t>ruchu, z.s.</w:t>
      </w:r>
      <w:proofErr w:type="gramEnd"/>
      <w:r w:rsidRPr="00A15448">
        <w:rPr>
          <w:rFonts w:eastAsiaTheme="minorHAnsi"/>
          <w:szCs w:val="22"/>
          <w:lang w:eastAsia="en-US"/>
        </w:rPr>
        <w:t xml:space="preserve">, tedy nezávislá komunikační platforma pro koordinaci a prezentaci zájmů podnikatelů v cestovním ruchu, která naplňuje Koncepci státní politiky cestovního ruchu v ČR,“ upozornil Martin Draxler (ČSSD), radní pro oblast regionálního rozvoje, cestovního ruchu a sportu. Zároveň upřesnil, že Fórum cestovního </w:t>
      </w:r>
      <w:proofErr w:type="gramStart"/>
      <w:r w:rsidRPr="00A15448">
        <w:rPr>
          <w:rFonts w:eastAsiaTheme="minorHAnsi"/>
          <w:szCs w:val="22"/>
          <w:lang w:eastAsia="en-US"/>
        </w:rPr>
        <w:t>ruchu, z.s.</w:t>
      </w:r>
      <w:proofErr w:type="gramEnd"/>
      <w:r w:rsidRPr="00A15448">
        <w:rPr>
          <w:rFonts w:eastAsiaTheme="minorHAnsi"/>
          <w:szCs w:val="22"/>
          <w:lang w:eastAsia="en-US"/>
        </w:rPr>
        <w:t xml:space="preserve"> bylo založeno nejvýznamnějšími subjekty v oblasti cestovního ruchu a zabezpečuje více než 170 tisíc pracovních míst.</w:t>
      </w:r>
      <w:r>
        <w:rPr>
          <w:rFonts w:eastAsiaTheme="minorHAnsi"/>
          <w:szCs w:val="22"/>
          <w:lang w:eastAsia="en-US"/>
        </w:rPr>
        <w:t xml:space="preserve"> </w:t>
      </w:r>
    </w:p>
    <w:p w:rsidR="00711810" w:rsidRDefault="00711810" w:rsidP="00711810">
      <w:pPr>
        <w:jc w:val="both"/>
        <w:rPr>
          <w:rFonts w:eastAsiaTheme="minorHAnsi"/>
          <w:szCs w:val="22"/>
          <w:lang w:eastAsia="en-US"/>
        </w:rPr>
      </w:pPr>
    </w:p>
    <w:p w:rsidR="00711810" w:rsidRDefault="00711810" w:rsidP="00711810">
      <w:pPr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Ustavující schůze spolku </w:t>
      </w:r>
      <w:r>
        <w:t xml:space="preserve">Turistická oblast Brdy a </w:t>
      </w:r>
      <w:proofErr w:type="gramStart"/>
      <w:r>
        <w:t>Podbrdsko, z.s se</w:t>
      </w:r>
      <w:proofErr w:type="gramEnd"/>
      <w:r>
        <w:t xml:space="preserve"> konala za účasti zakládajících členů, jimiž jsou </w:t>
      </w:r>
      <w:r w:rsidRPr="00B52580">
        <w:rPr>
          <w:rFonts w:eastAsiaTheme="minorHAnsi"/>
          <w:szCs w:val="22"/>
          <w:lang w:eastAsia="en-US"/>
        </w:rPr>
        <w:t xml:space="preserve">Středočeský kraj, Ekologické centrum </w:t>
      </w:r>
      <w:proofErr w:type="spellStart"/>
      <w:r w:rsidRPr="00B52580">
        <w:rPr>
          <w:rFonts w:eastAsiaTheme="minorHAnsi"/>
          <w:szCs w:val="22"/>
          <w:lang w:eastAsia="en-US"/>
        </w:rPr>
        <w:t>Orlov</w:t>
      </w:r>
      <w:proofErr w:type="spellEnd"/>
      <w:r w:rsidRPr="00B52580">
        <w:rPr>
          <w:rFonts w:eastAsiaTheme="minorHAnsi"/>
          <w:szCs w:val="22"/>
          <w:lang w:eastAsia="en-US"/>
        </w:rPr>
        <w:t xml:space="preserve">, o.p.s., Město Příbram, Město Řevnice a </w:t>
      </w:r>
      <w:proofErr w:type="spellStart"/>
      <w:r w:rsidRPr="00B52580">
        <w:rPr>
          <w:rFonts w:eastAsiaTheme="minorHAnsi"/>
          <w:szCs w:val="22"/>
          <w:lang w:eastAsia="en-US"/>
        </w:rPr>
        <w:t>Mikroregion</w:t>
      </w:r>
      <w:proofErr w:type="spellEnd"/>
      <w:r w:rsidRPr="00B52580">
        <w:rPr>
          <w:rFonts w:eastAsiaTheme="minorHAnsi"/>
          <w:szCs w:val="22"/>
          <w:lang w:eastAsia="en-US"/>
        </w:rPr>
        <w:t xml:space="preserve"> </w:t>
      </w:r>
      <w:proofErr w:type="spellStart"/>
      <w:r w:rsidRPr="00B52580">
        <w:rPr>
          <w:rFonts w:eastAsiaTheme="minorHAnsi"/>
          <w:szCs w:val="22"/>
          <w:lang w:eastAsia="en-US"/>
        </w:rPr>
        <w:t>Hořovicko</w:t>
      </w:r>
      <w:proofErr w:type="spellEnd"/>
      <w:r w:rsidRPr="00B52580">
        <w:rPr>
          <w:rFonts w:eastAsiaTheme="minorHAnsi"/>
          <w:szCs w:val="22"/>
          <w:lang w:eastAsia="en-US"/>
        </w:rPr>
        <w:t xml:space="preserve">. Jedná se o </w:t>
      </w:r>
      <w:r>
        <w:rPr>
          <w:rFonts w:eastAsiaTheme="minorHAnsi"/>
          <w:szCs w:val="22"/>
          <w:lang w:eastAsia="en-US"/>
        </w:rPr>
        <w:t xml:space="preserve">menší </w:t>
      </w:r>
      <w:r w:rsidRPr="00B52580">
        <w:rPr>
          <w:rFonts w:eastAsiaTheme="minorHAnsi"/>
          <w:szCs w:val="22"/>
          <w:lang w:eastAsia="en-US"/>
        </w:rPr>
        <w:t xml:space="preserve">spolek, jehož základním účelem je správa a koordinace řízení nabídky cestovního ruchu, zajištění destinačního managementu v souvislosti s turistickou </w:t>
      </w:r>
      <w:r w:rsidRPr="00B52580">
        <w:rPr>
          <w:rFonts w:eastAsiaTheme="minorHAnsi"/>
          <w:szCs w:val="22"/>
          <w:lang w:eastAsia="en-US"/>
        </w:rPr>
        <w:lastRenderedPageBreak/>
        <w:t>oblastí, vytvoření silného, společensky i odborně uznávaného a respektovaného spolku s dobrým jménem a především koordinov</w:t>
      </w:r>
      <w:r>
        <w:rPr>
          <w:rFonts w:eastAsiaTheme="minorHAnsi"/>
          <w:szCs w:val="22"/>
          <w:lang w:eastAsia="en-US"/>
        </w:rPr>
        <w:t>ání</w:t>
      </w:r>
      <w:r w:rsidRPr="00B52580">
        <w:rPr>
          <w:rFonts w:eastAsiaTheme="minorHAnsi"/>
          <w:szCs w:val="22"/>
          <w:lang w:eastAsia="en-US"/>
        </w:rPr>
        <w:t xml:space="preserve"> aktivit při propagaci cestovního ruchu včetně příslušných komplexních služeb.</w:t>
      </w:r>
    </w:p>
    <w:p w:rsidR="00711810" w:rsidRPr="00B52580" w:rsidRDefault="00711810" w:rsidP="00711810">
      <w:pPr>
        <w:jc w:val="both"/>
        <w:rPr>
          <w:rFonts w:eastAsiaTheme="minorHAnsi"/>
          <w:szCs w:val="22"/>
          <w:lang w:eastAsia="en-US"/>
        </w:rPr>
      </w:pPr>
    </w:p>
    <w:p w:rsidR="00711810" w:rsidRDefault="00711810" w:rsidP="00711810">
      <w:pPr>
        <w:jc w:val="both"/>
        <w:rPr>
          <w:rFonts w:eastAsiaTheme="minorHAnsi"/>
          <w:szCs w:val="22"/>
          <w:lang w:eastAsia="en-US"/>
        </w:rPr>
      </w:pPr>
      <w:r w:rsidRPr="00A15448">
        <w:rPr>
          <w:rFonts w:eastAsiaTheme="minorHAnsi"/>
          <w:szCs w:val="22"/>
          <w:lang w:eastAsia="en-US"/>
        </w:rPr>
        <w:t>„O založení Turistické oblasti Brdy a Podbrdsko se od roku 2016 pokoušely dvě organizace, ale vzájemná jednání nebyla úspěšná. Proto mne velmi těší, že po mnoha neúspěšných pokusech se nám podařilo najít společnou cestu s našimi strategickými partnery, a pod vedením Středočeského kraje byl vytvořen koncept k založení tohoto spolku, který bude vyvíjet kroky k rozvoji a koordinaci cestovního ruchu na tomto území,“ říká radní pro oblast regionálního rozvoje, cestovního ruchu a sportu Martin Draxler.</w:t>
      </w:r>
      <w:r>
        <w:rPr>
          <w:rFonts w:eastAsiaTheme="minorHAnsi"/>
          <w:szCs w:val="22"/>
          <w:lang w:eastAsia="en-US"/>
        </w:rPr>
        <w:t xml:space="preserve"> </w:t>
      </w:r>
    </w:p>
    <w:p w:rsidR="00711810" w:rsidRPr="00B52580" w:rsidRDefault="00711810" w:rsidP="00711810">
      <w:pPr>
        <w:jc w:val="both"/>
        <w:rPr>
          <w:rFonts w:eastAsiaTheme="minorHAnsi"/>
          <w:szCs w:val="22"/>
          <w:lang w:eastAsia="en-US"/>
        </w:rPr>
      </w:pPr>
    </w:p>
    <w:p w:rsidR="00711810" w:rsidRPr="00F472D5" w:rsidRDefault="00711810" w:rsidP="00711810">
      <w:pPr>
        <w:jc w:val="both"/>
        <w:rPr>
          <w:bCs/>
        </w:rPr>
      </w:pPr>
      <w:r w:rsidRPr="00F472D5">
        <w:rPr>
          <w:rStyle w:val="Siln"/>
          <w:b w:val="0"/>
        </w:rPr>
        <w:t>Úlohou destinačního managementu je rozvíjet daný region a popularizovat jej tak, aby byl vnímán jako turisticky atraktivní</w:t>
      </w:r>
      <w:r w:rsidRPr="00A15448">
        <w:rPr>
          <w:rStyle w:val="Siln"/>
          <w:b w:val="0"/>
        </w:rPr>
        <w:t xml:space="preserve">. „Středočeský kraj hodlá vložit do Turistické </w:t>
      </w:r>
      <w:r w:rsidRPr="00A15448">
        <w:rPr>
          <w:rFonts w:eastAsiaTheme="minorHAnsi"/>
          <w:szCs w:val="22"/>
          <w:lang w:eastAsia="en-US"/>
        </w:rPr>
        <w:t xml:space="preserve">oblasti Brdy a Podbrdsko </w:t>
      </w:r>
      <w:r w:rsidRPr="00A15448">
        <w:rPr>
          <w:rStyle w:val="Siln"/>
          <w:b w:val="0"/>
        </w:rPr>
        <w:t>600 tisíc korun. Je to dokonce mnohem více než se dává v obdobných případech, kde se tato částka pohybuje okolo 200 tisíc korun,“ závěrem po</w:t>
      </w:r>
      <w:bookmarkStart w:id="0" w:name="_GoBack"/>
      <w:bookmarkEnd w:id="0"/>
      <w:r w:rsidRPr="00A15448">
        <w:rPr>
          <w:rStyle w:val="Siln"/>
          <w:b w:val="0"/>
        </w:rPr>
        <w:t>dotkl M. Draxler.</w:t>
      </w:r>
    </w:p>
    <w:p w:rsidR="000D0A2A" w:rsidRPr="00F472D5" w:rsidRDefault="000D0A2A" w:rsidP="00281E99">
      <w:pPr>
        <w:spacing w:before="120"/>
        <w:jc w:val="both"/>
        <w:rPr>
          <w:sz w:val="23"/>
          <w:szCs w:val="23"/>
        </w:rPr>
      </w:pPr>
    </w:p>
    <w:sectPr w:rsidR="000D0A2A" w:rsidRPr="00F472D5" w:rsidSect="00C74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47" w:rsidRDefault="005B5C47">
      <w:r>
        <w:separator/>
      </w:r>
    </w:p>
  </w:endnote>
  <w:endnote w:type="continuationSeparator" w:id="0">
    <w:p w:rsidR="005B5C47" w:rsidRDefault="005B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47" w:rsidRDefault="005B5C47">
      <w:r>
        <w:separator/>
      </w:r>
    </w:p>
  </w:footnote>
  <w:footnote w:type="continuationSeparator" w:id="0">
    <w:p w:rsidR="005B5C47" w:rsidRDefault="005B5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Pr="009334EB" w:rsidRDefault="00954678" w:rsidP="009334E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6AB"/>
    <w:multiLevelType w:val="hybridMultilevel"/>
    <w:tmpl w:val="007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09D4"/>
    <w:multiLevelType w:val="hybridMultilevel"/>
    <w:tmpl w:val="929A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95E74"/>
    <w:multiLevelType w:val="hybridMultilevel"/>
    <w:tmpl w:val="09BE3FF4"/>
    <w:lvl w:ilvl="0" w:tplc="5CBAD53C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A57B60"/>
    <w:multiLevelType w:val="hybridMultilevel"/>
    <w:tmpl w:val="B6DA7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B1267"/>
    <w:multiLevelType w:val="hybridMultilevel"/>
    <w:tmpl w:val="6284C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1B7"/>
    <w:rsid w:val="000001C1"/>
    <w:rsid w:val="00005470"/>
    <w:rsid w:val="0000655F"/>
    <w:rsid w:val="00006A85"/>
    <w:rsid w:val="00016062"/>
    <w:rsid w:val="000224EF"/>
    <w:rsid w:val="000264AC"/>
    <w:rsid w:val="00031A17"/>
    <w:rsid w:val="0003250E"/>
    <w:rsid w:val="000536BD"/>
    <w:rsid w:val="000570C9"/>
    <w:rsid w:val="0005734C"/>
    <w:rsid w:val="00057BDB"/>
    <w:rsid w:val="00063A51"/>
    <w:rsid w:val="00065150"/>
    <w:rsid w:val="00081E2C"/>
    <w:rsid w:val="000868BF"/>
    <w:rsid w:val="000870EB"/>
    <w:rsid w:val="00093C9D"/>
    <w:rsid w:val="000A1ED5"/>
    <w:rsid w:val="000A28D9"/>
    <w:rsid w:val="000B29BA"/>
    <w:rsid w:val="000B4FE9"/>
    <w:rsid w:val="000B54BB"/>
    <w:rsid w:val="000B5D8A"/>
    <w:rsid w:val="000D0A2A"/>
    <w:rsid w:val="000D34F5"/>
    <w:rsid w:val="000E0601"/>
    <w:rsid w:val="000E13C7"/>
    <w:rsid w:val="000E6910"/>
    <w:rsid w:val="00100ABD"/>
    <w:rsid w:val="001014B4"/>
    <w:rsid w:val="00103614"/>
    <w:rsid w:val="00104119"/>
    <w:rsid w:val="0011171D"/>
    <w:rsid w:val="00112550"/>
    <w:rsid w:val="00114C9D"/>
    <w:rsid w:val="00115984"/>
    <w:rsid w:val="00125222"/>
    <w:rsid w:val="0012764C"/>
    <w:rsid w:val="0013029F"/>
    <w:rsid w:val="00132BBB"/>
    <w:rsid w:val="001417D4"/>
    <w:rsid w:val="00141F7A"/>
    <w:rsid w:val="00151CCF"/>
    <w:rsid w:val="00152C8F"/>
    <w:rsid w:val="001617A9"/>
    <w:rsid w:val="0016193E"/>
    <w:rsid w:val="00161C51"/>
    <w:rsid w:val="00163FE0"/>
    <w:rsid w:val="001660C0"/>
    <w:rsid w:val="001734FF"/>
    <w:rsid w:val="0017484E"/>
    <w:rsid w:val="00177CC5"/>
    <w:rsid w:val="00182013"/>
    <w:rsid w:val="00193732"/>
    <w:rsid w:val="001A0336"/>
    <w:rsid w:val="001A257B"/>
    <w:rsid w:val="001B1649"/>
    <w:rsid w:val="001B6E97"/>
    <w:rsid w:val="001C3502"/>
    <w:rsid w:val="001C5592"/>
    <w:rsid w:val="001C6F20"/>
    <w:rsid w:val="001D6DB5"/>
    <w:rsid w:val="001E3000"/>
    <w:rsid w:val="001E5169"/>
    <w:rsid w:val="001F3DF2"/>
    <w:rsid w:val="001F5C0D"/>
    <w:rsid w:val="001F603A"/>
    <w:rsid w:val="00205DFD"/>
    <w:rsid w:val="002062D0"/>
    <w:rsid w:val="00206C8C"/>
    <w:rsid w:val="00207ABB"/>
    <w:rsid w:val="002103F5"/>
    <w:rsid w:val="002148A3"/>
    <w:rsid w:val="00217FE0"/>
    <w:rsid w:val="00223045"/>
    <w:rsid w:val="00226F32"/>
    <w:rsid w:val="00230771"/>
    <w:rsid w:val="00233B43"/>
    <w:rsid w:val="00237E7D"/>
    <w:rsid w:val="002400FD"/>
    <w:rsid w:val="00250B9E"/>
    <w:rsid w:val="00281E99"/>
    <w:rsid w:val="00282C6B"/>
    <w:rsid w:val="00285CA6"/>
    <w:rsid w:val="0028604F"/>
    <w:rsid w:val="002941D5"/>
    <w:rsid w:val="002973D2"/>
    <w:rsid w:val="002B25F7"/>
    <w:rsid w:val="002B5319"/>
    <w:rsid w:val="002C1B5F"/>
    <w:rsid w:val="002C767C"/>
    <w:rsid w:val="002D1091"/>
    <w:rsid w:val="002D2C26"/>
    <w:rsid w:val="002D31F3"/>
    <w:rsid w:val="002D6F9B"/>
    <w:rsid w:val="002E2337"/>
    <w:rsid w:val="002E3EA8"/>
    <w:rsid w:val="002E5235"/>
    <w:rsid w:val="002E6441"/>
    <w:rsid w:val="002F11B9"/>
    <w:rsid w:val="003064A9"/>
    <w:rsid w:val="00310264"/>
    <w:rsid w:val="00312240"/>
    <w:rsid w:val="0031488F"/>
    <w:rsid w:val="0032096B"/>
    <w:rsid w:val="0032139D"/>
    <w:rsid w:val="00332ABE"/>
    <w:rsid w:val="003343EA"/>
    <w:rsid w:val="00336808"/>
    <w:rsid w:val="00342799"/>
    <w:rsid w:val="0034729B"/>
    <w:rsid w:val="00350D03"/>
    <w:rsid w:val="00356ABF"/>
    <w:rsid w:val="00361DD5"/>
    <w:rsid w:val="003623BE"/>
    <w:rsid w:val="0036441A"/>
    <w:rsid w:val="00366219"/>
    <w:rsid w:val="00366635"/>
    <w:rsid w:val="00367E80"/>
    <w:rsid w:val="00375D75"/>
    <w:rsid w:val="0038655E"/>
    <w:rsid w:val="00390AFD"/>
    <w:rsid w:val="00396DDF"/>
    <w:rsid w:val="003A0564"/>
    <w:rsid w:val="003A0B67"/>
    <w:rsid w:val="003A2FD3"/>
    <w:rsid w:val="003A6403"/>
    <w:rsid w:val="003B159E"/>
    <w:rsid w:val="003B50FB"/>
    <w:rsid w:val="003B6059"/>
    <w:rsid w:val="003C2A0A"/>
    <w:rsid w:val="003C632A"/>
    <w:rsid w:val="003C6E66"/>
    <w:rsid w:val="003C76A0"/>
    <w:rsid w:val="003D6EB5"/>
    <w:rsid w:val="003E0699"/>
    <w:rsid w:val="0040556F"/>
    <w:rsid w:val="0040609B"/>
    <w:rsid w:val="00406633"/>
    <w:rsid w:val="0041609B"/>
    <w:rsid w:val="00416841"/>
    <w:rsid w:val="00420620"/>
    <w:rsid w:val="00426BAC"/>
    <w:rsid w:val="00432994"/>
    <w:rsid w:val="00432D74"/>
    <w:rsid w:val="0043416C"/>
    <w:rsid w:val="00445788"/>
    <w:rsid w:val="004459F4"/>
    <w:rsid w:val="00447CFE"/>
    <w:rsid w:val="00454F47"/>
    <w:rsid w:val="004604BB"/>
    <w:rsid w:val="004654DB"/>
    <w:rsid w:val="00471A6F"/>
    <w:rsid w:val="00475349"/>
    <w:rsid w:val="00477359"/>
    <w:rsid w:val="0047739D"/>
    <w:rsid w:val="00477627"/>
    <w:rsid w:val="00477D20"/>
    <w:rsid w:val="0049040A"/>
    <w:rsid w:val="004922D1"/>
    <w:rsid w:val="00495F9F"/>
    <w:rsid w:val="00496481"/>
    <w:rsid w:val="004A1FF9"/>
    <w:rsid w:val="004A64B8"/>
    <w:rsid w:val="004B0B11"/>
    <w:rsid w:val="004B2A35"/>
    <w:rsid w:val="004B69C9"/>
    <w:rsid w:val="004C31DF"/>
    <w:rsid w:val="004C3511"/>
    <w:rsid w:val="004C5185"/>
    <w:rsid w:val="004C5BC5"/>
    <w:rsid w:val="004C7D58"/>
    <w:rsid w:val="004D0420"/>
    <w:rsid w:val="004D2A67"/>
    <w:rsid w:val="004D4FF1"/>
    <w:rsid w:val="004D50A2"/>
    <w:rsid w:val="004D5B38"/>
    <w:rsid w:val="004D690D"/>
    <w:rsid w:val="004E0BD2"/>
    <w:rsid w:val="004E1874"/>
    <w:rsid w:val="004E676E"/>
    <w:rsid w:val="004F1C7F"/>
    <w:rsid w:val="004F2792"/>
    <w:rsid w:val="00524F67"/>
    <w:rsid w:val="005308F9"/>
    <w:rsid w:val="00540FCC"/>
    <w:rsid w:val="00555815"/>
    <w:rsid w:val="0057165A"/>
    <w:rsid w:val="00576307"/>
    <w:rsid w:val="005975DF"/>
    <w:rsid w:val="005976F3"/>
    <w:rsid w:val="00597F4D"/>
    <w:rsid w:val="005A2D12"/>
    <w:rsid w:val="005A5AE2"/>
    <w:rsid w:val="005A606D"/>
    <w:rsid w:val="005B043C"/>
    <w:rsid w:val="005B0A60"/>
    <w:rsid w:val="005B4180"/>
    <w:rsid w:val="005B4280"/>
    <w:rsid w:val="005B55A2"/>
    <w:rsid w:val="005B5C47"/>
    <w:rsid w:val="005B6F67"/>
    <w:rsid w:val="005C2D42"/>
    <w:rsid w:val="005C47BE"/>
    <w:rsid w:val="005C6DEC"/>
    <w:rsid w:val="005D3D33"/>
    <w:rsid w:val="005E18F8"/>
    <w:rsid w:val="006059AD"/>
    <w:rsid w:val="006252FD"/>
    <w:rsid w:val="00626AC9"/>
    <w:rsid w:val="00633045"/>
    <w:rsid w:val="006448C0"/>
    <w:rsid w:val="0065342D"/>
    <w:rsid w:val="00653BEA"/>
    <w:rsid w:val="00664BA6"/>
    <w:rsid w:val="00670B97"/>
    <w:rsid w:val="00674016"/>
    <w:rsid w:val="00680479"/>
    <w:rsid w:val="006870EF"/>
    <w:rsid w:val="00690970"/>
    <w:rsid w:val="00693403"/>
    <w:rsid w:val="006A334C"/>
    <w:rsid w:val="006A6E2F"/>
    <w:rsid w:val="006A7F98"/>
    <w:rsid w:val="006B2EB5"/>
    <w:rsid w:val="006C57B6"/>
    <w:rsid w:val="006C5DB1"/>
    <w:rsid w:val="006D07F4"/>
    <w:rsid w:val="006D3E74"/>
    <w:rsid w:val="006F350C"/>
    <w:rsid w:val="006F69EE"/>
    <w:rsid w:val="00700860"/>
    <w:rsid w:val="00711703"/>
    <w:rsid w:val="00711810"/>
    <w:rsid w:val="00712488"/>
    <w:rsid w:val="00716554"/>
    <w:rsid w:val="007236F7"/>
    <w:rsid w:val="00724C4B"/>
    <w:rsid w:val="007305F9"/>
    <w:rsid w:val="00731B2A"/>
    <w:rsid w:val="007373A8"/>
    <w:rsid w:val="00740C1C"/>
    <w:rsid w:val="00741631"/>
    <w:rsid w:val="0075129C"/>
    <w:rsid w:val="00755317"/>
    <w:rsid w:val="00756D89"/>
    <w:rsid w:val="007571B8"/>
    <w:rsid w:val="007636CB"/>
    <w:rsid w:val="00770149"/>
    <w:rsid w:val="00780FD3"/>
    <w:rsid w:val="007819AC"/>
    <w:rsid w:val="00781C19"/>
    <w:rsid w:val="00791D90"/>
    <w:rsid w:val="0079290D"/>
    <w:rsid w:val="007A0DCD"/>
    <w:rsid w:val="007A2B91"/>
    <w:rsid w:val="007A4A01"/>
    <w:rsid w:val="007B5230"/>
    <w:rsid w:val="007B6DC2"/>
    <w:rsid w:val="007C216D"/>
    <w:rsid w:val="007C3A7A"/>
    <w:rsid w:val="007D1684"/>
    <w:rsid w:val="007D5212"/>
    <w:rsid w:val="007D7AEE"/>
    <w:rsid w:val="007E0453"/>
    <w:rsid w:val="007E6BD5"/>
    <w:rsid w:val="007F40C2"/>
    <w:rsid w:val="007F6017"/>
    <w:rsid w:val="007F6161"/>
    <w:rsid w:val="00804399"/>
    <w:rsid w:val="00804E48"/>
    <w:rsid w:val="00806415"/>
    <w:rsid w:val="008118CE"/>
    <w:rsid w:val="00811BDE"/>
    <w:rsid w:val="00813593"/>
    <w:rsid w:val="00813FC2"/>
    <w:rsid w:val="00817B30"/>
    <w:rsid w:val="00831AD8"/>
    <w:rsid w:val="008344FC"/>
    <w:rsid w:val="00834518"/>
    <w:rsid w:val="008403FE"/>
    <w:rsid w:val="00852088"/>
    <w:rsid w:val="008541F8"/>
    <w:rsid w:val="008579CD"/>
    <w:rsid w:val="00863303"/>
    <w:rsid w:val="00874465"/>
    <w:rsid w:val="0087665F"/>
    <w:rsid w:val="00892582"/>
    <w:rsid w:val="00896B0A"/>
    <w:rsid w:val="008A24F8"/>
    <w:rsid w:val="008A4C66"/>
    <w:rsid w:val="008B289A"/>
    <w:rsid w:val="008B2C6A"/>
    <w:rsid w:val="008B4C46"/>
    <w:rsid w:val="008B57FB"/>
    <w:rsid w:val="008C0240"/>
    <w:rsid w:val="008C47B3"/>
    <w:rsid w:val="008C6ED7"/>
    <w:rsid w:val="008C7B03"/>
    <w:rsid w:val="008D35E3"/>
    <w:rsid w:val="008D5579"/>
    <w:rsid w:val="008F2783"/>
    <w:rsid w:val="008F27F4"/>
    <w:rsid w:val="0090083E"/>
    <w:rsid w:val="00910946"/>
    <w:rsid w:val="00911798"/>
    <w:rsid w:val="009157F0"/>
    <w:rsid w:val="00915D19"/>
    <w:rsid w:val="00920C45"/>
    <w:rsid w:val="009312B7"/>
    <w:rsid w:val="00931A3B"/>
    <w:rsid w:val="009334EB"/>
    <w:rsid w:val="00935B55"/>
    <w:rsid w:val="009545E6"/>
    <w:rsid w:val="00954678"/>
    <w:rsid w:val="00963CE0"/>
    <w:rsid w:val="009730F3"/>
    <w:rsid w:val="0097464B"/>
    <w:rsid w:val="009756C3"/>
    <w:rsid w:val="00991E6C"/>
    <w:rsid w:val="00994228"/>
    <w:rsid w:val="00996090"/>
    <w:rsid w:val="009A13C8"/>
    <w:rsid w:val="009A35AA"/>
    <w:rsid w:val="009A4EA5"/>
    <w:rsid w:val="009B6B7E"/>
    <w:rsid w:val="009B7131"/>
    <w:rsid w:val="009B7E4B"/>
    <w:rsid w:val="009C3479"/>
    <w:rsid w:val="009D4B6B"/>
    <w:rsid w:val="009D5535"/>
    <w:rsid w:val="009E0AED"/>
    <w:rsid w:val="009F0CA4"/>
    <w:rsid w:val="009F1CC0"/>
    <w:rsid w:val="00A111D2"/>
    <w:rsid w:val="00A14E01"/>
    <w:rsid w:val="00A15448"/>
    <w:rsid w:val="00A23C76"/>
    <w:rsid w:val="00A2639D"/>
    <w:rsid w:val="00A33501"/>
    <w:rsid w:val="00A34B54"/>
    <w:rsid w:val="00A41F20"/>
    <w:rsid w:val="00A437F8"/>
    <w:rsid w:val="00A60398"/>
    <w:rsid w:val="00A64EB0"/>
    <w:rsid w:val="00A665BC"/>
    <w:rsid w:val="00A859CF"/>
    <w:rsid w:val="00AA75B0"/>
    <w:rsid w:val="00AC25EE"/>
    <w:rsid w:val="00AC3AE6"/>
    <w:rsid w:val="00AD4CD3"/>
    <w:rsid w:val="00AD7ED0"/>
    <w:rsid w:val="00AE5ECA"/>
    <w:rsid w:val="00AF0ADE"/>
    <w:rsid w:val="00AF2DFF"/>
    <w:rsid w:val="00AF3430"/>
    <w:rsid w:val="00B02E2E"/>
    <w:rsid w:val="00B04FF7"/>
    <w:rsid w:val="00B061AC"/>
    <w:rsid w:val="00B07057"/>
    <w:rsid w:val="00B12987"/>
    <w:rsid w:val="00B17F88"/>
    <w:rsid w:val="00B30EAB"/>
    <w:rsid w:val="00B31AC0"/>
    <w:rsid w:val="00B32182"/>
    <w:rsid w:val="00B4190B"/>
    <w:rsid w:val="00B46D18"/>
    <w:rsid w:val="00B51AA6"/>
    <w:rsid w:val="00B5716B"/>
    <w:rsid w:val="00B572D5"/>
    <w:rsid w:val="00B606C8"/>
    <w:rsid w:val="00B61ADF"/>
    <w:rsid w:val="00B6447C"/>
    <w:rsid w:val="00B8403C"/>
    <w:rsid w:val="00B86DB1"/>
    <w:rsid w:val="00B92ADA"/>
    <w:rsid w:val="00B96510"/>
    <w:rsid w:val="00B97FB7"/>
    <w:rsid w:val="00BA014F"/>
    <w:rsid w:val="00BA4318"/>
    <w:rsid w:val="00BA4D6D"/>
    <w:rsid w:val="00BA5E6E"/>
    <w:rsid w:val="00BB03A3"/>
    <w:rsid w:val="00BB04A7"/>
    <w:rsid w:val="00BB23BF"/>
    <w:rsid w:val="00BB5A0F"/>
    <w:rsid w:val="00BB5CB1"/>
    <w:rsid w:val="00BB7BE2"/>
    <w:rsid w:val="00BC6FFE"/>
    <w:rsid w:val="00BE1707"/>
    <w:rsid w:val="00BE47D2"/>
    <w:rsid w:val="00BF6EA3"/>
    <w:rsid w:val="00C02411"/>
    <w:rsid w:val="00C15A43"/>
    <w:rsid w:val="00C23E61"/>
    <w:rsid w:val="00C255C6"/>
    <w:rsid w:val="00C362AB"/>
    <w:rsid w:val="00C367BA"/>
    <w:rsid w:val="00C36ABA"/>
    <w:rsid w:val="00C40FD1"/>
    <w:rsid w:val="00C420DE"/>
    <w:rsid w:val="00C45A15"/>
    <w:rsid w:val="00C533B3"/>
    <w:rsid w:val="00C538A1"/>
    <w:rsid w:val="00C575A9"/>
    <w:rsid w:val="00C63584"/>
    <w:rsid w:val="00C6736B"/>
    <w:rsid w:val="00C7448D"/>
    <w:rsid w:val="00C748E8"/>
    <w:rsid w:val="00C757B4"/>
    <w:rsid w:val="00C77FC6"/>
    <w:rsid w:val="00C8447D"/>
    <w:rsid w:val="00C872D0"/>
    <w:rsid w:val="00C90DD1"/>
    <w:rsid w:val="00CA66E6"/>
    <w:rsid w:val="00CB3678"/>
    <w:rsid w:val="00CC456E"/>
    <w:rsid w:val="00CD1521"/>
    <w:rsid w:val="00CD3911"/>
    <w:rsid w:val="00CD6CA0"/>
    <w:rsid w:val="00CD73A5"/>
    <w:rsid w:val="00CE25B6"/>
    <w:rsid w:val="00CE262B"/>
    <w:rsid w:val="00D00661"/>
    <w:rsid w:val="00D1015D"/>
    <w:rsid w:val="00D15D8E"/>
    <w:rsid w:val="00D2319F"/>
    <w:rsid w:val="00D40F11"/>
    <w:rsid w:val="00D57F65"/>
    <w:rsid w:val="00D76ED0"/>
    <w:rsid w:val="00D81108"/>
    <w:rsid w:val="00D848EE"/>
    <w:rsid w:val="00D96382"/>
    <w:rsid w:val="00D96B01"/>
    <w:rsid w:val="00D96DAC"/>
    <w:rsid w:val="00DA31FD"/>
    <w:rsid w:val="00DB1283"/>
    <w:rsid w:val="00DB410C"/>
    <w:rsid w:val="00DB481D"/>
    <w:rsid w:val="00DB5D26"/>
    <w:rsid w:val="00DC0C7F"/>
    <w:rsid w:val="00DC38F4"/>
    <w:rsid w:val="00DC55F6"/>
    <w:rsid w:val="00DD250E"/>
    <w:rsid w:val="00DD5433"/>
    <w:rsid w:val="00DE10AC"/>
    <w:rsid w:val="00DE2112"/>
    <w:rsid w:val="00DE4783"/>
    <w:rsid w:val="00DF5F44"/>
    <w:rsid w:val="00E00A22"/>
    <w:rsid w:val="00E00F8F"/>
    <w:rsid w:val="00E03F7E"/>
    <w:rsid w:val="00E07189"/>
    <w:rsid w:val="00E07A20"/>
    <w:rsid w:val="00E161AA"/>
    <w:rsid w:val="00E170B9"/>
    <w:rsid w:val="00E214F2"/>
    <w:rsid w:val="00E26F50"/>
    <w:rsid w:val="00E27EF8"/>
    <w:rsid w:val="00E311A6"/>
    <w:rsid w:val="00E31807"/>
    <w:rsid w:val="00E51590"/>
    <w:rsid w:val="00E5230A"/>
    <w:rsid w:val="00E54327"/>
    <w:rsid w:val="00E56E0B"/>
    <w:rsid w:val="00E60A44"/>
    <w:rsid w:val="00E64DBA"/>
    <w:rsid w:val="00E70A38"/>
    <w:rsid w:val="00E7321D"/>
    <w:rsid w:val="00E76620"/>
    <w:rsid w:val="00E767E8"/>
    <w:rsid w:val="00E77CEF"/>
    <w:rsid w:val="00E80CD3"/>
    <w:rsid w:val="00E84616"/>
    <w:rsid w:val="00E87853"/>
    <w:rsid w:val="00E95297"/>
    <w:rsid w:val="00EA21B7"/>
    <w:rsid w:val="00EA2330"/>
    <w:rsid w:val="00EA2FA6"/>
    <w:rsid w:val="00EB05FB"/>
    <w:rsid w:val="00EB27C2"/>
    <w:rsid w:val="00EB6AE7"/>
    <w:rsid w:val="00EC68AF"/>
    <w:rsid w:val="00ED3003"/>
    <w:rsid w:val="00ED66E2"/>
    <w:rsid w:val="00EE05DA"/>
    <w:rsid w:val="00EE0E39"/>
    <w:rsid w:val="00EE7E76"/>
    <w:rsid w:val="00EF2FA4"/>
    <w:rsid w:val="00EF5918"/>
    <w:rsid w:val="00F00026"/>
    <w:rsid w:val="00F01C1D"/>
    <w:rsid w:val="00F07504"/>
    <w:rsid w:val="00F15D49"/>
    <w:rsid w:val="00F32709"/>
    <w:rsid w:val="00F45E6A"/>
    <w:rsid w:val="00F472D5"/>
    <w:rsid w:val="00F504D4"/>
    <w:rsid w:val="00F53FCC"/>
    <w:rsid w:val="00F651A5"/>
    <w:rsid w:val="00F75B9B"/>
    <w:rsid w:val="00F9241A"/>
    <w:rsid w:val="00F967AC"/>
    <w:rsid w:val="00F96CA8"/>
    <w:rsid w:val="00FA0378"/>
    <w:rsid w:val="00FA128E"/>
    <w:rsid w:val="00FA254F"/>
    <w:rsid w:val="00FA2D5E"/>
    <w:rsid w:val="00FA3D95"/>
    <w:rsid w:val="00FA63A2"/>
    <w:rsid w:val="00FB0CA4"/>
    <w:rsid w:val="00FB1112"/>
    <w:rsid w:val="00FB3907"/>
    <w:rsid w:val="00FB420A"/>
    <w:rsid w:val="00FB4B3F"/>
    <w:rsid w:val="00FB6ACA"/>
    <w:rsid w:val="00FC7164"/>
    <w:rsid w:val="00FD364E"/>
    <w:rsid w:val="00FD73CF"/>
    <w:rsid w:val="00FD7E02"/>
    <w:rsid w:val="00FE3D21"/>
    <w:rsid w:val="00FE561B"/>
    <w:rsid w:val="00FE7437"/>
    <w:rsid w:val="00FF298D"/>
    <w:rsid w:val="00FF29B4"/>
    <w:rsid w:val="00FF459A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Body">
    <w:name w:val="Body"/>
    <w:rsid w:val="000868BF"/>
    <w:pPr>
      <w:suppressAutoHyphens/>
    </w:pPr>
    <w:rPr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Standardnpsmoodstavce"/>
    <w:rsid w:val="000868BF"/>
    <w:rPr>
      <w:rFonts w:ascii="Verdana" w:eastAsia="Verdana" w:hAnsi="Verdana" w:cs="Verdana" w:hint="default"/>
      <w:b/>
      <w:b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npsmoodstavce"/>
    <w:rsid w:val="000868BF"/>
    <w:rPr>
      <w:rFonts w:ascii="Verdana" w:eastAsia="Verdana" w:hAnsi="Verdana" w:cs="Verdana" w:hint="default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Standardnpsmoodstavce"/>
    <w:rsid w:val="001C3502"/>
  </w:style>
  <w:style w:type="paragraph" w:customStyle="1" w:styleId="Default">
    <w:name w:val="Default"/>
    <w:rsid w:val="00E03F7E"/>
    <w:pPr>
      <w:autoSpaceDE w:val="0"/>
      <w:autoSpaceDN w:val="0"/>
      <w:adjustRightInd w:val="0"/>
    </w:pPr>
    <w:rPr>
      <w:rFonts w:ascii="Skoda Pro Office" w:eastAsiaTheme="minorEastAsia" w:hAnsi="Skoda Pro Office" w:cs="Skoda Pro Office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26AC9"/>
    <w:pPr>
      <w:spacing w:line="240" w:lineRule="auto"/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 </cp:lastModifiedBy>
  <cp:revision>2</cp:revision>
  <cp:lastPrinted>2017-02-15T12:46:00Z</cp:lastPrinted>
  <dcterms:created xsi:type="dcterms:W3CDTF">2018-07-02T05:37:00Z</dcterms:created>
  <dcterms:modified xsi:type="dcterms:W3CDTF">2018-07-02T05:37:00Z</dcterms:modified>
</cp:coreProperties>
</file>