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23" w:rsidRPr="00B31465" w:rsidRDefault="0058501A">
      <w:pPr>
        <w:rPr>
          <w:rFonts w:asciiTheme="minorHAnsi" w:hAnsiTheme="minorHAnsi" w:cstheme="minorHAnsi"/>
          <w:b/>
          <w:color w:val="7F7F7F"/>
          <w:sz w:val="32"/>
          <w:szCs w:val="32"/>
        </w:rPr>
      </w:pPr>
      <w:r w:rsidRPr="00B31465">
        <w:rPr>
          <w:rFonts w:asciiTheme="minorHAnsi" w:hAnsiTheme="minorHAnsi" w:cstheme="minorHAnsi"/>
          <w:b/>
          <w:color w:val="7F7F7F"/>
          <w:sz w:val="32"/>
          <w:szCs w:val="32"/>
        </w:rPr>
        <w:t>TISKOVÁ ZPRÁVA</w:t>
      </w:r>
    </w:p>
    <w:p w:rsidR="00DA74AA" w:rsidRPr="00B31465" w:rsidRDefault="007E75A7" w:rsidP="00DA74AA">
      <w:pPr>
        <w:pBdr>
          <w:bottom w:val="single" w:sz="4" w:space="1" w:color="auto"/>
        </w:pBdr>
        <w:rPr>
          <w:rFonts w:asciiTheme="minorHAnsi" w:hAnsiTheme="minorHAnsi" w:cstheme="minorHAnsi"/>
          <w:b/>
          <w:color w:val="808080" w:themeColor="background1" w:themeShade="80"/>
          <w:sz w:val="32"/>
          <w:szCs w:val="32"/>
        </w:rPr>
      </w:pPr>
      <w:r>
        <w:rPr>
          <w:rFonts w:asciiTheme="minorHAnsi" w:hAnsiTheme="minorHAnsi" w:cstheme="minorHAnsi"/>
          <w:b/>
          <w:color w:val="808080" w:themeColor="background1" w:themeShade="80"/>
          <w:sz w:val="32"/>
          <w:szCs w:val="32"/>
        </w:rPr>
        <w:t>Se</w:t>
      </w:r>
      <w:r w:rsidRPr="007E75A7">
        <w:rPr>
          <w:rFonts w:asciiTheme="minorHAnsi" w:hAnsiTheme="minorHAnsi" w:cstheme="minorHAnsi"/>
          <w:b/>
          <w:color w:val="808080" w:themeColor="background1" w:themeShade="80"/>
          <w:sz w:val="32"/>
          <w:szCs w:val="32"/>
        </w:rPr>
        <w:t>zona 2015</w:t>
      </w:r>
      <w:r>
        <w:rPr>
          <w:rFonts w:asciiTheme="minorHAnsi" w:hAnsiTheme="minorHAnsi" w:cstheme="minorHAnsi"/>
          <w:b/>
          <w:color w:val="808080" w:themeColor="background1" w:themeShade="80"/>
          <w:sz w:val="32"/>
          <w:szCs w:val="32"/>
        </w:rPr>
        <w:t xml:space="preserve"> byla pro </w:t>
      </w:r>
      <w:r w:rsidRPr="007E75A7">
        <w:rPr>
          <w:rFonts w:asciiTheme="minorHAnsi" w:hAnsiTheme="minorHAnsi" w:cstheme="minorHAnsi"/>
          <w:b/>
          <w:color w:val="808080" w:themeColor="background1" w:themeShade="80"/>
          <w:sz w:val="32"/>
          <w:szCs w:val="32"/>
        </w:rPr>
        <w:t>hrad</w:t>
      </w:r>
      <w:r>
        <w:rPr>
          <w:rFonts w:asciiTheme="minorHAnsi" w:hAnsiTheme="minorHAnsi" w:cstheme="minorHAnsi"/>
          <w:b/>
          <w:color w:val="808080" w:themeColor="background1" w:themeShade="80"/>
          <w:sz w:val="32"/>
          <w:szCs w:val="32"/>
        </w:rPr>
        <w:t>y</w:t>
      </w:r>
      <w:r w:rsidRPr="007E75A7">
        <w:rPr>
          <w:rFonts w:asciiTheme="minorHAnsi" w:hAnsiTheme="minorHAnsi" w:cstheme="minorHAnsi"/>
          <w:b/>
          <w:color w:val="808080" w:themeColor="background1" w:themeShade="80"/>
          <w:sz w:val="32"/>
          <w:szCs w:val="32"/>
        </w:rPr>
        <w:t xml:space="preserve"> a zámk</w:t>
      </w:r>
      <w:r>
        <w:rPr>
          <w:rFonts w:asciiTheme="minorHAnsi" w:hAnsiTheme="minorHAnsi" w:cstheme="minorHAnsi"/>
          <w:b/>
          <w:color w:val="808080" w:themeColor="background1" w:themeShade="80"/>
          <w:sz w:val="32"/>
          <w:szCs w:val="32"/>
        </w:rPr>
        <w:t>y mimořádně úspěšná</w:t>
      </w:r>
      <w:r w:rsidR="00AD0B89">
        <w:rPr>
          <w:rFonts w:asciiTheme="minorHAnsi" w:hAnsiTheme="minorHAnsi" w:cstheme="minorHAnsi"/>
          <w:b/>
          <w:color w:val="808080" w:themeColor="background1" w:themeShade="80"/>
          <w:sz w:val="32"/>
          <w:szCs w:val="32"/>
        </w:rPr>
        <w:t xml:space="preserve"> a</w:t>
      </w:r>
      <w:r>
        <w:rPr>
          <w:rFonts w:asciiTheme="minorHAnsi" w:hAnsiTheme="minorHAnsi" w:cstheme="minorHAnsi"/>
          <w:b/>
          <w:color w:val="808080" w:themeColor="background1" w:themeShade="80"/>
          <w:sz w:val="32"/>
          <w:szCs w:val="32"/>
        </w:rPr>
        <w:t xml:space="preserve"> rok</w:t>
      </w:r>
      <w:r w:rsidR="005E2A88">
        <w:rPr>
          <w:rFonts w:asciiTheme="minorHAnsi" w:hAnsiTheme="minorHAnsi" w:cstheme="minorHAnsi"/>
          <w:b/>
          <w:color w:val="808080" w:themeColor="background1" w:themeShade="80"/>
          <w:sz w:val="32"/>
          <w:szCs w:val="32"/>
        </w:rPr>
        <w:t xml:space="preserve"> </w:t>
      </w:r>
      <w:r>
        <w:rPr>
          <w:rFonts w:asciiTheme="minorHAnsi" w:hAnsiTheme="minorHAnsi" w:cstheme="minorHAnsi"/>
          <w:b/>
          <w:color w:val="808080" w:themeColor="background1" w:themeShade="80"/>
          <w:sz w:val="32"/>
          <w:szCs w:val="32"/>
        </w:rPr>
        <w:t xml:space="preserve">2016 </w:t>
      </w:r>
      <w:r w:rsidR="005E2A88">
        <w:rPr>
          <w:rFonts w:asciiTheme="minorHAnsi" w:hAnsiTheme="minorHAnsi" w:cstheme="minorHAnsi"/>
          <w:b/>
          <w:color w:val="808080" w:themeColor="background1" w:themeShade="80"/>
          <w:sz w:val="32"/>
          <w:szCs w:val="32"/>
        </w:rPr>
        <w:t>– pro NPÚ „</w:t>
      </w:r>
      <w:r w:rsidR="00AD0B89">
        <w:rPr>
          <w:rFonts w:asciiTheme="minorHAnsi" w:hAnsiTheme="minorHAnsi" w:cstheme="minorHAnsi"/>
          <w:b/>
          <w:color w:val="808080" w:themeColor="background1" w:themeShade="80"/>
          <w:sz w:val="32"/>
          <w:szCs w:val="32"/>
        </w:rPr>
        <w:t>l</w:t>
      </w:r>
      <w:r w:rsidR="005E2A88">
        <w:rPr>
          <w:rFonts w:asciiTheme="minorHAnsi" w:hAnsiTheme="minorHAnsi" w:cstheme="minorHAnsi"/>
          <w:b/>
          <w:color w:val="808080" w:themeColor="background1" w:themeShade="80"/>
          <w:sz w:val="32"/>
          <w:szCs w:val="32"/>
        </w:rPr>
        <w:t xml:space="preserve">ucemburský“ – by se jí mohl vyrovnat </w:t>
      </w:r>
    </w:p>
    <w:p w:rsidR="00F97723" w:rsidRPr="00B31465" w:rsidRDefault="00F97723">
      <w:pPr>
        <w:pBdr>
          <w:bottom w:val="single" w:sz="4" w:space="1" w:color="auto"/>
        </w:pBdr>
        <w:rPr>
          <w:rFonts w:asciiTheme="minorHAnsi" w:hAnsiTheme="minorHAnsi" w:cstheme="minorHAnsi"/>
          <w:b/>
        </w:rPr>
      </w:pPr>
    </w:p>
    <w:p w:rsidR="00F97723" w:rsidRPr="00B31465" w:rsidRDefault="00251ED9">
      <w:pPr>
        <w:pBdr>
          <w:bottom w:val="single" w:sz="4" w:space="1" w:color="auto"/>
        </w:pBdr>
        <w:rPr>
          <w:rFonts w:asciiTheme="minorHAnsi" w:hAnsiTheme="minorHAnsi" w:cstheme="minorHAnsi"/>
          <w:b/>
        </w:rPr>
      </w:pPr>
      <w:r w:rsidRPr="00B31465">
        <w:rPr>
          <w:rFonts w:asciiTheme="minorHAnsi" w:hAnsiTheme="minorHAnsi" w:cstheme="minorHAnsi"/>
          <w:b/>
        </w:rPr>
        <w:t xml:space="preserve">Praha </w:t>
      </w:r>
      <w:r w:rsidR="007E75A7">
        <w:rPr>
          <w:rFonts w:asciiTheme="minorHAnsi" w:hAnsiTheme="minorHAnsi" w:cstheme="minorHAnsi"/>
          <w:b/>
        </w:rPr>
        <w:t>11</w:t>
      </w:r>
      <w:r w:rsidR="00B600D6" w:rsidRPr="00B31465">
        <w:rPr>
          <w:rFonts w:asciiTheme="minorHAnsi" w:hAnsiTheme="minorHAnsi" w:cstheme="minorHAnsi"/>
          <w:b/>
        </w:rPr>
        <w:t>.</w:t>
      </w:r>
      <w:r w:rsidRPr="00B31465">
        <w:rPr>
          <w:rFonts w:asciiTheme="minorHAnsi" w:hAnsiTheme="minorHAnsi" w:cstheme="minorHAnsi"/>
          <w:b/>
        </w:rPr>
        <w:t xml:space="preserve"> </w:t>
      </w:r>
      <w:r w:rsidR="007E75A7">
        <w:rPr>
          <w:rFonts w:asciiTheme="minorHAnsi" w:hAnsiTheme="minorHAnsi" w:cstheme="minorHAnsi"/>
          <w:b/>
        </w:rPr>
        <w:t>ledna</w:t>
      </w:r>
      <w:r w:rsidRPr="00B31465">
        <w:rPr>
          <w:rFonts w:asciiTheme="minorHAnsi" w:hAnsiTheme="minorHAnsi" w:cstheme="minorHAnsi"/>
          <w:b/>
        </w:rPr>
        <w:t xml:space="preserve"> 201</w:t>
      </w:r>
      <w:r w:rsidR="007E75A7">
        <w:rPr>
          <w:rFonts w:asciiTheme="minorHAnsi" w:hAnsiTheme="minorHAnsi" w:cstheme="minorHAnsi"/>
          <w:b/>
        </w:rPr>
        <w:t>6</w:t>
      </w:r>
    </w:p>
    <w:p w:rsidR="00E50AB0" w:rsidRPr="00E50AB0" w:rsidRDefault="00EB5745" w:rsidP="00E12328">
      <w:pPr>
        <w:jc w:val="both"/>
        <w:rPr>
          <w:rFonts w:asciiTheme="minorHAnsi" w:hAnsiTheme="minorHAnsi" w:cstheme="minorHAnsi"/>
          <w:sz w:val="26"/>
          <w:szCs w:val="26"/>
        </w:rPr>
      </w:pPr>
      <w:r w:rsidRPr="00BE0BF5">
        <w:rPr>
          <w:rFonts w:asciiTheme="minorHAnsi" w:hAnsiTheme="minorHAnsi" w:cstheme="minorHAnsi"/>
          <w:sz w:val="26"/>
          <w:szCs w:val="26"/>
        </w:rPr>
        <w:t>Památky ve správě Národního památkového ústavu navštívilo v roce 2015 rekordních více než 5 milionu návštěvníků</w:t>
      </w:r>
      <w:r w:rsidR="00842CF8" w:rsidRPr="00BE0BF5">
        <w:rPr>
          <w:rFonts w:asciiTheme="minorHAnsi" w:hAnsiTheme="minorHAnsi" w:cstheme="minorHAnsi"/>
          <w:sz w:val="26"/>
          <w:szCs w:val="26"/>
        </w:rPr>
        <w:t>.</w:t>
      </w:r>
      <w:r w:rsidRPr="00BE0BF5">
        <w:rPr>
          <w:rFonts w:asciiTheme="minorHAnsi" w:hAnsiTheme="minorHAnsi" w:cstheme="minorHAnsi"/>
          <w:sz w:val="26"/>
          <w:szCs w:val="26"/>
        </w:rPr>
        <w:t xml:space="preserve"> </w:t>
      </w:r>
      <w:r w:rsidR="008B4862" w:rsidRPr="00BE0BF5">
        <w:rPr>
          <w:rFonts w:asciiTheme="minorHAnsi" w:hAnsiTheme="minorHAnsi" w:cstheme="minorHAnsi"/>
          <w:sz w:val="26"/>
          <w:szCs w:val="26"/>
        </w:rPr>
        <w:t xml:space="preserve">Prolomení této magické hranice je výsledkem </w:t>
      </w:r>
      <w:r w:rsidR="00AD0B89">
        <w:rPr>
          <w:rFonts w:asciiTheme="minorHAnsi" w:hAnsiTheme="minorHAnsi" w:cstheme="minorHAnsi"/>
          <w:sz w:val="26"/>
          <w:szCs w:val="26"/>
        </w:rPr>
        <w:t>přetrvávajícího</w:t>
      </w:r>
      <w:r w:rsidR="008B4862" w:rsidRPr="00BE0BF5">
        <w:rPr>
          <w:rFonts w:asciiTheme="minorHAnsi" w:hAnsiTheme="minorHAnsi" w:cstheme="minorHAnsi"/>
          <w:sz w:val="26"/>
          <w:szCs w:val="26"/>
        </w:rPr>
        <w:t xml:space="preserve"> zájmu návštěvník</w:t>
      </w:r>
      <w:r w:rsidR="00F1497A" w:rsidRPr="00BE0BF5">
        <w:rPr>
          <w:rFonts w:asciiTheme="minorHAnsi" w:hAnsiTheme="minorHAnsi" w:cstheme="minorHAnsi"/>
          <w:sz w:val="26"/>
          <w:szCs w:val="26"/>
        </w:rPr>
        <w:t>ů</w:t>
      </w:r>
      <w:r w:rsidR="008B4862" w:rsidRPr="00BE0BF5">
        <w:rPr>
          <w:rFonts w:asciiTheme="minorHAnsi" w:hAnsiTheme="minorHAnsi" w:cstheme="minorHAnsi"/>
          <w:sz w:val="26"/>
          <w:szCs w:val="26"/>
        </w:rPr>
        <w:t xml:space="preserve"> o</w:t>
      </w:r>
      <w:r w:rsidR="00F1497A" w:rsidRPr="00BE0BF5">
        <w:rPr>
          <w:rFonts w:asciiTheme="minorHAnsi" w:hAnsiTheme="minorHAnsi" w:cstheme="minorHAnsi"/>
          <w:sz w:val="26"/>
          <w:szCs w:val="26"/>
        </w:rPr>
        <w:t xml:space="preserve"> klasické</w:t>
      </w:r>
      <w:r w:rsidR="008B4862" w:rsidRPr="00BE0BF5">
        <w:rPr>
          <w:rFonts w:asciiTheme="minorHAnsi" w:hAnsiTheme="minorHAnsi" w:cstheme="minorHAnsi"/>
          <w:sz w:val="26"/>
          <w:szCs w:val="26"/>
        </w:rPr>
        <w:t xml:space="preserve"> prohlídky interiérů s</w:t>
      </w:r>
      <w:r w:rsidR="00F1497A" w:rsidRPr="00BE0BF5">
        <w:rPr>
          <w:rFonts w:asciiTheme="minorHAnsi" w:hAnsiTheme="minorHAnsi" w:cstheme="minorHAnsi"/>
          <w:sz w:val="26"/>
          <w:szCs w:val="26"/>
        </w:rPr>
        <w:t> </w:t>
      </w:r>
      <w:r w:rsidR="008B4862" w:rsidRPr="00BE0BF5">
        <w:rPr>
          <w:rFonts w:asciiTheme="minorHAnsi" w:hAnsiTheme="minorHAnsi" w:cstheme="minorHAnsi"/>
          <w:sz w:val="26"/>
          <w:szCs w:val="26"/>
        </w:rPr>
        <w:t xml:space="preserve">průvodcem </w:t>
      </w:r>
      <w:r w:rsidR="00AD0B89">
        <w:rPr>
          <w:rFonts w:asciiTheme="minorHAnsi" w:hAnsiTheme="minorHAnsi" w:cstheme="minorHAnsi"/>
          <w:sz w:val="26"/>
          <w:szCs w:val="26"/>
        </w:rPr>
        <w:t>i</w:t>
      </w:r>
      <w:r w:rsidR="008B4862" w:rsidRPr="00BE0BF5">
        <w:rPr>
          <w:rFonts w:asciiTheme="minorHAnsi" w:hAnsiTheme="minorHAnsi" w:cstheme="minorHAnsi"/>
          <w:sz w:val="26"/>
          <w:szCs w:val="26"/>
        </w:rPr>
        <w:t xml:space="preserve"> </w:t>
      </w:r>
      <w:r w:rsidR="00AD0B89">
        <w:rPr>
          <w:rFonts w:asciiTheme="minorHAnsi" w:hAnsiTheme="minorHAnsi" w:cstheme="minorHAnsi"/>
          <w:sz w:val="26"/>
          <w:szCs w:val="26"/>
        </w:rPr>
        <w:t>rostoucího</w:t>
      </w:r>
      <w:r w:rsidR="00F1497A" w:rsidRPr="00BE0BF5">
        <w:rPr>
          <w:rFonts w:asciiTheme="minorHAnsi" w:hAnsiTheme="minorHAnsi" w:cstheme="minorHAnsi"/>
          <w:sz w:val="26"/>
          <w:szCs w:val="26"/>
        </w:rPr>
        <w:t xml:space="preserve"> zájmu o </w:t>
      </w:r>
      <w:r w:rsidR="008B4862" w:rsidRPr="00BE0BF5">
        <w:rPr>
          <w:rFonts w:asciiTheme="minorHAnsi" w:hAnsiTheme="minorHAnsi" w:cstheme="minorHAnsi"/>
          <w:sz w:val="26"/>
          <w:szCs w:val="26"/>
        </w:rPr>
        <w:t xml:space="preserve">speciální </w:t>
      </w:r>
      <w:r w:rsidR="00F1497A" w:rsidRPr="00BE0BF5">
        <w:rPr>
          <w:rFonts w:asciiTheme="minorHAnsi" w:hAnsiTheme="minorHAnsi" w:cstheme="minorHAnsi"/>
          <w:sz w:val="26"/>
          <w:szCs w:val="26"/>
        </w:rPr>
        <w:t xml:space="preserve">– kulturní, zážitkové </w:t>
      </w:r>
      <w:r w:rsidR="00AD0B89">
        <w:rPr>
          <w:rFonts w:asciiTheme="minorHAnsi" w:hAnsiTheme="minorHAnsi" w:cstheme="minorHAnsi"/>
          <w:sz w:val="26"/>
          <w:szCs w:val="26"/>
        </w:rPr>
        <w:t>a</w:t>
      </w:r>
      <w:r w:rsidR="00F1497A" w:rsidRPr="00BE0BF5">
        <w:rPr>
          <w:rFonts w:asciiTheme="minorHAnsi" w:hAnsiTheme="minorHAnsi" w:cstheme="minorHAnsi"/>
          <w:sz w:val="26"/>
          <w:szCs w:val="26"/>
        </w:rPr>
        <w:t xml:space="preserve"> vzdělávacích – akce, kter</w:t>
      </w:r>
      <w:r w:rsidR="00BE0BF5">
        <w:rPr>
          <w:rFonts w:asciiTheme="minorHAnsi" w:hAnsiTheme="minorHAnsi" w:cstheme="minorHAnsi"/>
          <w:sz w:val="26"/>
          <w:szCs w:val="26"/>
        </w:rPr>
        <w:t>ých</w:t>
      </w:r>
      <w:r w:rsidR="00F1497A" w:rsidRPr="00BE0BF5">
        <w:rPr>
          <w:rFonts w:asciiTheme="minorHAnsi" w:hAnsiTheme="minorHAnsi" w:cstheme="minorHAnsi"/>
          <w:sz w:val="26"/>
          <w:szCs w:val="26"/>
        </w:rPr>
        <w:t xml:space="preserve"> správc</w:t>
      </w:r>
      <w:r w:rsidR="008B4862" w:rsidRPr="00BE0BF5">
        <w:rPr>
          <w:rFonts w:asciiTheme="minorHAnsi" w:hAnsiTheme="minorHAnsi" w:cstheme="minorHAnsi"/>
          <w:sz w:val="26"/>
          <w:szCs w:val="26"/>
        </w:rPr>
        <w:t>i památek</w:t>
      </w:r>
      <w:r w:rsidR="00BE0BF5">
        <w:rPr>
          <w:rFonts w:asciiTheme="minorHAnsi" w:hAnsiTheme="minorHAnsi" w:cstheme="minorHAnsi"/>
          <w:sz w:val="26"/>
          <w:szCs w:val="26"/>
        </w:rPr>
        <w:t xml:space="preserve"> </w:t>
      </w:r>
      <w:r w:rsidR="00BE0BF5" w:rsidRPr="00BE0BF5">
        <w:rPr>
          <w:rFonts w:asciiTheme="minorHAnsi" w:hAnsiTheme="minorHAnsi" w:cstheme="minorHAnsi"/>
          <w:sz w:val="26"/>
          <w:szCs w:val="26"/>
        </w:rPr>
        <w:t>připravují</w:t>
      </w:r>
      <w:r w:rsidR="00E50AB0">
        <w:rPr>
          <w:rFonts w:asciiTheme="minorHAnsi" w:hAnsiTheme="minorHAnsi" w:cstheme="minorHAnsi"/>
          <w:sz w:val="26"/>
          <w:szCs w:val="26"/>
        </w:rPr>
        <w:t xml:space="preserve"> rok</w:t>
      </w:r>
      <w:r w:rsidR="008B4862" w:rsidRPr="00BE0BF5">
        <w:rPr>
          <w:rFonts w:asciiTheme="minorHAnsi" w:hAnsiTheme="minorHAnsi" w:cstheme="minorHAnsi"/>
          <w:sz w:val="26"/>
          <w:szCs w:val="26"/>
        </w:rPr>
        <w:t xml:space="preserve"> </w:t>
      </w:r>
      <w:r w:rsidR="00BE0BF5">
        <w:rPr>
          <w:rFonts w:asciiTheme="minorHAnsi" w:hAnsiTheme="minorHAnsi" w:cstheme="minorHAnsi"/>
          <w:sz w:val="26"/>
          <w:szCs w:val="26"/>
        </w:rPr>
        <w:t>od roku více</w:t>
      </w:r>
      <w:r w:rsidR="008B4862" w:rsidRPr="00BE0BF5">
        <w:rPr>
          <w:rFonts w:asciiTheme="minorHAnsi" w:hAnsiTheme="minorHAnsi" w:cstheme="minorHAnsi"/>
          <w:sz w:val="26"/>
          <w:szCs w:val="26"/>
        </w:rPr>
        <w:t xml:space="preserve">. </w:t>
      </w:r>
      <w:r w:rsidR="00E50AB0">
        <w:rPr>
          <w:rFonts w:asciiTheme="minorHAnsi" w:hAnsiTheme="minorHAnsi" w:cstheme="minorHAnsi"/>
          <w:sz w:val="26"/>
          <w:szCs w:val="26"/>
        </w:rPr>
        <w:t xml:space="preserve">S nadějí však kasteláni </w:t>
      </w:r>
      <w:r w:rsidR="00E50AB0" w:rsidRPr="00E50AB0">
        <w:rPr>
          <w:rFonts w:asciiTheme="minorHAnsi" w:hAnsiTheme="minorHAnsi" w:cstheme="minorHAnsi"/>
          <w:sz w:val="26"/>
          <w:szCs w:val="26"/>
        </w:rPr>
        <w:t>vyhlíž</w:t>
      </w:r>
      <w:r w:rsidR="00AD0B89">
        <w:rPr>
          <w:rFonts w:asciiTheme="minorHAnsi" w:hAnsiTheme="minorHAnsi" w:cstheme="minorHAnsi"/>
          <w:sz w:val="26"/>
          <w:szCs w:val="26"/>
        </w:rPr>
        <w:t>ej</w:t>
      </w:r>
      <w:r w:rsidR="00E50AB0" w:rsidRPr="00E50AB0">
        <w:rPr>
          <w:rFonts w:asciiTheme="minorHAnsi" w:hAnsiTheme="minorHAnsi" w:cstheme="minorHAnsi"/>
          <w:sz w:val="26"/>
          <w:szCs w:val="26"/>
        </w:rPr>
        <w:t xml:space="preserve">í </w:t>
      </w:r>
      <w:r w:rsidR="00E50AB0">
        <w:rPr>
          <w:rFonts w:asciiTheme="minorHAnsi" w:hAnsiTheme="minorHAnsi" w:cstheme="minorHAnsi"/>
          <w:sz w:val="26"/>
          <w:szCs w:val="26"/>
        </w:rPr>
        <w:t>i nadcházející sezonu, Lucemburský rok 2016</w:t>
      </w:r>
      <w:r w:rsidR="00AD0B89">
        <w:rPr>
          <w:rFonts w:asciiTheme="minorHAnsi" w:hAnsiTheme="minorHAnsi" w:cstheme="minorHAnsi"/>
          <w:sz w:val="26"/>
          <w:szCs w:val="26"/>
        </w:rPr>
        <w:t>, v němž</w:t>
      </w:r>
      <w:r w:rsidR="00E50AB0">
        <w:rPr>
          <w:rFonts w:asciiTheme="minorHAnsi" w:hAnsiTheme="minorHAnsi" w:cstheme="minorHAnsi"/>
          <w:sz w:val="26"/>
          <w:szCs w:val="26"/>
        </w:rPr>
        <w:t xml:space="preserve"> oslaví </w:t>
      </w:r>
      <w:r w:rsidR="00E50AB0" w:rsidRPr="00E50AB0">
        <w:rPr>
          <w:rFonts w:asciiTheme="minorHAnsi" w:hAnsiTheme="minorHAnsi" w:cstheme="minorHAnsi"/>
          <w:sz w:val="26"/>
          <w:szCs w:val="26"/>
        </w:rPr>
        <w:t>700. výročí narození císaře a krále Karla IV</w:t>
      </w:r>
      <w:r w:rsidR="00E50AB0">
        <w:rPr>
          <w:rFonts w:asciiTheme="minorHAnsi" w:hAnsiTheme="minorHAnsi" w:cstheme="minorHAnsi"/>
          <w:sz w:val="26"/>
          <w:szCs w:val="26"/>
        </w:rPr>
        <w:t xml:space="preserve">., </w:t>
      </w:r>
      <w:r w:rsidR="00E50AB0" w:rsidRPr="00E50AB0">
        <w:rPr>
          <w:rFonts w:asciiTheme="minorHAnsi" w:hAnsiTheme="minorHAnsi" w:cstheme="minorHAnsi"/>
          <w:sz w:val="26"/>
          <w:szCs w:val="26"/>
        </w:rPr>
        <w:t>připomenou</w:t>
      </w:r>
      <w:r w:rsidR="00E50AB0">
        <w:rPr>
          <w:rFonts w:asciiTheme="minorHAnsi" w:hAnsiTheme="minorHAnsi" w:cstheme="minorHAnsi"/>
          <w:sz w:val="26"/>
          <w:szCs w:val="26"/>
        </w:rPr>
        <w:t xml:space="preserve"> </w:t>
      </w:r>
      <w:r w:rsidR="00E50AB0" w:rsidRPr="00E50AB0">
        <w:rPr>
          <w:rFonts w:asciiTheme="minorHAnsi" w:hAnsiTheme="minorHAnsi" w:cstheme="minorHAnsi"/>
          <w:sz w:val="26"/>
          <w:szCs w:val="26"/>
        </w:rPr>
        <w:t xml:space="preserve">historii </w:t>
      </w:r>
      <w:r w:rsidR="00E50AB0">
        <w:rPr>
          <w:rFonts w:asciiTheme="minorHAnsi" w:hAnsiTheme="minorHAnsi" w:cstheme="minorHAnsi"/>
          <w:sz w:val="26"/>
          <w:szCs w:val="26"/>
        </w:rPr>
        <w:t>jeho</w:t>
      </w:r>
      <w:r w:rsidR="00E50AB0" w:rsidRPr="00E50AB0">
        <w:rPr>
          <w:rFonts w:asciiTheme="minorHAnsi" w:hAnsiTheme="minorHAnsi" w:cstheme="minorHAnsi"/>
          <w:sz w:val="26"/>
          <w:szCs w:val="26"/>
        </w:rPr>
        <w:t xml:space="preserve"> rodu</w:t>
      </w:r>
      <w:r w:rsidR="00E50AB0">
        <w:rPr>
          <w:rFonts w:asciiTheme="minorHAnsi" w:hAnsiTheme="minorHAnsi" w:cstheme="minorHAnsi"/>
          <w:sz w:val="26"/>
          <w:szCs w:val="26"/>
        </w:rPr>
        <w:t xml:space="preserve"> </w:t>
      </w:r>
      <w:r w:rsidR="00AD0B89">
        <w:rPr>
          <w:rFonts w:asciiTheme="minorHAnsi" w:hAnsiTheme="minorHAnsi" w:cstheme="minorHAnsi"/>
          <w:sz w:val="26"/>
          <w:szCs w:val="26"/>
        </w:rPr>
        <w:t>i</w:t>
      </w:r>
      <w:r w:rsidR="00E50AB0">
        <w:rPr>
          <w:rFonts w:asciiTheme="minorHAnsi" w:hAnsiTheme="minorHAnsi" w:cstheme="minorHAnsi"/>
          <w:sz w:val="26"/>
          <w:szCs w:val="26"/>
        </w:rPr>
        <w:t xml:space="preserve"> každodenní život a kulturu jejich doby.</w:t>
      </w:r>
    </w:p>
    <w:p w:rsidR="00EB5745" w:rsidRDefault="00EB5745" w:rsidP="00E12328">
      <w:pPr>
        <w:jc w:val="both"/>
        <w:rPr>
          <w:rFonts w:asciiTheme="minorHAnsi" w:hAnsiTheme="minorHAnsi" w:cstheme="minorHAnsi"/>
          <w:sz w:val="26"/>
          <w:szCs w:val="26"/>
        </w:rPr>
      </w:pPr>
    </w:p>
    <w:p w:rsidR="006D040D" w:rsidRPr="00E12328" w:rsidRDefault="00842CF8" w:rsidP="00E12328">
      <w:pPr>
        <w:jc w:val="both"/>
        <w:rPr>
          <w:rFonts w:asciiTheme="minorHAnsi" w:hAnsiTheme="minorHAnsi" w:cstheme="minorHAnsi"/>
          <w:bCs/>
          <w:sz w:val="22"/>
          <w:szCs w:val="22"/>
        </w:rPr>
      </w:pPr>
      <w:r w:rsidRPr="00E12328">
        <w:rPr>
          <w:rFonts w:asciiTheme="minorHAnsi" w:hAnsiTheme="minorHAnsi" w:cstheme="minorHAnsi"/>
          <w:bCs/>
          <w:sz w:val="22"/>
          <w:szCs w:val="22"/>
        </w:rPr>
        <w:t xml:space="preserve">Od </w:t>
      </w:r>
      <w:r w:rsidR="00AD0B89">
        <w:rPr>
          <w:rFonts w:asciiTheme="minorHAnsi" w:hAnsiTheme="minorHAnsi" w:cstheme="minorHAnsi"/>
          <w:bCs/>
          <w:sz w:val="22"/>
          <w:szCs w:val="22"/>
        </w:rPr>
        <w:t>1.</w:t>
      </w:r>
      <w:r w:rsidRPr="00E12328">
        <w:rPr>
          <w:rFonts w:asciiTheme="minorHAnsi" w:hAnsiTheme="minorHAnsi" w:cstheme="minorHAnsi"/>
          <w:bCs/>
          <w:sz w:val="22"/>
          <w:szCs w:val="22"/>
        </w:rPr>
        <w:t xml:space="preserve"> ledna do 31. prosince </w:t>
      </w:r>
      <w:r w:rsidR="00AD0B89">
        <w:rPr>
          <w:rFonts w:asciiTheme="minorHAnsi" w:hAnsiTheme="minorHAnsi" w:cstheme="minorHAnsi"/>
          <w:bCs/>
          <w:sz w:val="22"/>
          <w:szCs w:val="22"/>
        </w:rPr>
        <w:t>loňského roku</w:t>
      </w:r>
      <w:r w:rsidRPr="00E12328">
        <w:rPr>
          <w:rFonts w:asciiTheme="minorHAnsi" w:hAnsiTheme="minorHAnsi" w:cstheme="minorHAnsi"/>
          <w:bCs/>
          <w:sz w:val="22"/>
          <w:szCs w:val="22"/>
        </w:rPr>
        <w:t xml:space="preserve"> přišlo na památky ve správě Národního památkového ústavu 5 087 tisíc</w:t>
      </w:r>
      <w:r w:rsidRPr="00E12328">
        <w:rPr>
          <w:rFonts w:asciiTheme="minorHAnsi" w:hAnsiTheme="minorHAnsi" w:cstheme="minorHAnsi"/>
          <w:b/>
          <w:bCs/>
          <w:sz w:val="22"/>
          <w:szCs w:val="22"/>
        </w:rPr>
        <w:t xml:space="preserve"> </w:t>
      </w:r>
      <w:r w:rsidRPr="00E12328">
        <w:rPr>
          <w:rFonts w:asciiTheme="minorHAnsi" w:hAnsiTheme="minorHAnsi" w:cstheme="minorHAnsi"/>
          <w:bCs/>
          <w:sz w:val="22"/>
          <w:szCs w:val="22"/>
        </w:rPr>
        <w:t xml:space="preserve">návštěvníků. Je to o 200 tisíc lidí více než v roce 2014, který byl dosud rekordní. </w:t>
      </w:r>
    </w:p>
    <w:p w:rsidR="006D040D" w:rsidRPr="00E12328" w:rsidRDefault="006D040D" w:rsidP="00E12328">
      <w:pPr>
        <w:jc w:val="both"/>
        <w:rPr>
          <w:rFonts w:asciiTheme="minorHAnsi" w:hAnsiTheme="minorHAnsi" w:cstheme="minorHAnsi"/>
          <w:bCs/>
          <w:sz w:val="22"/>
          <w:szCs w:val="22"/>
        </w:rPr>
      </w:pPr>
      <w:r w:rsidRPr="00E12328">
        <w:rPr>
          <w:rFonts w:asciiTheme="minorHAnsi" w:hAnsiTheme="minorHAnsi" w:cstheme="minorHAnsi"/>
          <w:bCs/>
          <w:sz w:val="22"/>
          <w:szCs w:val="22"/>
        </w:rPr>
        <w:t xml:space="preserve">Nejvíce zájemců nalákal hrad a zámek Český Krumlov, </w:t>
      </w:r>
      <w:r w:rsidR="00AD0B89">
        <w:rPr>
          <w:rFonts w:asciiTheme="minorHAnsi" w:hAnsiTheme="minorHAnsi" w:cstheme="minorHAnsi"/>
          <w:bCs/>
          <w:sz w:val="22"/>
          <w:szCs w:val="22"/>
        </w:rPr>
        <w:t>jenž</w:t>
      </w:r>
      <w:r w:rsidRPr="00E12328">
        <w:rPr>
          <w:rFonts w:asciiTheme="minorHAnsi" w:hAnsiTheme="minorHAnsi" w:cstheme="minorHAnsi"/>
          <w:bCs/>
          <w:sz w:val="22"/>
          <w:szCs w:val="22"/>
        </w:rPr>
        <w:t xml:space="preserve"> přivítal více než 401 tisíc lidí. Na paty mu šlape zámek Lednice, který vidělo </w:t>
      </w:r>
      <w:r w:rsidRPr="00E12328">
        <w:rPr>
          <w:rFonts w:ascii="Calibri" w:hAnsi="Calibri" w:cs="Calibri"/>
          <w:color w:val="000000"/>
          <w:sz w:val="22"/>
          <w:szCs w:val="22"/>
        </w:rPr>
        <w:t>386 tisíc lidí; přičteme-li však návštěvníky Janova hradu, o který správu zámku Lednice také pečuje, je to témě</w:t>
      </w:r>
      <w:r w:rsidR="00842CF8" w:rsidRPr="00E12328">
        <w:rPr>
          <w:rFonts w:ascii="Calibri" w:hAnsi="Calibri" w:cs="Calibri"/>
          <w:color w:val="000000"/>
          <w:sz w:val="22"/>
          <w:szCs w:val="22"/>
        </w:rPr>
        <w:t>ř 406 tisíc.</w:t>
      </w:r>
      <w:r w:rsidR="000523E2" w:rsidRPr="00E12328">
        <w:rPr>
          <w:rFonts w:ascii="Calibri" w:hAnsi="Calibri" w:cs="Calibri"/>
          <w:color w:val="000000"/>
          <w:sz w:val="22"/>
          <w:szCs w:val="22"/>
        </w:rPr>
        <w:t xml:space="preserve"> </w:t>
      </w:r>
      <w:r w:rsidRPr="00E12328">
        <w:rPr>
          <w:rFonts w:asciiTheme="minorHAnsi" w:hAnsiTheme="minorHAnsi" w:cstheme="minorHAnsi"/>
          <w:bCs/>
          <w:sz w:val="22"/>
          <w:szCs w:val="22"/>
        </w:rPr>
        <w:t>Třetím nejnavštěvovanějším objektem je již tradičně státní zámek Hluboká s </w:t>
      </w:r>
      <w:r w:rsidR="000523E2" w:rsidRPr="00E12328">
        <w:rPr>
          <w:rFonts w:asciiTheme="minorHAnsi" w:hAnsiTheme="minorHAnsi" w:cstheme="minorHAnsi"/>
          <w:bCs/>
          <w:sz w:val="22"/>
          <w:szCs w:val="22"/>
        </w:rPr>
        <w:t>273</w:t>
      </w:r>
      <w:r w:rsidRPr="00E12328">
        <w:rPr>
          <w:rFonts w:asciiTheme="minorHAnsi" w:hAnsiTheme="minorHAnsi" w:cstheme="minorHAnsi"/>
          <w:bCs/>
          <w:sz w:val="22"/>
          <w:szCs w:val="22"/>
        </w:rPr>
        <w:t xml:space="preserve"> tisíci příchozími a do první pětice se vejdou ještě hrad Karlštejn, jejž navštívilo 2</w:t>
      </w:r>
      <w:r w:rsidR="000523E2" w:rsidRPr="00E12328">
        <w:rPr>
          <w:rFonts w:asciiTheme="minorHAnsi" w:hAnsiTheme="minorHAnsi" w:cstheme="minorHAnsi"/>
          <w:bCs/>
          <w:sz w:val="22"/>
          <w:szCs w:val="22"/>
        </w:rPr>
        <w:t>1</w:t>
      </w:r>
      <w:r w:rsidRPr="00E12328">
        <w:rPr>
          <w:rFonts w:asciiTheme="minorHAnsi" w:hAnsiTheme="minorHAnsi" w:cstheme="minorHAnsi"/>
          <w:bCs/>
          <w:sz w:val="22"/>
          <w:szCs w:val="22"/>
        </w:rPr>
        <w:t xml:space="preserve">4 tisíc zájemců, a komplex zámku a zahrad v Kroměříži </w:t>
      </w:r>
      <w:proofErr w:type="gramStart"/>
      <w:r w:rsidRPr="00E12328">
        <w:rPr>
          <w:rFonts w:asciiTheme="minorHAnsi" w:hAnsiTheme="minorHAnsi" w:cstheme="minorHAnsi"/>
          <w:bCs/>
          <w:sz w:val="22"/>
          <w:szCs w:val="22"/>
        </w:rPr>
        <w:t>se</w:t>
      </w:r>
      <w:proofErr w:type="gramEnd"/>
      <w:r w:rsidRPr="00E12328">
        <w:rPr>
          <w:rFonts w:asciiTheme="minorHAnsi" w:hAnsiTheme="minorHAnsi" w:cstheme="minorHAnsi"/>
          <w:bCs/>
          <w:sz w:val="22"/>
          <w:szCs w:val="22"/>
        </w:rPr>
        <w:t xml:space="preserve"> 19</w:t>
      </w:r>
      <w:r w:rsidR="000523E2" w:rsidRPr="00E12328">
        <w:rPr>
          <w:rFonts w:asciiTheme="minorHAnsi" w:hAnsiTheme="minorHAnsi" w:cstheme="minorHAnsi"/>
          <w:bCs/>
          <w:sz w:val="22"/>
          <w:szCs w:val="22"/>
        </w:rPr>
        <w:t>3</w:t>
      </w:r>
      <w:r w:rsidRPr="00E12328">
        <w:rPr>
          <w:rFonts w:asciiTheme="minorHAnsi" w:hAnsiTheme="minorHAnsi" w:cstheme="minorHAnsi"/>
          <w:bCs/>
          <w:sz w:val="22"/>
          <w:szCs w:val="22"/>
        </w:rPr>
        <w:t xml:space="preserve"> tisíci návštěvníky.</w:t>
      </w:r>
    </w:p>
    <w:p w:rsidR="000523E2" w:rsidRPr="00E12328" w:rsidRDefault="000523E2" w:rsidP="00E12328">
      <w:pPr>
        <w:jc w:val="both"/>
        <w:rPr>
          <w:rFonts w:ascii="Calibri" w:hAnsi="Calibri" w:cs="Calibri"/>
          <w:color w:val="000000"/>
          <w:sz w:val="22"/>
          <w:szCs w:val="22"/>
        </w:rPr>
      </w:pPr>
    </w:p>
    <w:p w:rsidR="006D040D" w:rsidRPr="00E12328" w:rsidRDefault="000523E2" w:rsidP="00E12328">
      <w:pPr>
        <w:jc w:val="both"/>
        <w:rPr>
          <w:rFonts w:asciiTheme="minorHAnsi" w:hAnsiTheme="minorHAnsi" w:cstheme="minorHAnsi"/>
          <w:bCs/>
          <w:sz w:val="22"/>
          <w:szCs w:val="22"/>
        </w:rPr>
      </w:pPr>
      <w:r w:rsidRPr="00E12328">
        <w:rPr>
          <w:rFonts w:asciiTheme="minorHAnsi" w:hAnsiTheme="minorHAnsi" w:cstheme="minorHAnsi"/>
          <w:bCs/>
          <w:sz w:val="22"/>
          <w:szCs w:val="22"/>
        </w:rPr>
        <w:t xml:space="preserve">Návštěvnickým hitem se stal hospitál Kuks, </w:t>
      </w:r>
      <w:r w:rsidR="00842CF8" w:rsidRPr="00E12328">
        <w:rPr>
          <w:rFonts w:asciiTheme="minorHAnsi" w:hAnsiTheme="minorHAnsi" w:cstheme="minorHAnsi"/>
          <w:bCs/>
          <w:sz w:val="22"/>
          <w:szCs w:val="22"/>
        </w:rPr>
        <w:t>který prošel náročnou stavební obnovou díky projektu Kuks – Granátové jablko. Od konce března do prosince 2015 jej stihlo navštívit 139 tisíc osob, z</w:t>
      </w:r>
      <w:r w:rsidR="006D040D" w:rsidRPr="00E12328">
        <w:rPr>
          <w:rFonts w:asciiTheme="minorHAnsi" w:hAnsiTheme="minorHAnsi" w:cstheme="minorHAnsi"/>
          <w:bCs/>
          <w:sz w:val="22"/>
          <w:szCs w:val="22"/>
        </w:rPr>
        <w:t xml:space="preserve">atímco v letech před opravou </w:t>
      </w:r>
      <w:r w:rsidR="00AD0B89">
        <w:rPr>
          <w:rFonts w:asciiTheme="minorHAnsi" w:hAnsiTheme="minorHAnsi" w:cstheme="minorHAnsi"/>
          <w:bCs/>
          <w:sz w:val="22"/>
          <w:szCs w:val="22"/>
        </w:rPr>
        <w:t>ta</w:t>
      </w:r>
      <w:r w:rsidR="006D040D" w:rsidRPr="00E12328">
        <w:rPr>
          <w:rFonts w:asciiTheme="minorHAnsi" w:hAnsiTheme="minorHAnsi" w:cstheme="minorHAnsi"/>
          <w:bCs/>
          <w:sz w:val="22"/>
          <w:szCs w:val="22"/>
        </w:rPr>
        <w:t>m ročně zamířilo průměrně 30 až 40 tisíc návštěvníků</w:t>
      </w:r>
      <w:r w:rsidR="00842CF8" w:rsidRPr="00E12328">
        <w:rPr>
          <w:rFonts w:asciiTheme="minorHAnsi" w:hAnsiTheme="minorHAnsi" w:cstheme="minorHAnsi"/>
          <w:bCs/>
          <w:sz w:val="22"/>
          <w:szCs w:val="22"/>
        </w:rPr>
        <w:t>. V návštěvnickém žebříčku NPÚ se umístil velmi těsně za zámkem Konopiště</w:t>
      </w:r>
      <w:r w:rsidR="00AD0B89">
        <w:rPr>
          <w:rFonts w:asciiTheme="minorHAnsi" w:hAnsiTheme="minorHAnsi" w:cstheme="minorHAnsi"/>
          <w:bCs/>
          <w:sz w:val="22"/>
          <w:szCs w:val="22"/>
        </w:rPr>
        <w:t xml:space="preserve"> – n</w:t>
      </w:r>
      <w:r w:rsidR="00842CF8" w:rsidRPr="00E12328">
        <w:rPr>
          <w:rFonts w:asciiTheme="minorHAnsi" w:hAnsiTheme="minorHAnsi" w:cstheme="minorHAnsi"/>
          <w:bCs/>
          <w:sz w:val="22"/>
          <w:szCs w:val="22"/>
        </w:rPr>
        <w:t xml:space="preserve">a sedmé příčce. </w:t>
      </w:r>
      <w:r w:rsidR="006D040D" w:rsidRPr="00E12328">
        <w:rPr>
          <w:rFonts w:asciiTheme="minorHAnsi" w:hAnsiTheme="minorHAnsi" w:cstheme="minorHAnsi"/>
          <w:bCs/>
          <w:sz w:val="22"/>
          <w:szCs w:val="22"/>
        </w:rPr>
        <w:t>Kompletní tabulku návštěvnosti památek ve správě NPÚ uvádíme v příloze.</w:t>
      </w:r>
    </w:p>
    <w:p w:rsidR="006D040D" w:rsidRPr="00E12328" w:rsidRDefault="006D040D" w:rsidP="00E12328">
      <w:pPr>
        <w:jc w:val="both"/>
        <w:rPr>
          <w:rFonts w:asciiTheme="minorHAnsi" w:hAnsiTheme="minorHAnsi" w:cstheme="minorHAnsi"/>
          <w:bCs/>
          <w:sz w:val="22"/>
          <w:szCs w:val="22"/>
        </w:rPr>
      </w:pPr>
    </w:p>
    <w:p w:rsidR="00E12328" w:rsidRPr="00E12328" w:rsidRDefault="00E12328" w:rsidP="00E12328">
      <w:pPr>
        <w:jc w:val="both"/>
        <w:rPr>
          <w:rFonts w:asciiTheme="minorHAnsi" w:hAnsiTheme="minorHAnsi" w:cstheme="minorHAnsi"/>
          <w:b/>
          <w:bCs/>
          <w:sz w:val="22"/>
          <w:szCs w:val="22"/>
        </w:rPr>
      </w:pPr>
      <w:r>
        <w:rPr>
          <w:rFonts w:asciiTheme="minorHAnsi" w:hAnsiTheme="minorHAnsi" w:cstheme="minorHAnsi"/>
          <w:b/>
          <w:bCs/>
          <w:sz w:val="22"/>
          <w:szCs w:val="22"/>
        </w:rPr>
        <w:t>Zimní provoz</w:t>
      </w:r>
    </w:p>
    <w:p w:rsidR="00E12328" w:rsidRDefault="00842CF8" w:rsidP="00E12328">
      <w:pPr>
        <w:tabs>
          <w:tab w:val="left" w:pos="2258"/>
        </w:tabs>
        <w:jc w:val="both"/>
        <w:rPr>
          <w:rFonts w:asciiTheme="minorHAnsi" w:hAnsiTheme="minorHAnsi" w:cstheme="minorHAnsi"/>
          <w:iCs/>
          <w:sz w:val="22"/>
          <w:szCs w:val="22"/>
        </w:rPr>
      </w:pPr>
      <w:r w:rsidRPr="00E12328">
        <w:rPr>
          <w:rFonts w:asciiTheme="minorHAnsi" w:hAnsiTheme="minorHAnsi" w:cstheme="minorHAnsi"/>
          <w:sz w:val="22"/>
          <w:szCs w:val="22"/>
        </w:rPr>
        <w:t>Leden a únor jsou již tradičně nejklidnější částí roku,</w:t>
      </w:r>
      <w:r w:rsidR="00EC056E" w:rsidRPr="00E12328">
        <w:rPr>
          <w:rFonts w:asciiTheme="minorHAnsi" w:hAnsiTheme="minorHAnsi" w:cstheme="minorHAnsi"/>
          <w:sz w:val="22"/>
          <w:szCs w:val="22"/>
        </w:rPr>
        <w:t xml:space="preserve"> kdy si zaměstnanci správ památkových objektů – kteří v sezoně pracují na maximum – mohou </w:t>
      </w:r>
      <w:r w:rsidR="00AD0B89">
        <w:rPr>
          <w:rFonts w:asciiTheme="minorHAnsi" w:hAnsiTheme="minorHAnsi" w:cstheme="minorHAnsi"/>
          <w:sz w:val="22"/>
          <w:szCs w:val="22"/>
        </w:rPr>
        <w:t>vybrat</w:t>
      </w:r>
      <w:r w:rsidR="00EC056E" w:rsidRPr="00E12328">
        <w:rPr>
          <w:rFonts w:asciiTheme="minorHAnsi" w:hAnsiTheme="minorHAnsi" w:cstheme="minorHAnsi"/>
          <w:sz w:val="22"/>
          <w:szCs w:val="22"/>
        </w:rPr>
        <w:t xml:space="preserve"> zasloužen</w:t>
      </w:r>
      <w:r w:rsidR="00AD0B89">
        <w:rPr>
          <w:rFonts w:asciiTheme="minorHAnsi" w:hAnsiTheme="minorHAnsi" w:cstheme="minorHAnsi"/>
          <w:sz w:val="22"/>
          <w:szCs w:val="22"/>
        </w:rPr>
        <w:t>ou</w:t>
      </w:r>
      <w:r w:rsidR="00EC056E" w:rsidRPr="00E12328">
        <w:rPr>
          <w:rFonts w:asciiTheme="minorHAnsi" w:hAnsiTheme="minorHAnsi" w:cstheme="minorHAnsi"/>
          <w:sz w:val="22"/>
          <w:szCs w:val="22"/>
        </w:rPr>
        <w:t xml:space="preserve"> dovolen</w:t>
      </w:r>
      <w:r w:rsidR="00AD0B89">
        <w:rPr>
          <w:rFonts w:asciiTheme="minorHAnsi" w:hAnsiTheme="minorHAnsi" w:cstheme="minorHAnsi"/>
          <w:sz w:val="22"/>
          <w:szCs w:val="22"/>
        </w:rPr>
        <w:t xml:space="preserve">ou a užít si </w:t>
      </w:r>
      <w:r w:rsidR="00EC056E" w:rsidRPr="00E12328">
        <w:rPr>
          <w:rFonts w:asciiTheme="minorHAnsi" w:hAnsiTheme="minorHAnsi" w:cstheme="minorHAnsi"/>
          <w:sz w:val="22"/>
          <w:szCs w:val="22"/>
        </w:rPr>
        <w:t>voln</w:t>
      </w:r>
      <w:r w:rsidR="00AD0B89">
        <w:rPr>
          <w:rFonts w:asciiTheme="minorHAnsi" w:hAnsiTheme="minorHAnsi" w:cstheme="minorHAnsi"/>
          <w:sz w:val="22"/>
          <w:szCs w:val="22"/>
        </w:rPr>
        <w:t>é</w:t>
      </w:r>
      <w:r w:rsidR="00EC056E" w:rsidRPr="00E12328">
        <w:rPr>
          <w:rFonts w:asciiTheme="minorHAnsi" w:hAnsiTheme="minorHAnsi" w:cstheme="minorHAnsi"/>
          <w:sz w:val="22"/>
          <w:szCs w:val="22"/>
        </w:rPr>
        <w:t xml:space="preserve"> víkend</w:t>
      </w:r>
      <w:r w:rsidR="00AD0B89">
        <w:rPr>
          <w:rFonts w:asciiTheme="minorHAnsi" w:hAnsiTheme="minorHAnsi" w:cstheme="minorHAnsi"/>
          <w:sz w:val="22"/>
          <w:szCs w:val="22"/>
        </w:rPr>
        <w:t>y</w:t>
      </w:r>
      <w:r w:rsidR="00EC056E" w:rsidRPr="00E12328">
        <w:rPr>
          <w:rFonts w:asciiTheme="minorHAnsi" w:hAnsiTheme="minorHAnsi" w:cstheme="minorHAnsi"/>
          <w:sz w:val="22"/>
          <w:szCs w:val="22"/>
        </w:rPr>
        <w:t xml:space="preserve">. Přesto jsou místa, která mají otevřeno i v zimě. Každý den je možné navštívit zámek </w:t>
      </w:r>
      <w:proofErr w:type="spellStart"/>
      <w:r w:rsidR="00EC056E" w:rsidRPr="00E12328">
        <w:rPr>
          <w:rFonts w:asciiTheme="minorHAnsi" w:hAnsiTheme="minorHAnsi" w:cstheme="minorHAnsi"/>
          <w:sz w:val="22"/>
          <w:szCs w:val="22"/>
        </w:rPr>
        <w:t>Sychrov</w:t>
      </w:r>
      <w:proofErr w:type="spellEnd"/>
      <w:r w:rsidR="00EC056E" w:rsidRPr="00E12328">
        <w:rPr>
          <w:rFonts w:asciiTheme="minorHAnsi" w:hAnsiTheme="minorHAnsi" w:cstheme="minorHAnsi"/>
          <w:sz w:val="22"/>
          <w:szCs w:val="22"/>
        </w:rPr>
        <w:t xml:space="preserve"> nebo Květnou zahradu v Kroměříži, denně </w:t>
      </w:r>
      <w:r w:rsidR="00AD0B89">
        <w:rPr>
          <w:rFonts w:asciiTheme="minorHAnsi" w:hAnsiTheme="minorHAnsi" w:cstheme="minorHAnsi"/>
          <w:sz w:val="22"/>
          <w:szCs w:val="22"/>
        </w:rPr>
        <w:t>kromě</w:t>
      </w:r>
      <w:r w:rsidR="00EC056E" w:rsidRPr="00E12328">
        <w:rPr>
          <w:rFonts w:asciiTheme="minorHAnsi" w:hAnsiTheme="minorHAnsi" w:cstheme="minorHAnsi"/>
          <w:sz w:val="22"/>
          <w:szCs w:val="22"/>
        </w:rPr>
        <w:t xml:space="preserve"> pondělí si lidé </w:t>
      </w:r>
      <w:r w:rsidR="00AD0B89">
        <w:rPr>
          <w:rFonts w:asciiTheme="minorHAnsi" w:hAnsiTheme="minorHAnsi" w:cstheme="minorHAnsi"/>
          <w:sz w:val="22"/>
          <w:szCs w:val="22"/>
        </w:rPr>
        <w:t xml:space="preserve">mohou </w:t>
      </w:r>
      <w:r w:rsidR="00EC056E" w:rsidRPr="00E12328">
        <w:rPr>
          <w:rFonts w:asciiTheme="minorHAnsi" w:hAnsiTheme="minorHAnsi" w:cstheme="minorHAnsi"/>
          <w:sz w:val="22"/>
          <w:szCs w:val="22"/>
        </w:rPr>
        <w:t>prohlédnout hrad Rožmberk, hradní muzeum v Českém Krumlově nebo Betlém Hlin</w:t>
      </w:r>
      <w:r w:rsidR="00AD0B89">
        <w:rPr>
          <w:rFonts w:asciiTheme="minorHAnsi" w:hAnsiTheme="minorHAnsi" w:cstheme="minorHAnsi"/>
          <w:sz w:val="22"/>
          <w:szCs w:val="22"/>
        </w:rPr>
        <w:t>sko</w:t>
      </w:r>
      <w:r w:rsidR="00EC056E" w:rsidRPr="00E12328">
        <w:rPr>
          <w:rFonts w:asciiTheme="minorHAnsi" w:hAnsiTheme="minorHAnsi" w:cstheme="minorHAnsi"/>
          <w:sz w:val="22"/>
          <w:szCs w:val="22"/>
        </w:rPr>
        <w:t xml:space="preserve">, součást Souboru lidových staveb Vysočina. Další dny nebo o víkendech otvírají zámky </w:t>
      </w:r>
      <w:r w:rsidR="00EC056E" w:rsidRPr="00E12328">
        <w:rPr>
          <w:rFonts w:asciiTheme="minorHAnsi" w:hAnsiTheme="minorHAnsi" w:cstheme="minorHAnsi"/>
          <w:bCs/>
          <w:iCs/>
          <w:sz w:val="22"/>
          <w:szCs w:val="22"/>
        </w:rPr>
        <w:t>Hluboká nad Vltavou</w:t>
      </w:r>
      <w:r w:rsidR="00EC056E" w:rsidRPr="00E12328">
        <w:rPr>
          <w:rFonts w:asciiTheme="minorHAnsi" w:hAnsiTheme="minorHAnsi" w:cstheme="minorHAnsi"/>
          <w:iCs/>
          <w:sz w:val="22"/>
          <w:szCs w:val="22"/>
        </w:rPr>
        <w:t xml:space="preserve">, </w:t>
      </w:r>
      <w:r w:rsidR="00EC056E" w:rsidRPr="00E12328">
        <w:rPr>
          <w:rFonts w:asciiTheme="minorHAnsi" w:hAnsiTheme="minorHAnsi" w:cstheme="minorHAnsi"/>
          <w:bCs/>
          <w:iCs/>
          <w:sz w:val="22"/>
          <w:szCs w:val="22"/>
        </w:rPr>
        <w:t xml:space="preserve">Mníšek pod Brdy a </w:t>
      </w:r>
      <w:proofErr w:type="spellStart"/>
      <w:r w:rsidR="00EC056E" w:rsidRPr="00E12328">
        <w:rPr>
          <w:rFonts w:asciiTheme="minorHAnsi" w:hAnsiTheme="minorHAnsi" w:cstheme="minorHAnsi"/>
          <w:bCs/>
          <w:iCs/>
          <w:sz w:val="22"/>
          <w:szCs w:val="22"/>
        </w:rPr>
        <w:t>Valeč</w:t>
      </w:r>
      <w:proofErr w:type="spellEnd"/>
      <w:r w:rsidR="00CC4EA2" w:rsidRPr="00E12328">
        <w:rPr>
          <w:rFonts w:asciiTheme="minorHAnsi" w:hAnsiTheme="minorHAnsi" w:cstheme="minorHAnsi"/>
          <w:bCs/>
          <w:iCs/>
          <w:sz w:val="22"/>
          <w:szCs w:val="22"/>
        </w:rPr>
        <w:t>,</w:t>
      </w:r>
      <w:r w:rsidR="00EC056E" w:rsidRPr="00E12328">
        <w:rPr>
          <w:rFonts w:asciiTheme="minorHAnsi" w:hAnsiTheme="minorHAnsi" w:cstheme="minorHAnsi"/>
          <w:bCs/>
          <w:iCs/>
          <w:sz w:val="22"/>
          <w:szCs w:val="22"/>
        </w:rPr>
        <w:t xml:space="preserve"> hrady</w:t>
      </w:r>
      <w:r w:rsidR="00EC056E" w:rsidRPr="00E12328">
        <w:rPr>
          <w:rFonts w:asciiTheme="minorHAnsi" w:hAnsiTheme="minorHAnsi" w:cstheme="minorHAnsi"/>
          <w:iCs/>
          <w:sz w:val="22"/>
          <w:szCs w:val="22"/>
        </w:rPr>
        <w:t xml:space="preserve"> </w:t>
      </w:r>
      <w:r w:rsidR="00EC056E" w:rsidRPr="00E12328">
        <w:rPr>
          <w:rFonts w:asciiTheme="minorHAnsi" w:hAnsiTheme="minorHAnsi" w:cstheme="minorHAnsi"/>
          <w:bCs/>
          <w:iCs/>
          <w:sz w:val="22"/>
          <w:szCs w:val="22"/>
        </w:rPr>
        <w:t>Karlštejn</w:t>
      </w:r>
      <w:r w:rsidR="00EC056E" w:rsidRPr="00E12328">
        <w:rPr>
          <w:rFonts w:asciiTheme="minorHAnsi" w:hAnsiTheme="minorHAnsi" w:cstheme="minorHAnsi"/>
          <w:iCs/>
          <w:sz w:val="22"/>
          <w:szCs w:val="22"/>
        </w:rPr>
        <w:t xml:space="preserve">, </w:t>
      </w:r>
      <w:r w:rsidR="00EC056E" w:rsidRPr="00E12328">
        <w:rPr>
          <w:rFonts w:asciiTheme="minorHAnsi" w:hAnsiTheme="minorHAnsi" w:cstheme="minorHAnsi"/>
          <w:bCs/>
          <w:iCs/>
          <w:sz w:val="22"/>
          <w:szCs w:val="22"/>
        </w:rPr>
        <w:t>Křivoklát</w:t>
      </w:r>
      <w:r w:rsidR="00EC056E" w:rsidRPr="00E12328">
        <w:rPr>
          <w:rFonts w:asciiTheme="minorHAnsi" w:hAnsiTheme="minorHAnsi" w:cstheme="minorHAnsi"/>
          <w:iCs/>
          <w:sz w:val="22"/>
          <w:szCs w:val="22"/>
        </w:rPr>
        <w:t xml:space="preserve"> a</w:t>
      </w:r>
      <w:r w:rsidR="00EC056E" w:rsidRPr="00E12328">
        <w:rPr>
          <w:rFonts w:asciiTheme="minorHAnsi" w:hAnsiTheme="minorHAnsi" w:cstheme="minorHAnsi"/>
          <w:bCs/>
          <w:iCs/>
          <w:sz w:val="22"/>
          <w:szCs w:val="22"/>
        </w:rPr>
        <w:t xml:space="preserve"> Nové Hrady</w:t>
      </w:r>
      <w:r w:rsidR="00EC056E" w:rsidRPr="00E12328">
        <w:rPr>
          <w:rFonts w:asciiTheme="minorHAnsi" w:hAnsiTheme="minorHAnsi" w:cstheme="minorHAnsi"/>
          <w:iCs/>
          <w:sz w:val="22"/>
          <w:szCs w:val="22"/>
        </w:rPr>
        <w:t xml:space="preserve">, ale také vila </w:t>
      </w:r>
      <w:proofErr w:type="spellStart"/>
      <w:r w:rsidR="00EC056E" w:rsidRPr="00E12328">
        <w:rPr>
          <w:rFonts w:asciiTheme="minorHAnsi" w:hAnsiTheme="minorHAnsi" w:cstheme="minorHAnsi"/>
          <w:iCs/>
          <w:sz w:val="22"/>
          <w:szCs w:val="22"/>
        </w:rPr>
        <w:t>Stiassni</w:t>
      </w:r>
      <w:proofErr w:type="spellEnd"/>
      <w:r w:rsidR="00EC056E" w:rsidRPr="00E12328">
        <w:rPr>
          <w:rFonts w:asciiTheme="minorHAnsi" w:hAnsiTheme="minorHAnsi" w:cstheme="minorHAnsi"/>
          <w:iCs/>
          <w:sz w:val="22"/>
          <w:szCs w:val="22"/>
        </w:rPr>
        <w:t xml:space="preserve"> v Brně.</w:t>
      </w:r>
      <w:r w:rsidR="00E12328">
        <w:rPr>
          <w:rFonts w:asciiTheme="minorHAnsi" w:hAnsiTheme="minorHAnsi" w:cstheme="minorHAnsi"/>
          <w:iCs/>
          <w:sz w:val="22"/>
          <w:szCs w:val="22"/>
        </w:rPr>
        <w:t xml:space="preserve"> </w:t>
      </w:r>
      <w:r w:rsidR="00E12328" w:rsidRPr="00E12328">
        <w:rPr>
          <w:rFonts w:asciiTheme="minorHAnsi" w:hAnsiTheme="minorHAnsi" w:cstheme="minorHAnsi"/>
          <w:iCs/>
          <w:sz w:val="22"/>
          <w:szCs w:val="22"/>
        </w:rPr>
        <w:t>Tam, kde to umožňují klimatické nebo technické podmínky, otevřou památky své brány na objednání.</w:t>
      </w:r>
      <w:r w:rsidR="00E12328">
        <w:rPr>
          <w:rFonts w:asciiTheme="minorHAnsi" w:hAnsiTheme="minorHAnsi" w:cstheme="minorHAnsi"/>
          <w:iCs/>
          <w:sz w:val="22"/>
          <w:szCs w:val="22"/>
        </w:rPr>
        <w:t xml:space="preserve"> Přesnou ot</w:t>
      </w:r>
      <w:r w:rsidR="00AD0B89">
        <w:rPr>
          <w:rFonts w:asciiTheme="minorHAnsi" w:hAnsiTheme="minorHAnsi" w:cstheme="minorHAnsi"/>
          <w:iCs/>
          <w:sz w:val="22"/>
          <w:szCs w:val="22"/>
        </w:rPr>
        <w:t>e</w:t>
      </w:r>
      <w:r w:rsidR="00E12328">
        <w:rPr>
          <w:rFonts w:asciiTheme="minorHAnsi" w:hAnsiTheme="minorHAnsi" w:cstheme="minorHAnsi"/>
          <w:iCs/>
          <w:sz w:val="22"/>
          <w:szCs w:val="22"/>
        </w:rPr>
        <w:t xml:space="preserve">vírací dobu a možnosti </w:t>
      </w:r>
      <w:r w:rsidR="00AD0B89">
        <w:rPr>
          <w:rFonts w:asciiTheme="minorHAnsi" w:hAnsiTheme="minorHAnsi" w:cstheme="minorHAnsi"/>
          <w:iCs/>
          <w:sz w:val="22"/>
          <w:szCs w:val="22"/>
        </w:rPr>
        <w:t>je možné si</w:t>
      </w:r>
      <w:r w:rsidR="00E12328">
        <w:rPr>
          <w:rFonts w:asciiTheme="minorHAnsi" w:hAnsiTheme="minorHAnsi" w:cstheme="minorHAnsi"/>
          <w:iCs/>
          <w:sz w:val="22"/>
          <w:szCs w:val="22"/>
        </w:rPr>
        <w:t xml:space="preserve"> ověřit na webových stránkách NPÚ (</w:t>
      </w:r>
      <w:hyperlink r:id="rId7" w:history="1">
        <w:r w:rsidR="00E12328" w:rsidRPr="00A07E9F">
          <w:rPr>
            <w:rStyle w:val="Hypertextovodkaz"/>
            <w:rFonts w:asciiTheme="minorHAnsi" w:hAnsiTheme="minorHAnsi" w:cstheme="minorHAnsi"/>
            <w:iCs/>
            <w:sz w:val="22"/>
            <w:szCs w:val="22"/>
          </w:rPr>
          <w:t>www.npu.cz</w:t>
        </w:r>
      </w:hyperlink>
      <w:r w:rsidR="00E12328">
        <w:rPr>
          <w:rFonts w:asciiTheme="minorHAnsi" w:hAnsiTheme="minorHAnsi" w:cstheme="minorHAnsi"/>
          <w:iCs/>
          <w:sz w:val="22"/>
          <w:szCs w:val="22"/>
        </w:rPr>
        <w:t xml:space="preserve"> ) nebo </w:t>
      </w:r>
      <w:r w:rsidR="00AD0B89">
        <w:rPr>
          <w:rFonts w:asciiTheme="minorHAnsi" w:hAnsiTheme="minorHAnsi" w:cstheme="minorHAnsi"/>
          <w:iCs/>
          <w:sz w:val="22"/>
          <w:szCs w:val="22"/>
        </w:rPr>
        <w:t xml:space="preserve">na stránkách </w:t>
      </w:r>
      <w:r w:rsidR="00E12328">
        <w:rPr>
          <w:rFonts w:asciiTheme="minorHAnsi" w:hAnsiTheme="minorHAnsi" w:cstheme="minorHAnsi"/>
          <w:iCs/>
          <w:sz w:val="22"/>
          <w:szCs w:val="22"/>
        </w:rPr>
        <w:t>jednotlivých památkových objektů.</w:t>
      </w:r>
    </w:p>
    <w:p w:rsidR="00E12328" w:rsidRPr="00E12328" w:rsidRDefault="00E12328" w:rsidP="00E12328">
      <w:pPr>
        <w:tabs>
          <w:tab w:val="left" w:pos="2258"/>
        </w:tabs>
        <w:jc w:val="both"/>
        <w:rPr>
          <w:rFonts w:asciiTheme="minorHAnsi" w:hAnsiTheme="minorHAnsi" w:cstheme="minorHAnsi"/>
          <w:i/>
          <w:iCs/>
          <w:sz w:val="22"/>
          <w:szCs w:val="22"/>
        </w:rPr>
      </w:pPr>
    </w:p>
    <w:p w:rsidR="007E75A7" w:rsidRPr="00E12328" w:rsidRDefault="00CC4EA2" w:rsidP="00E12328">
      <w:pPr>
        <w:tabs>
          <w:tab w:val="left" w:pos="2258"/>
        </w:tabs>
        <w:jc w:val="both"/>
        <w:rPr>
          <w:rFonts w:asciiTheme="minorHAnsi" w:hAnsiTheme="minorHAnsi" w:cstheme="minorHAnsi"/>
          <w:sz w:val="22"/>
          <w:szCs w:val="22"/>
        </w:rPr>
      </w:pPr>
      <w:r w:rsidRPr="00E12328">
        <w:rPr>
          <w:rFonts w:asciiTheme="minorHAnsi" w:hAnsiTheme="minorHAnsi" w:cstheme="minorHAnsi"/>
          <w:sz w:val="22"/>
          <w:szCs w:val="22"/>
        </w:rPr>
        <w:t xml:space="preserve">Některé památky organizují i v zimě akce, jimiž připomínají tradiční obyčeje našich předků. V </w:t>
      </w:r>
      <w:r w:rsidR="007E75A7" w:rsidRPr="00E12328">
        <w:rPr>
          <w:rFonts w:asciiTheme="minorHAnsi" w:hAnsiTheme="minorHAnsi" w:cstheme="minorHAnsi"/>
          <w:bCs/>
          <w:sz w:val="22"/>
          <w:szCs w:val="22"/>
        </w:rPr>
        <w:t>sobot</w:t>
      </w:r>
      <w:r w:rsidRPr="00E12328">
        <w:rPr>
          <w:rFonts w:asciiTheme="minorHAnsi" w:hAnsiTheme="minorHAnsi" w:cstheme="minorHAnsi"/>
          <w:bCs/>
          <w:sz w:val="22"/>
          <w:szCs w:val="22"/>
        </w:rPr>
        <w:t>u</w:t>
      </w:r>
      <w:r w:rsidR="007E75A7" w:rsidRPr="00E12328">
        <w:rPr>
          <w:rFonts w:asciiTheme="minorHAnsi" w:hAnsiTheme="minorHAnsi" w:cstheme="minorHAnsi"/>
          <w:bCs/>
          <w:sz w:val="22"/>
          <w:szCs w:val="22"/>
        </w:rPr>
        <w:t xml:space="preserve"> </w:t>
      </w:r>
      <w:r w:rsidRPr="00E12328">
        <w:rPr>
          <w:rFonts w:asciiTheme="minorHAnsi" w:hAnsiTheme="minorHAnsi" w:cstheme="minorHAnsi"/>
          <w:bCs/>
          <w:sz w:val="22"/>
          <w:szCs w:val="22"/>
        </w:rPr>
        <w:t xml:space="preserve">23. ledna se tak uskuteční 6. zámecký masopust na zámku </w:t>
      </w:r>
      <w:proofErr w:type="spellStart"/>
      <w:r w:rsidRPr="00E12328">
        <w:rPr>
          <w:rFonts w:asciiTheme="minorHAnsi" w:hAnsiTheme="minorHAnsi" w:cstheme="minorHAnsi"/>
          <w:bCs/>
          <w:sz w:val="22"/>
          <w:szCs w:val="22"/>
        </w:rPr>
        <w:t>Sychrov</w:t>
      </w:r>
      <w:proofErr w:type="spellEnd"/>
      <w:r w:rsidRPr="00E12328">
        <w:rPr>
          <w:rFonts w:asciiTheme="minorHAnsi" w:hAnsiTheme="minorHAnsi" w:cstheme="minorHAnsi"/>
          <w:bCs/>
          <w:sz w:val="22"/>
          <w:szCs w:val="22"/>
        </w:rPr>
        <w:t>, kde masopustní průvod doplní zabíjačka a sladkosti z kynutého těsta, které k tomuto období neodmyslitelně patří</w:t>
      </w:r>
      <w:r w:rsidR="005E2A88">
        <w:rPr>
          <w:rFonts w:asciiTheme="minorHAnsi" w:hAnsiTheme="minorHAnsi" w:cstheme="minorHAnsi"/>
          <w:bCs/>
          <w:sz w:val="22"/>
          <w:szCs w:val="22"/>
        </w:rPr>
        <w:t xml:space="preserve"> (</w:t>
      </w:r>
      <w:hyperlink r:id="rId8" w:history="1">
        <w:r w:rsidR="005E2A88" w:rsidRPr="00A07E9F">
          <w:rPr>
            <w:rStyle w:val="Hypertextovodkaz"/>
            <w:rFonts w:asciiTheme="minorHAnsi" w:hAnsiTheme="minorHAnsi" w:cstheme="minorHAnsi"/>
            <w:bCs/>
            <w:sz w:val="22"/>
            <w:szCs w:val="22"/>
          </w:rPr>
          <w:t>www.zamek-sychrov.cz/</w:t>
        </w:r>
      </w:hyperlink>
      <w:r w:rsidR="005E2A88">
        <w:rPr>
          <w:rFonts w:asciiTheme="minorHAnsi" w:hAnsiTheme="minorHAnsi" w:cstheme="minorHAnsi"/>
          <w:bCs/>
          <w:sz w:val="22"/>
          <w:szCs w:val="22"/>
        </w:rPr>
        <w:t>)</w:t>
      </w:r>
      <w:r w:rsidRPr="00E12328">
        <w:rPr>
          <w:rFonts w:asciiTheme="minorHAnsi" w:hAnsiTheme="minorHAnsi" w:cstheme="minorHAnsi"/>
          <w:bCs/>
          <w:sz w:val="22"/>
          <w:szCs w:val="22"/>
        </w:rPr>
        <w:t xml:space="preserve">. O týden později, v </w:t>
      </w:r>
      <w:r w:rsidR="007E75A7" w:rsidRPr="00E12328">
        <w:rPr>
          <w:rFonts w:asciiTheme="minorHAnsi" w:hAnsiTheme="minorHAnsi" w:cstheme="minorHAnsi"/>
          <w:bCs/>
          <w:sz w:val="22"/>
          <w:szCs w:val="22"/>
        </w:rPr>
        <w:t>sobot</w:t>
      </w:r>
      <w:r w:rsidRPr="00E12328">
        <w:rPr>
          <w:rFonts w:asciiTheme="minorHAnsi" w:hAnsiTheme="minorHAnsi" w:cstheme="minorHAnsi"/>
          <w:bCs/>
          <w:sz w:val="22"/>
          <w:szCs w:val="22"/>
        </w:rPr>
        <w:t>u</w:t>
      </w:r>
      <w:r w:rsidR="007E75A7" w:rsidRPr="00E12328">
        <w:rPr>
          <w:rFonts w:asciiTheme="minorHAnsi" w:hAnsiTheme="minorHAnsi" w:cstheme="minorHAnsi"/>
          <w:bCs/>
          <w:sz w:val="22"/>
          <w:szCs w:val="22"/>
        </w:rPr>
        <w:t xml:space="preserve"> 30. ledna</w:t>
      </w:r>
      <w:r w:rsidRPr="00E12328">
        <w:rPr>
          <w:rFonts w:asciiTheme="minorHAnsi" w:hAnsiTheme="minorHAnsi" w:cstheme="minorHAnsi"/>
          <w:bCs/>
          <w:sz w:val="22"/>
          <w:szCs w:val="22"/>
        </w:rPr>
        <w:t>, připravují</w:t>
      </w:r>
      <w:r w:rsidR="007E75A7" w:rsidRPr="00E12328">
        <w:rPr>
          <w:rFonts w:asciiTheme="minorHAnsi" w:hAnsiTheme="minorHAnsi" w:cstheme="minorHAnsi"/>
          <w:bCs/>
          <w:sz w:val="22"/>
          <w:szCs w:val="22"/>
        </w:rPr>
        <w:t xml:space="preserve"> </w:t>
      </w:r>
      <w:r w:rsidRPr="00E12328">
        <w:rPr>
          <w:rFonts w:asciiTheme="minorHAnsi" w:hAnsiTheme="minorHAnsi" w:cstheme="minorHAnsi"/>
          <w:bCs/>
          <w:sz w:val="22"/>
          <w:szCs w:val="22"/>
        </w:rPr>
        <w:t>m</w:t>
      </w:r>
      <w:r w:rsidR="007E75A7" w:rsidRPr="00E12328">
        <w:rPr>
          <w:rFonts w:asciiTheme="minorHAnsi" w:hAnsiTheme="minorHAnsi" w:cstheme="minorHAnsi"/>
          <w:bCs/>
          <w:sz w:val="22"/>
          <w:szCs w:val="22"/>
        </w:rPr>
        <w:t>asopust</w:t>
      </w:r>
      <w:r w:rsidRPr="00E12328">
        <w:rPr>
          <w:rFonts w:asciiTheme="minorHAnsi" w:hAnsiTheme="minorHAnsi" w:cstheme="minorHAnsi"/>
          <w:bCs/>
          <w:sz w:val="22"/>
          <w:szCs w:val="22"/>
        </w:rPr>
        <w:t xml:space="preserve"> s obchůzk</w:t>
      </w:r>
      <w:r w:rsidR="00E50AB0" w:rsidRPr="00E12328">
        <w:rPr>
          <w:rFonts w:asciiTheme="minorHAnsi" w:hAnsiTheme="minorHAnsi" w:cstheme="minorHAnsi"/>
          <w:bCs/>
          <w:sz w:val="22"/>
          <w:szCs w:val="22"/>
        </w:rPr>
        <w:t>ou</w:t>
      </w:r>
      <w:r w:rsidRPr="00E12328">
        <w:rPr>
          <w:rFonts w:asciiTheme="minorHAnsi" w:hAnsiTheme="minorHAnsi" w:cstheme="minorHAnsi"/>
          <w:bCs/>
          <w:sz w:val="22"/>
          <w:szCs w:val="22"/>
        </w:rPr>
        <w:t xml:space="preserve"> na Veselém Kopci</w:t>
      </w:r>
      <w:r w:rsidR="005E2A88">
        <w:rPr>
          <w:rFonts w:asciiTheme="minorHAnsi" w:hAnsiTheme="minorHAnsi" w:cstheme="minorHAnsi"/>
          <w:bCs/>
          <w:sz w:val="22"/>
          <w:szCs w:val="22"/>
        </w:rPr>
        <w:t xml:space="preserve"> (</w:t>
      </w:r>
      <w:hyperlink r:id="rId9" w:history="1">
        <w:r w:rsidR="005E2A88" w:rsidRPr="00A07E9F">
          <w:rPr>
            <w:rStyle w:val="Hypertextovodkaz"/>
            <w:rFonts w:asciiTheme="minorHAnsi" w:hAnsiTheme="minorHAnsi" w:cstheme="minorHAnsi"/>
            <w:bCs/>
            <w:sz w:val="22"/>
            <w:szCs w:val="22"/>
          </w:rPr>
          <w:t>www.vesely-kopec.eu/kulturni-programy-1/masopust-227_231cs.html</w:t>
        </w:r>
      </w:hyperlink>
      <w:r w:rsidR="005E2A88">
        <w:rPr>
          <w:rFonts w:asciiTheme="minorHAnsi" w:hAnsiTheme="minorHAnsi" w:cstheme="minorHAnsi"/>
          <w:bCs/>
          <w:sz w:val="22"/>
          <w:szCs w:val="22"/>
        </w:rPr>
        <w:t>)</w:t>
      </w:r>
      <w:r w:rsidRPr="00E12328">
        <w:rPr>
          <w:rFonts w:asciiTheme="minorHAnsi" w:hAnsiTheme="minorHAnsi" w:cstheme="minorHAnsi"/>
          <w:bCs/>
          <w:sz w:val="22"/>
          <w:szCs w:val="22"/>
        </w:rPr>
        <w:t xml:space="preserve">. </w:t>
      </w:r>
    </w:p>
    <w:p w:rsidR="00F97723" w:rsidRPr="00E12328" w:rsidRDefault="00F97723" w:rsidP="00E12328">
      <w:pPr>
        <w:tabs>
          <w:tab w:val="left" w:pos="2258"/>
        </w:tabs>
        <w:jc w:val="both"/>
        <w:rPr>
          <w:rFonts w:asciiTheme="minorHAnsi" w:hAnsiTheme="minorHAnsi" w:cstheme="minorHAnsi"/>
          <w:sz w:val="22"/>
          <w:szCs w:val="22"/>
        </w:rPr>
      </w:pPr>
    </w:p>
    <w:p w:rsidR="007E75A7" w:rsidRPr="00E12328" w:rsidRDefault="007E75A7" w:rsidP="00E12328">
      <w:pPr>
        <w:tabs>
          <w:tab w:val="left" w:pos="2258"/>
        </w:tabs>
        <w:jc w:val="both"/>
        <w:rPr>
          <w:rFonts w:asciiTheme="minorHAnsi" w:hAnsiTheme="minorHAnsi" w:cstheme="minorHAnsi"/>
          <w:b/>
          <w:sz w:val="22"/>
          <w:szCs w:val="22"/>
        </w:rPr>
      </w:pPr>
      <w:r w:rsidRPr="00E12328">
        <w:rPr>
          <w:rFonts w:asciiTheme="minorHAnsi" w:hAnsiTheme="minorHAnsi" w:cstheme="minorHAnsi"/>
          <w:b/>
          <w:sz w:val="22"/>
          <w:szCs w:val="22"/>
        </w:rPr>
        <w:t xml:space="preserve">Lucemburský rok </w:t>
      </w:r>
    </w:p>
    <w:p w:rsidR="00EB0CA8" w:rsidRPr="00E12328" w:rsidRDefault="00E50AB0" w:rsidP="00E12328">
      <w:pPr>
        <w:tabs>
          <w:tab w:val="left" w:pos="2258"/>
        </w:tabs>
        <w:jc w:val="both"/>
        <w:rPr>
          <w:rFonts w:asciiTheme="minorHAnsi" w:hAnsiTheme="minorHAnsi" w:cstheme="minorHAnsi"/>
          <w:sz w:val="22"/>
          <w:szCs w:val="22"/>
        </w:rPr>
      </w:pPr>
      <w:r w:rsidRPr="00E12328">
        <w:rPr>
          <w:rFonts w:asciiTheme="minorHAnsi" w:hAnsiTheme="minorHAnsi" w:cstheme="minorHAnsi"/>
          <w:sz w:val="22"/>
          <w:szCs w:val="22"/>
        </w:rPr>
        <w:t xml:space="preserve">Velká očekávání mají kasteláni Národního památkového ústavu i od nastávající sezony, </w:t>
      </w:r>
      <w:r w:rsidR="00EB0CA8" w:rsidRPr="00E12328">
        <w:rPr>
          <w:rFonts w:asciiTheme="minorHAnsi" w:hAnsiTheme="minorHAnsi" w:cstheme="minorHAnsi"/>
          <w:sz w:val="22"/>
          <w:szCs w:val="22"/>
        </w:rPr>
        <w:t xml:space="preserve">v jejímž centru bude 700. výročí narození českého krále a císaře Karla IV. Tuto slavnou událost připomene v prvé řadě hrad Karlštejn, který bude zároveň hlavním sídlem projektu </w:t>
      </w:r>
      <w:r w:rsidR="00EB0CA8" w:rsidRPr="00B13889">
        <w:rPr>
          <w:rFonts w:asciiTheme="minorHAnsi" w:hAnsiTheme="minorHAnsi" w:cstheme="minorHAnsi"/>
          <w:i/>
          <w:sz w:val="22"/>
          <w:szCs w:val="22"/>
        </w:rPr>
        <w:t>Po stopách šlechtických rodů</w:t>
      </w:r>
      <w:r w:rsidR="00EB0CA8" w:rsidRPr="00E12328">
        <w:rPr>
          <w:rFonts w:asciiTheme="minorHAnsi" w:hAnsiTheme="minorHAnsi" w:cstheme="minorHAnsi"/>
          <w:sz w:val="22"/>
          <w:szCs w:val="22"/>
        </w:rPr>
        <w:t xml:space="preserve"> – s přídomkem </w:t>
      </w:r>
      <w:r w:rsidR="00EB0CA8" w:rsidRPr="00B13889">
        <w:rPr>
          <w:rFonts w:asciiTheme="minorHAnsi" w:hAnsiTheme="minorHAnsi" w:cstheme="minorHAnsi"/>
          <w:i/>
          <w:sz w:val="22"/>
          <w:szCs w:val="22"/>
        </w:rPr>
        <w:t>Lucemburský rok</w:t>
      </w:r>
      <w:r w:rsidR="00EB0CA8" w:rsidRPr="00E12328">
        <w:rPr>
          <w:rFonts w:asciiTheme="minorHAnsi" w:hAnsiTheme="minorHAnsi" w:cstheme="minorHAnsi"/>
          <w:sz w:val="22"/>
          <w:szCs w:val="22"/>
        </w:rPr>
        <w:t>.</w:t>
      </w:r>
      <w:r w:rsidR="00F841B0" w:rsidRPr="00E12328">
        <w:rPr>
          <w:rFonts w:asciiTheme="minorHAnsi" w:hAnsiTheme="minorHAnsi" w:cstheme="minorHAnsi"/>
          <w:sz w:val="22"/>
          <w:szCs w:val="22"/>
        </w:rPr>
        <w:t xml:space="preserve"> Další státní památky připomenou nejen Karlovo narození (především hrad Velhartice)</w:t>
      </w:r>
      <w:r w:rsidR="00E12328" w:rsidRPr="00E12328">
        <w:rPr>
          <w:rFonts w:asciiTheme="minorHAnsi" w:hAnsiTheme="minorHAnsi" w:cstheme="minorHAnsi"/>
          <w:sz w:val="22"/>
          <w:szCs w:val="22"/>
        </w:rPr>
        <w:t xml:space="preserve"> a osobnost (např. klášter Kladruby speciálními prohlídkami věnovanými zájmům a životním láskám Karla IV. – cestám po Evropě, vzdělání, vojenství, umění, stavitelství, diplomacii, víře a ženám)</w:t>
      </w:r>
      <w:r w:rsidR="00F841B0" w:rsidRPr="00E12328">
        <w:rPr>
          <w:rFonts w:asciiTheme="minorHAnsi" w:hAnsiTheme="minorHAnsi" w:cstheme="minorHAnsi"/>
          <w:sz w:val="22"/>
          <w:szCs w:val="22"/>
        </w:rPr>
        <w:t xml:space="preserve">, ale i další členy </w:t>
      </w:r>
      <w:r w:rsidR="00AD0B89">
        <w:rPr>
          <w:rFonts w:asciiTheme="minorHAnsi" w:hAnsiTheme="minorHAnsi" w:cstheme="minorHAnsi"/>
          <w:sz w:val="22"/>
          <w:szCs w:val="22"/>
        </w:rPr>
        <w:t>l</w:t>
      </w:r>
      <w:r w:rsidR="00F841B0" w:rsidRPr="00E12328">
        <w:rPr>
          <w:rFonts w:asciiTheme="minorHAnsi" w:hAnsiTheme="minorHAnsi" w:cstheme="minorHAnsi"/>
          <w:sz w:val="22"/>
          <w:szCs w:val="22"/>
        </w:rPr>
        <w:t>ucemburského rodu (</w:t>
      </w:r>
      <w:r w:rsidR="00E12328" w:rsidRPr="00E12328">
        <w:rPr>
          <w:rFonts w:asciiTheme="minorHAnsi" w:hAnsiTheme="minorHAnsi" w:cstheme="minorHAnsi"/>
          <w:sz w:val="22"/>
          <w:szCs w:val="22"/>
        </w:rPr>
        <w:t xml:space="preserve">např. </w:t>
      </w:r>
      <w:r w:rsidR="00F841B0" w:rsidRPr="00E12328">
        <w:rPr>
          <w:rFonts w:asciiTheme="minorHAnsi" w:hAnsiTheme="minorHAnsi" w:cstheme="minorHAnsi"/>
          <w:sz w:val="22"/>
          <w:szCs w:val="22"/>
        </w:rPr>
        <w:t>hrad Veveří</w:t>
      </w:r>
      <w:r w:rsidR="00E12328" w:rsidRPr="00E12328">
        <w:rPr>
          <w:rFonts w:asciiTheme="minorHAnsi" w:hAnsiTheme="minorHAnsi" w:cstheme="minorHAnsi"/>
          <w:sz w:val="22"/>
          <w:szCs w:val="22"/>
        </w:rPr>
        <w:t xml:space="preserve">, </w:t>
      </w:r>
      <w:r w:rsidR="00DF3825">
        <w:rPr>
          <w:rFonts w:asciiTheme="minorHAnsi" w:hAnsiTheme="minorHAnsi" w:cstheme="minorHAnsi"/>
          <w:sz w:val="22"/>
          <w:szCs w:val="22"/>
        </w:rPr>
        <w:t xml:space="preserve">jenž byl </w:t>
      </w:r>
      <w:r w:rsidR="00E12328" w:rsidRPr="00E12328">
        <w:rPr>
          <w:rFonts w:asciiTheme="minorHAnsi" w:hAnsiTheme="minorHAnsi" w:cstheme="minorHAnsi"/>
          <w:sz w:val="22"/>
          <w:szCs w:val="22"/>
        </w:rPr>
        <w:t>rezidenc</w:t>
      </w:r>
      <w:r w:rsidR="00DF3825">
        <w:rPr>
          <w:rFonts w:asciiTheme="minorHAnsi" w:hAnsiTheme="minorHAnsi" w:cstheme="minorHAnsi"/>
          <w:sz w:val="22"/>
          <w:szCs w:val="22"/>
        </w:rPr>
        <w:t>í</w:t>
      </w:r>
      <w:r w:rsidR="00E12328" w:rsidRPr="00E12328">
        <w:rPr>
          <w:rFonts w:asciiTheme="minorHAnsi" w:hAnsiTheme="minorHAnsi" w:cstheme="minorHAnsi"/>
          <w:sz w:val="22"/>
          <w:szCs w:val="22"/>
        </w:rPr>
        <w:t xml:space="preserve"> </w:t>
      </w:r>
      <w:r w:rsidR="00F841B0" w:rsidRPr="00E12328">
        <w:rPr>
          <w:rFonts w:asciiTheme="minorHAnsi" w:hAnsiTheme="minorHAnsi" w:cstheme="minorHAnsi"/>
          <w:sz w:val="22"/>
          <w:szCs w:val="22"/>
        </w:rPr>
        <w:t xml:space="preserve">moravských členů dynastie), středověké vojenské umění (hrad </w:t>
      </w:r>
      <w:proofErr w:type="spellStart"/>
      <w:r w:rsidR="00F841B0" w:rsidRPr="00E12328">
        <w:rPr>
          <w:rFonts w:asciiTheme="minorHAnsi" w:hAnsiTheme="minorHAnsi" w:cstheme="minorHAnsi"/>
          <w:sz w:val="22"/>
          <w:szCs w:val="22"/>
        </w:rPr>
        <w:t>Točník</w:t>
      </w:r>
      <w:proofErr w:type="spellEnd"/>
      <w:r w:rsidR="00F841B0" w:rsidRPr="00E12328">
        <w:rPr>
          <w:rFonts w:asciiTheme="minorHAnsi" w:hAnsiTheme="minorHAnsi" w:cstheme="minorHAnsi"/>
          <w:sz w:val="22"/>
          <w:szCs w:val="22"/>
        </w:rPr>
        <w:t xml:space="preserve"> výstavou </w:t>
      </w:r>
      <w:proofErr w:type="spellStart"/>
      <w:r w:rsidR="00E426B2" w:rsidRPr="00E426B2">
        <w:rPr>
          <w:rFonts w:asciiTheme="minorHAnsi" w:hAnsiTheme="minorHAnsi" w:cstheme="minorHAnsi"/>
          <w:i/>
          <w:sz w:val="22"/>
          <w:szCs w:val="22"/>
        </w:rPr>
        <w:t>Bellifortis</w:t>
      </w:r>
      <w:proofErr w:type="spellEnd"/>
      <w:r w:rsidR="00E426B2" w:rsidRPr="00E426B2">
        <w:rPr>
          <w:rFonts w:asciiTheme="minorHAnsi" w:hAnsiTheme="minorHAnsi" w:cstheme="minorHAnsi"/>
          <w:i/>
          <w:sz w:val="22"/>
          <w:szCs w:val="22"/>
        </w:rPr>
        <w:t xml:space="preserve"> – ten, kdo je silný ve válce), </w:t>
      </w:r>
      <w:r w:rsidR="00F841B0" w:rsidRPr="00DF3825">
        <w:rPr>
          <w:rFonts w:asciiTheme="minorHAnsi" w:hAnsiTheme="minorHAnsi" w:cstheme="minorHAnsi"/>
          <w:sz w:val="22"/>
          <w:szCs w:val="22"/>
        </w:rPr>
        <w:t xml:space="preserve">umění (hrad Křivoklát výstavou a audiovizuální expozicí </w:t>
      </w:r>
      <w:r w:rsidR="00E426B2" w:rsidRPr="00E426B2">
        <w:rPr>
          <w:rFonts w:asciiTheme="minorHAnsi" w:hAnsiTheme="minorHAnsi" w:cstheme="minorHAnsi"/>
          <w:i/>
          <w:sz w:val="22"/>
          <w:szCs w:val="22"/>
        </w:rPr>
        <w:t xml:space="preserve">Bible Václava IV.), </w:t>
      </w:r>
      <w:r w:rsidR="00E12328" w:rsidRPr="00DF3825">
        <w:rPr>
          <w:rFonts w:asciiTheme="minorHAnsi" w:hAnsiTheme="minorHAnsi" w:cstheme="minorHAnsi"/>
          <w:sz w:val="22"/>
          <w:szCs w:val="22"/>
        </w:rPr>
        <w:t>architekturu</w:t>
      </w:r>
      <w:r w:rsidR="00E426B2">
        <w:rPr>
          <w:rFonts w:asciiTheme="minorHAnsi" w:hAnsiTheme="minorHAnsi" w:cstheme="minorHAnsi"/>
          <w:sz w:val="22"/>
          <w:szCs w:val="22"/>
        </w:rPr>
        <w:t xml:space="preserve"> i každodenní život na hradě</w:t>
      </w:r>
      <w:r w:rsidR="00E12328" w:rsidRPr="00E12328">
        <w:rPr>
          <w:rFonts w:asciiTheme="minorHAnsi" w:hAnsiTheme="minorHAnsi" w:cstheme="minorHAnsi"/>
          <w:sz w:val="22"/>
          <w:szCs w:val="22"/>
        </w:rPr>
        <w:t xml:space="preserve"> </w:t>
      </w:r>
      <w:r w:rsidR="00DF3825">
        <w:rPr>
          <w:rFonts w:asciiTheme="minorHAnsi" w:hAnsiTheme="minorHAnsi" w:cstheme="minorHAnsi"/>
          <w:sz w:val="22"/>
          <w:szCs w:val="22"/>
        </w:rPr>
        <w:t>a</w:t>
      </w:r>
      <w:r w:rsidR="00E12328" w:rsidRPr="00E12328">
        <w:rPr>
          <w:rFonts w:asciiTheme="minorHAnsi" w:hAnsiTheme="minorHAnsi" w:cstheme="minorHAnsi"/>
          <w:sz w:val="22"/>
          <w:szCs w:val="22"/>
        </w:rPr>
        <w:t xml:space="preserve"> v podhradí (</w:t>
      </w:r>
      <w:proofErr w:type="spellStart"/>
      <w:r w:rsidR="00E426B2" w:rsidRPr="00E426B2">
        <w:rPr>
          <w:rFonts w:asciiTheme="minorHAnsi" w:hAnsiTheme="minorHAnsi" w:cstheme="minorHAnsi"/>
          <w:i/>
          <w:sz w:val="22"/>
          <w:szCs w:val="22"/>
        </w:rPr>
        <w:t>Bouzovský</w:t>
      </w:r>
      <w:proofErr w:type="spellEnd"/>
      <w:r w:rsidR="00E426B2" w:rsidRPr="00E426B2">
        <w:rPr>
          <w:rFonts w:asciiTheme="minorHAnsi" w:hAnsiTheme="minorHAnsi" w:cstheme="minorHAnsi"/>
          <w:i/>
          <w:sz w:val="22"/>
          <w:szCs w:val="22"/>
        </w:rPr>
        <w:t xml:space="preserve"> mumraj aneb Markraběte </w:t>
      </w:r>
      <w:proofErr w:type="spellStart"/>
      <w:r w:rsidR="00E426B2" w:rsidRPr="00E426B2">
        <w:rPr>
          <w:rFonts w:asciiTheme="minorHAnsi" w:hAnsiTheme="minorHAnsi" w:cstheme="minorHAnsi"/>
          <w:i/>
          <w:sz w:val="22"/>
          <w:szCs w:val="22"/>
        </w:rPr>
        <w:t>Jošta</w:t>
      </w:r>
      <w:proofErr w:type="spellEnd"/>
      <w:r w:rsidR="00E426B2" w:rsidRPr="00E426B2">
        <w:rPr>
          <w:rFonts w:asciiTheme="minorHAnsi" w:hAnsiTheme="minorHAnsi" w:cstheme="minorHAnsi"/>
          <w:i/>
          <w:sz w:val="22"/>
          <w:szCs w:val="22"/>
        </w:rPr>
        <w:t xml:space="preserve"> turnaj</w:t>
      </w:r>
      <w:r w:rsidR="00E12328" w:rsidRPr="00E12328">
        <w:rPr>
          <w:rFonts w:asciiTheme="minorHAnsi" w:hAnsiTheme="minorHAnsi" w:cstheme="minorHAnsi"/>
          <w:sz w:val="22"/>
          <w:szCs w:val="22"/>
        </w:rPr>
        <w:t xml:space="preserve"> nebo </w:t>
      </w:r>
      <w:proofErr w:type="spellStart"/>
      <w:r w:rsidR="00E426B2" w:rsidRPr="00E426B2">
        <w:rPr>
          <w:rFonts w:asciiTheme="minorHAnsi" w:hAnsiTheme="minorHAnsi" w:cstheme="minorHAnsi"/>
          <w:i/>
          <w:sz w:val="22"/>
          <w:szCs w:val="22"/>
        </w:rPr>
        <w:t>Točník</w:t>
      </w:r>
      <w:proofErr w:type="spellEnd"/>
      <w:r w:rsidR="00E426B2" w:rsidRPr="00E426B2">
        <w:rPr>
          <w:rFonts w:asciiTheme="minorHAnsi" w:hAnsiTheme="minorHAnsi" w:cstheme="minorHAnsi"/>
          <w:i/>
          <w:sz w:val="22"/>
          <w:szCs w:val="22"/>
        </w:rPr>
        <w:t>, oživený hrad</w:t>
      </w:r>
      <w:r w:rsidR="00E12328" w:rsidRPr="00E12328">
        <w:rPr>
          <w:rFonts w:asciiTheme="minorHAnsi" w:hAnsiTheme="minorHAnsi" w:cstheme="minorHAnsi"/>
          <w:sz w:val="22"/>
          <w:szCs w:val="22"/>
        </w:rPr>
        <w:t xml:space="preserve">). Vyvrcholením Lucemburského roku bude </w:t>
      </w:r>
      <w:proofErr w:type="spellStart"/>
      <w:r w:rsidR="00EB0CA8" w:rsidRPr="00E12328">
        <w:rPr>
          <w:rFonts w:asciiTheme="minorHAnsi" w:hAnsiTheme="minorHAnsi" w:cstheme="minorHAnsi"/>
          <w:sz w:val="22"/>
          <w:szCs w:val="22"/>
        </w:rPr>
        <w:t>Hradozámecká</w:t>
      </w:r>
      <w:proofErr w:type="spellEnd"/>
      <w:r w:rsidR="00EB0CA8" w:rsidRPr="00E12328">
        <w:rPr>
          <w:rFonts w:asciiTheme="minorHAnsi" w:hAnsiTheme="minorHAnsi" w:cstheme="minorHAnsi"/>
          <w:sz w:val="22"/>
          <w:szCs w:val="22"/>
        </w:rPr>
        <w:t xml:space="preserve"> noc</w:t>
      </w:r>
      <w:r w:rsidR="00E12328" w:rsidRPr="00E12328">
        <w:rPr>
          <w:rFonts w:asciiTheme="minorHAnsi" w:hAnsiTheme="minorHAnsi" w:cstheme="minorHAnsi"/>
          <w:sz w:val="22"/>
          <w:szCs w:val="22"/>
        </w:rPr>
        <w:t>,</w:t>
      </w:r>
      <w:r w:rsidR="00EB0CA8" w:rsidRPr="00E12328">
        <w:rPr>
          <w:rFonts w:asciiTheme="minorHAnsi" w:hAnsiTheme="minorHAnsi" w:cstheme="minorHAnsi"/>
          <w:sz w:val="22"/>
          <w:szCs w:val="22"/>
        </w:rPr>
        <w:t xml:space="preserve"> </w:t>
      </w:r>
      <w:r w:rsidR="00E12328" w:rsidRPr="00E12328">
        <w:rPr>
          <w:rFonts w:asciiTheme="minorHAnsi" w:hAnsiTheme="minorHAnsi" w:cstheme="minorHAnsi"/>
          <w:sz w:val="22"/>
          <w:szCs w:val="22"/>
        </w:rPr>
        <w:t>ve</w:t>
      </w:r>
      <w:r w:rsidR="00EB0CA8" w:rsidRPr="00E12328">
        <w:rPr>
          <w:rFonts w:asciiTheme="minorHAnsi" w:hAnsiTheme="minorHAnsi" w:cstheme="minorHAnsi"/>
          <w:sz w:val="22"/>
          <w:szCs w:val="22"/>
        </w:rPr>
        <w:t>lkolepá oslava konce léta na Karlštejně i na desítkách dalších památek</w:t>
      </w:r>
      <w:r w:rsidR="00E12328" w:rsidRPr="00E12328">
        <w:rPr>
          <w:rFonts w:asciiTheme="minorHAnsi" w:hAnsiTheme="minorHAnsi" w:cstheme="minorHAnsi"/>
          <w:sz w:val="22"/>
          <w:szCs w:val="22"/>
        </w:rPr>
        <w:t xml:space="preserve">, </w:t>
      </w:r>
      <w:r w:rsidR="00DF3825">
        <w:rPr>
          <w:rFonts w:asciiTheme="minorHAnsi" w:hAnsiTheme="minorHAnsi" w:cstheme="minorHAnsi"/>
          <w:sz w:val="22"/>
          <w:szCs w:val="22"/>
        </w:rPr>
        <w:t xml:space="preserve">která proběhne </w:t>
      </w:r>
      <w:r w:rsidR="00E12328" w:rsidRPr="00E12328">
        <w:rPr>
          <w:rFonts w:asciiTheme="minorHAnsi" w:hAnsiTheme="minorHAnsi" w:cstheme="minorHAnsi"/>
          <w:sz w:val="22"/>
          <w:szCs w:val="22"/>
        </w:rPr>
        <w:t>v sobotu 27. srpna.</w:t>
      </w:r>
    </w:p>
    <w:p w:rsidR="00EB0CA8" w:rsidRPr="00EB0CA8" w:rsidRDefault="00EB0CA8" w:rsidP="00EB0CA8">
      <w:pPr>
        <w:tabs>
          <w:tab w:val="left" w:pos="2258"/>
        </w:tabs>
        <w:rPr>
          <w:rFonts w:asciiTheme="minorHAnsi" w:hAnsiTheme="minorHAnsi" w:cstheme="minorHAnsi"/>
        </w:rPr>
      </w:pPr>
    </w:p>
    <w:p w:rsidR="007E75A7" w:rsidRPr="00B31465" w:rsidRDefault="00EB0CA8">
      <w:pPr>
        <w:tabs>
          <w:tab w:val="left" w:pos="2258"/>
        </w:tabs>
        <w:rPr>
          <w:rFonts w:asciiTheme="minorHAnsi" w:hAnsiTheme="minorHAnsi" w:cstheme="minorHAnsi"/>
        </w:rPr>
      </w:pPr>
      <w:r>
        <w:rPr>
          <w:rFonts w:asciiTheme="minorHAnsi" w:hAnsiTheme="minorHAnsi" w:cstheme="minorHAnsi"/>
        </w:rPr>
        <w:t xml:space="preserve"> </w:t>
      </w:r>
    </w:p>
    <w:p w:rsidR="00B31465" w:rsidRPr="00B31465" w:rsidRDefault="00B31465" w:rsidP="00B31465">
      <w:pPr>
        <w:pBdr>
          <w:bottom w:val="single" w:sz="6" w:space="1" w:color="auto"/>
        </w:pBdr>
        <w:rPr>
          <w:rFonts w:asciiTheme="minorHAnsi" w:hAnsiTheme="minorHAnsi" w:cstheme="minorHAnsi"/>
          <w:sz w:val="20"/>
        </w:rPr>
      </w:pPr>
      <w:r w:rsidRPr="00B31465">
        <w:rPr>
          <w:rFonts w:asciiTheme="minorHAnsi" w:hAnsiTheme="minorHAnsi" w:cstheme="minorHAnsi"/>
          <w:b/>
          <w:sz w:val="20"/>
        </w:rPr>
        <w:t>Národní památkový ústav</w:t>
      </w:r>
      <w:r w:rsidRPr="00B31465">
        <w:rPr>
          <w:rFonts w:asciiTheme="minorHAnsi" w:hAnsiTheme="minorHAnsi" w:cstheme="minorHAnsi"/>
          <w:sz w:val="20"/>
        </w:rPr>
        <w:t xml:space="preserve"> je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Jakožto vědecká a výzkumná instituce pracuje na projektech s příspěvkem z evropských grantů i od institucí ČR. Věnuje se odborným školením v oblasti památkové péče. Ročně vydá zhruba 50 publikací. Odborné znalosti zúročuje také v péči o více než 100 nemovitých kulturních památek, o něž se</w:t>
      </w:r>
      <w:r w:rsidRPr="00B31465">
        <w:rPr>
          <w:rFonts w:asciiTheme="minorHAnsi" w:hAnsiTheme="minorHAnsi" w:cstheme="minorHAnsi"/>
          <w:sz w:val="20"/>
          <w:szCs w:val="20"/>
        </w:rPr>
        <w:t xml:space="preserve"> </w:t>
      </w:r>
      <w:r w:rsidRPr="00B31465">
        <w:rPr>
          <w:rFonts w:asciiTheme="minorHAnsi" w:hAnsiTheme="minorHAnsi" w:cstheme="minorHAnsi"/>
          <w:sz w:val="20"/>
        </w:rPr>
        <w:t>z</w:t>
      </w:r>
      <w:r w:rsidRPr="00B31465">
        <w:rPr>
          <w:rFonts w:asciiTheme="minorHAnsi" w:hAnsiTheme="minorHAnsi" w:cstheme="minorHAnsi"/>
          <w:sz w:val="20"/>
          <w:szCs w:val="20"/>
        </w:rPr>
        <w:t> </w:t>
      </w:r>
      <w:r w:rsidRPr="00B31465">
        <w:rPr>
          <w:rFonts w:asciiTheme="minorHAnsi" w:hAnsiTheme="minorHAnsi" w:cstheme="minorHAnsi"/>
          <w:sz w:val="20"/>
        </w:rPr>
        <w:t>pověření státu stará a které zpřístupňuje veřejnosti.</w:t>
      </w:r>
    </w:p>
    <w:p w:rsidR="00B31465" w:rsidRPr="00B31465" w:rsidRDefault="00B31465" w:rsidP="00B31465">
      <w:pPr>
        <w:pBdr>
          <w:bottom w:val="single" w:sz="6" w:space="1" w:color="auto"/>
        </w:pBdr>
        <w:rPr>
          <w:rFonts w:asciiTheme="minorHAnsi" w:hAnsiTheme="minorHAnsi" w:cstheme="minorHAnsi"/>
          <w:sz w:val="20"/>
        </w:rPr>
      </w:pPr>
    </w:p>
    <w:p w:rsidR="00B31465" w:rsidRPr="00B31465" w:rsidRDefault="00B31465" w:rsidP="00B31465">
      <w:pPr>
        <w:rPr>
          <w:rFonts w:asciiTheme="minorHAnsi" w:hAnsiTheme="minorHAnsi" w:cstheme="minorHAnsi"/>
          <w:sz w:val="20"/>
          <w:szCs w:val="20"/>
        </w:rPr>
      </w:pPr>
      <w:r w:rsidRPr="00B31465">
        <w:rPr>
          <w:rFonts w:asciiTheme="minorHAnsi" w:hAnsiTheme="minorHAnsi" w:cstheme="minorHAnsi"/>
          <w:sz w:val="20"/>
          <w:szCs w:val="20"/>
        </w:rPr>
        <w:t>Kontakt:</w:t>
      </w:r>
    </w:p>
    <w:p w:rsidR="00B31465" w:rsidRPr="00B31465" w:rsidRDefault="00B31465" w:rsidP="00B31465">
      <w:pPr>
        <w:rPr>
          <w:rFonts w:asciiTheme="minorHAnsi" w:hAnsiTheme="minorHAnsi" w:cstheme="minorHAnsi"/>
          <w:color w:val="000000"/>
          <w:sz w:val="20"/>
          <w:szCs w:val="20"/>
        </w:rPr>
      </w:pPr>
      <w:r w:rsidRPr="00B31465">
        <w:rPr>
          <w:rFonts w:asciiTheme="minorHAnsi" w:hAnsiTheme="minorHAnsi" w:cstheme="minorHAnsi"/>
          <w:sz w:val="20"/>
          <w:szCs w:val="20"/>
        </w:rPr>
        <w:t xml:space="preserve">Mgr. </w:t>
      </w:r>
      <w:proofErr w:type="spellStart"/>
      <w:r w:rsidRPr="00B31465">
        <w:rPr>
          <w:rFonts w:asciiTheme="minorHAnsi" w:hAnsiTheme="minorHAnsi" w:cstheme="minorHAnsi"/>
          <w:sz w:val="20"/>
          <w:szCs w:val="20"/>
        </w:rPr>
        <w:t>et</w:t>
      </w:r>
      <w:proofErr w:type="spellEnd"/>
      <w:r w:rsidRPr="00B31465">
        <w:rPr>
          <w:rFonts w:asciiTheme="minorHAnsi" w:hAnsiTheme="minorHAnsi" w:cstheme="minorHAnsi"/>
          <w:sz w:val="20"/>
          <w:szCs w:val="20"/>
        </w:rPr>
        <w:t xml:space="preserve"> Mgr. Jana Tichá, tisková mluvčí NPÚ, tel. +420 257 010 206, +420 724 511 225, </w:t>
      </w:r>
      <w:hyperlink r:id="rId10" w:history="1">
        <w:r w:rsidRPr="00B31465">
          <w:rPr>
            <w:rFonts w:asciiTheme="minorHAnsi" w:hAnsiTheme="minorHAnsi" w:cstheme="minorHAnsi"/>
            <w:color w:val="0000FF"/>
            <w:sz w:val="20"/>
            <w:szCs w:val="20"/>
            <w:u w:val="single"/>
          </w:rPr>
          <w:t>ticha.jana@npu.cz</w:t>
        </w:r>
      </w:hyperlink>
    </w:p>
    <w:p w:rsidR="004E036F" w:rsidRDefault="004E036F">
      <w:pPr>
        <w:rPr>
          <w:rFonts w:asciiTheme="minorHAnsi" w:hAnsiTheme="minorHAnsi" w:cstheme="minorHAnsi"/>
          <w:sz w:val="20"/>
          <w:szCs w:val="20"/>
        </w:rPr>
      </w:pPr>
    </w:p>
    <w:sectPr w:rsidR="004E036F" w:rsidSect="000A7088">
      <w:footerReference w:type="default" r:id="rId11"/>
      <w:headerReference w:type="first" r:id="rId12"/>
      <w:footerReference w:type="first" r:id="rId13"/>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5E8" w:rsidRDefault="00D845E8">
      <w:r>
        <w:separator/>
      </w:r>
    </w:p>
  </w:endnote>
  <w:endnote w:type="continuationSeparator" w:id="0">
    <w:p w:rsidR="00D845E8" w:rsidRDefault="00D84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95C9B" w:rsidRPr="007044E1" w:rsidRDefault="00695C9B">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9B" w:rsidRPr="007044E1" w:rsidRDefault="00695C9B" w:rsidP="007044E1">
    <w:pPr>
      <w:pStyle w:val="Zpat"/>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95C9B" w:rsidRPr="007044E1" w:rsidRDefault="00695C9B" w:rsidP="00AE3239">
    <w:pPr>
      <w:pStyle w:val="Zpat"/>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95C9B" w:rsidRPr="00330A8D" w:rsidRDefault="00695C9B">
    <w:pPr>
      <w:pStyle w:val="Zpat"/>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5E8" w:rsidRDefault="00D845E8">
      <w:r>
        <w:separator/>
      </w:r>
    </w:p>
  </w:footnote>
  <w:footnote w:type="continuationSeparator" w:id="0">
    <w:p w:rsidR="00D845E8" w:rsidRDefault="00D84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5A4" w:rsidRDefault="00E125A4" w:rsidP="006E00AE">
    <w:pPr>
      <w:pStyle w:val="Zhlav"/>
      <w:tabs>
        <w:tab w:val="clear" w:pos="4536"/>
      </w:tabs>
      <w:ind w:left="-426"/>
      <w:rPr>
        <w:noProof/>
      </w:rPr>
    </w:pPr>
    <w:r>
      <w:rPr>
        <w:noProof/>
      </w:rPr>
      <w:t xml:space="preserve">  </w:t>
    </w:r>
    <w:r w:rsidR="00695C9B">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p>
  <w:p w:rsidR="00E125A4" w:rsidRDefault="00E125A4" w:rsidP="006E00AE">
    <w:pPr>
      <w:pStyle w:val="Zhlav"/>
      <w:tabs>
        <w:tab w:val="clear" w:pos="4536"/>
      </w:tabs>
      <w:ind w:left="-426"/>
      <w:rPr>
        <w:noProof/>
      </w:rPr>
    </w:pPr>
  </w:p>
  <w:p w:rsidR="00695C9B" w:rsidRDefault="00695C9B" w:rsidP="006E00AE">
    <w:pPr>
      <w:pStyle w:val="Zhlav"/>
      <w:tabs>
        <w:tab w:val="clear" w:pos="4536"/>
      </w:tabs>
      <w:ind w:left="-426"/>
    </w:pPr>
    <w:r>
      <w:tab/>
    </w:r>
    <w:r>
      <w:tab/>
    </w:r>
  </w:p>
  <w:p w:rsidR="00695C9B" w:rsidRPr="00B97682" w:rsidRDefault="00695C9B" w:rsidP="00B97682">
    <w:pPr>
      <w:pStyle w:val="Zhlav"/>
    </w:pPr>
    <w:r>
      <w:rPr>
        <w:noProof/>
      </w:rPr>
      <w:drawing>
        <wp:inline distT="0" distB="0" distL="0" distR="0">
          <wp:extent cx="5705475" cy="5705475"/>
          <wp:effectExtent l="19050" t="0" r="9525" b="0"/>
          <wp:docPr id="3" name="obrázek 2" descr="npu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pu_barva"/>
                  <pic:cNvPicPr>
                    <a:picLocks noChangeAspect="1" noChangeArrowheads="1"/>
                  </pic:cNvPicPr>
                </pic:nvPicPr>
                <pic:blipFill>
                  <a:blip r:embed="rId2"/>
                  <a:srcRect/>
                  <a:stretch>
                    <a:fillRect/>
                  </a:stretch>
                </pic:blipFill>
                <pic:spPr bwMode="auto">
                  <a:xfrm>
                    <a:off x="0" y="0"/>
                    <a:ext cx="5705475" cy="57054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3"/>
  </w:num>
  <w:num w:numId="4">
    <w:abstractNumId w:val="1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0"/>
  </w:num>
  <w:num w:numId="15">
    <w:abstractNumId w:val="4"/>
  </w:num>
  <w:num w:numId="16">
    <w:abstractNumId w:val="17"/>
  </w:num>
  <w:num w:numId="17">
    <w:abstractNumId w:val="8"/>
  </w:num>
  <w:num w:numId="18">
    <w:abstractNumId w:val="5"/>
  </w:num>
  <w:num w:numId="19">
    <w:abstractNumId w:val="1"/>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hdrShapeDefaults>
    <o:shapedefaults v:ext="edit" spidmax="140290"/>
  </w:hdrShapeDefaults>
  <w:footnotePr>
    <w:footnote w:id="-1"/>
    <w:footnote w:id="0"/>
  </w:footnotePr>
  <w:endnotePr>
    <w:endnote w:id="-1"/>
    <w:endnote w:id="0"/>
  </w:endnotePr>
  <w:compat/>
  <w:rsids>
    <w:rsidRoot w:val="005E7BA3"/>
    <w:rsid w:val="000027B5"/>
    <w:rsid w:val="000037D1"/>
    <w:rsid w:val="00005301"/>
    <w:rsid w:val="000058B4"/>
    <w:rsid w:val="000127F7"/>
    <w:rsid w:val="00012BC3"/>
    <w:rsid w:val="000130DA"/>
    <w:rsid w:val="00015F11"/>
    <w:rsid w:val="000235AF"/>
    <w:rsid w:val="000253ED"/>
    <w:rsid w:val="00034F42"/>
    <w:rsid w:val="00043A75"/>
    <w:rsid w:val="00044DEF"/>
    <w:rsid w:val="00052197"/>
    <w:rsid w:val="000523E2"/>
    <w:rsid w:val="00054E25"/>
    <w:rsid w:val="00054E2F"/>
    <w:rsid w:val="00057C4B"/>
    <w:rsid w:val="00065692"/>
    <w:rsid w:val="000657B4"/>
    <w:rsid w:val="000658B9"/>
    <w:rsid w:val="00065F2B"/>
    <w:rsid w:val="0006626E"/>
    <w:rsid w:val="000750D9"/>
    <w:rsid w:val="00076243"/>
    <w:rsid w:val="0008290E"/>
    <w:rsid w:val="000849E9"/>
    <w:rsid w:val="00085C90"/>
    <w:rsid w:val="00087345"/>
    <w:rsid w:val="00093493"/>
    <w:rsid w:val="000938EF"/>
    <w:rsid w:val="00095B21"/>
    <w:rsid w:val="000A2AA4"/>
    <w:rsid w:val="000A4AED"/>
    <w:rsid w:val="000A7088"/>
    <w:rsid w:val="000A7962"/>
    <w:rsid w:val="000B0C87"/>
    <w:rsid w:val="000B19BA"/>
    <w:rsid w:val="000B4272"/>
    <w:rsid w:val="000B55D9"/>
    <w:rsid w:val="000B78FF"/>
    <w:rsid w:val="000C0F40"/>
    <w:rsid w:val="000C1B34"/>
    <w:rsid w:val="000C57E3"/>
    <w:rsid w:val="000C65D6"/>
    <w:rsid w:val="000D21D6"/>
    <w:rsid w:val="000D3929"/>
    <w:rsid w:val="000D39C8"/>
    <w:rsid w:val="000F2AEE"/>
    <w:rsid w:val="00102D9E"/>
    <w:rsid w:val="0010422C"/>
    <w:rsid w:val="001049DA"/>
    <w:rsid w:val="00113EBF"/>
    <w:rsid w:val="00114333"/>
    <w:rsid w:val="00116271"/>
    <w:rsid w:val="00123F75"/>
    <w:rsid w:val="001469AF"/>
    <w:rsid w:val="001472AE"/>
    <w:rsid w:val="001504EB"/>
    <w:rsid w:val="00150C9F"/>
    <w:rsid w:val="001705AF"/>
    <w:rsid w:val="00170AB2"/>
    <w:rsid w:val="00170C64"/>
    <w:rsid w:val="00170F90"/>
    <w:rsid w:val="00176756"/>
    <w:rsid w:val="0018088A"/>
    <w:rsid w:val="00180B7F"/>
    <w:rsid w:val="001810BA"/>
    <w:rsid w:val="00184A3A"/>
    <w:rsid w:val="00186A3E"/>
    <w:rsid w:val="00186B0B"/>
    <w:rsid w:val="0019121D"/>
    <w:rsid w:val="00191980"/>
    <w:rsid w:val="001922C3"/>
    <w:rsid w:val="00196363"/>
    <w:rsid w:val="00197F36"/>
    <w:rsid w:val="001A16E3"/>
    <w:rsid w:val="001A44BF"/>
    <w:rsid w:val="001A5654"/>
    <w:rsid w:val="001A59D5"/>
    <w:rsid w:val="001A6E7E"/>
    <w:rsid w:val="001B009D"/>
    <w:rsid w:val="001B4B19"/>
    <w:rsid w:val="001B4C41"/>
    <w:rsid w:val="001C5F08"/>
    <w:rsid w:val="001D2A7C"/>
    <w:rsid w:val="001D3B09"/>
    <w:rsid w:val="001D4CA7"/>
    <w:rsid w:val="001E1425"/>
    <w:rsid w:val="001E400A"/>
    <w:rsid w:val="001E4C24"/>
    <w:rsid w:val="001E7098"/>
    <w:rsid w:val="001E7405"/>
    <w:rsid w:val="001F0EC2"/>
    <w:rsid w:val="001F251B"/>
    <w:rsid w:val="001F289F"/>
    <w:rsid w:val="001F4706"/>
    <w:rsid w:val="001F6C07"/>
    <w:rsid w:val="00202881"/>
    <w:rsid w:val="00210AB3"/>
    <w:rsid w:val="0021111A"/>
    <w:rsid w:val="00212804"/>
    <w:rsid w:val="00213F39"/>
    <w:rsid w:val="00215087"/>
    <w:rsid w:val="00217D52"/>
    <w:rsid w:val="002234C7"/>
    <w:rsid w:val="00225F14"/>
    <w:rsid w:val="00232AF3"/>
    <w:rsid w:val="00240006"/>
    <w:rsid w:val="00245F30"/>
    <w:rsid w:val="0025044D"/>
    <w:rsid w:val="00251ED9"/>
    <w:rsid w:val="00251FAC"/>
    <w:rsid w:val="00253AFE"/>
    <w:rsid w:val="002566E8"/>
    <w:rsid w:val="002601BC"/>
    <w:rsid w:val="00261A53"/>
    <w:rsid w:val="002628E8"/>
    <w:rsid w:val="00271C42"/>
    <w:rsid w:val="00271EFE"/>
    <w:rsid w:val="0027508C"/>
    <w:rsid w:val="0028034B"/>
    <w:rsid w:val="00284387"/>
    <w:rsid w:val="00285671"/>
    <w:rsid w:val="002917CD"/>
    <w:rsid w:val="00294A33"/>
    <w:rsid w:val="00294EB5"/>
    <w:rsid w:val="002A16B3"/>
    <w:rsid w:val="002A1AAA"/>
    <w:rsid w:val="002A1DDF"/>
    <w:rsid w:val="002A21C0"/>
    <w:rsid w:val="002A2563"/>
    <w:rsid w:val="002A6D61"/>
    <w:rsid w:val="002B0B0D"/>
    <w:rsid w:val="002B5F1F"/>
    <w:rsid w:val="002B778C"/>
    <w:rsid w:val="002C775E"/>
    <w:rsid w:val="002D38DB"/>
    <w:rsid w:val="002D6130"/>
    <w:rsid w:val="002D6344"/>
    <w:rsid w:val="002E3033"/>
    <w:rsid w:val="002F07DA"/>
    <w:rsid w:val="002F392B"/>
    <w:rsid w:val="002F4DB8"/>
    <w:rsid w:val="002F5049"/>
    <w:rsid w:val="00303B1E"/>
    <w:rsid w:val="00304FBA"/>
    <w:rsid w:val="00305DF0"/>
    <w:rsid w:val="00310D28"/>
    <w:rsid w:val="0031628D"/>
    <w:rsid w:val="00317E0D"/>
    <w:rsid w:val="00321D7F"/>
    <w:rsid w:val="00330A8D"/>
    <w:rsid w:val="00333848"/>
    <w:rsid w:val="00333F90"/>
    <w:rsid w:val="00335E71"/>
    <w:rsid w:val="00336C5B"/>
    <w:rsid w:val="00336D5E"/>
    <w:rsid w:val="00340461"/>
    <w:rsid w:val="00341651"/>
    <w:rsid w:val="003419CA"/>
    <w:rsid w:val="0034263A"/>
    <w:rsid w:val="00344FAC"/>
    <w:rsid w:val="0034649B"/>
    <w:rsid w:val="00347FDA"/>
    <w:rsid w:val="00351D7F"/>
    <w:rsid w:val="00351DAB"/>
    <w:rsid w:val="00352472"/>
    <w:rsid w:val="00352905"/>
    <w:rsid w:val="0036097F"/>
    <w:rsid w:val="00360CC7"/>
    <w:rsid w:val="003635E6"/>
    <w:rsid w:val="003774C4"/>
    <w:rsid w:val="00384F2D"/>
    <w:rsid w:val="00385924"/>
    <w:rsid w:val="00386C11"/>
    <w:rsid w:val="003879E2"/>
    <w:rsid w:val="00390721"/>
    <w:rsid w:val="003928C2"/>
    <w:rsid w:val="003958C0"/>
    <w:rsid w:val="00395E34"/>
    <w:rsid w:val="0039646E"/>
    <w:rsid w:val="00397B56"/>
    <w:rsid w:val="003B2D15"/>
    <w:rsid w:val="003C1B1B"/>
    <w:rsid w:val="003C2AF3"/>
    <w:rsid w:val="003C6D60"/>
    <w:rsid w:val="003C754A"/>
    <w:rsid w:val="003D1790"/>
    <w:rsid w:val="003D33CD"/>
    <w:rsid w:val="003D3C3A"/>
    <w:rsid w:val="003D5747"/>
    <w:rsid w:val="003D6D33"/>
    <w:rsid w:val="003D7B4C"/>
    <w:rsid w:val="003E05FB"/>
    <w:rsid w:val="003E3E26"/>
    <w:rsid w:val="003E57ED"/>
    <w:rsid w:val="003E5C53"/>
    <w:rsid w:val="003E7751"/>
    <w:rsid w:val="003F1CD0"/>
    <w:rsid w:val="003F2318"/>
    <w:rsid w:val="003F24B6"/>
    <w:rsid w:val="003F2ED7"/>
    <w:rsid w:val="003F3210"/>
    <w:rsid w:val="003F50C8"/>
    <w:rsid w:val="003F5911"/>
    <w:rsid w:val="003F7C6B"/>
    <w:rsid w:val="0040013F"/>
    <w:rsid w:val="004038B7"/>
    <w:rsid w:val="004128D6"/>
    <w:rsid w:val="00413116"/>
    <w:rsid w:val="00421571"/>
    <w:rsid w:val="004231B6"/>
    <w:rsid w:val="00425762"/>
    <w:rsid w:val="0042678D"/>
    <w:rsid w:val="00440F59"/>
    <w:rsid w:val="004420E5"/>
    <w:rsid w:val="00452691"/>
    <w:rsid w:val="004571EE"/>
    <w:rsid w:val="00460587"/>
    <w:rsid w:val="004605F9"/>
    <w:rsid w:val="00464A10"/>
    <w:rsid w:val="00464E09"/>
    <w:rsid w:val="00465376"/>
    <w:rsid w:val="00466A80"/>
    <w:rsid w:val="0046748E"/>
    <w:rsid w:val="00470110"/>
    <w:rsid w:val="0047036C"/>
    <w:rsid w:val="00470CF8"/>
    <w:rsid w:val="0047506F"/>
    <w:rsid w:val="004765AA"/>
    <w:rsid w:val="00483012"/>
    <w:rsid w:val="004840B8"/>
    <w:rsid w:val="00486390"/>
    <w:rsid w:val="00495C19"/>
    <w:rsid w:val="004A28B9"/>
    <w:rsid w:val="004A4B05"/>
    <w:rsid w:val="004A5D77"/>
    <w:rsid w:val="004A6F05"/>
    <w:rsid w:val="004A764B"/>
    <w:rsid w:val="004B4ECB"/>
    <w:rsid w:val="004B5CE5"/>
    <w:rsid w:val="004B7EB3"/>
    <w:rsid w:val="004C574E"/>
    <w:rsid w:val="004D40DC"/>
    <w:rsid w:val="004E036F"/>
    <w:rsid w:val="004E73DA"/>
    <w:rsid w:val="004F6441"/>
    <w:rsid w:val="004F71F3"/>
    <w:rsid w:val="00507A2C"/>
    <w:rsid w:val="00510444"/>
    <w:rsid w:val="00514B61"/>
    <w:rsid w:val="0051526E"/>
    <w:rsid w:val="0051609F"/>
    <w:rsid w:val="005227D1"/>
    <w:rsid w:val="00523461"/>
    <w:rsid w:val="00523865"/>
    <w:rsid w:val="00533339"/>
    <w:rsid w:val="00535201"/>
    <w:rsid w:val="005373F9"/>
    <w:rsid w:val="005406DD"/>
    <w:rsid w:val="00540A7D"/>
    <w:rsid w:val="00544D7E"/>
    <w:rsid w:val="005450E2"/>
    <w:rsid w:val="00547F89"/>
    <w:rsid w:val="0055333F"/>
    <w:rsid w:val="00554F7A"/>
    <w:rsid w:val="00555076"/>
    <w:rsid w:val="00555856"/>
    <w:rsid w:val="00564E89"/>
    <w:rsid w:val="00566567"/>
    <w:rsid w:val="005678C4"/>
    <w:rsid w:val="005744A2"/>
    <w:rsid w:val="0057521E"/>
    <w:rsid w:val="0058501A"/>
    <w:rsid w:val="005858B1"/>
    <w:rsid w:val="00585BE2"/>
    <w:rsid w:val="00590978"/>
    <w:rsid w:val="00593AC5"/>
    <w:rsid w:val="00597980"/>
    <w:rsid w:val="005A1DA3"/>
    <w:rsid w:val="005A237D"/>
    <w:rsid w:val="005B5913"/>
    <w:rsid w:val="005C3BC6"/>
    <w:rsid w:val="005C4701"/>
    <w:rsid w:val="005C5010"/>
    <w:rsid w:val="005D15D7"/>
    <w:rsid w:val="005D2CA9"/>
    <w:rsid w:val="005D43C9"/>
    <w:rsid w:val="005D78DE"/>
    <w:rsid w:val="005E007C"/>
    <w:rsid w:val="005E1CFC"/>
    <w:rsid w:val="005E1DD2"/>
    <w:rsid w:val="005E2A88"/>
    <w:rsid w:val="005E6B09"/>
    <w:rsid w:val="005E7BA3"/>
    <w:rsid w:val="005F1662"/>
    <w:rsid w:val="005F16C2"/>
    <w:rsid w:val="005F2B50"/>
    <w:rsid w:val="005F2C59"/>
    <w:rsid w:val="005F7B44"/>
    <w:rsid w:val="006003A9"/>
    <w:rsid w:val="006012A0"/>
    <w:rsid w:val="006020CA"/>
    <w:rsid w:val="0060734C"/>
    <w:rsid w:val="00611D01"/>
    <w:rsid w:val="00613D0E"/>
    <w:rsid w:val="00623AC5"/>
    <w:rsid w:val="00627DD5"/>
    <w:rsid w:val="00631644"/>
    <w:rsid w:val="00633872"/>
    <w:rsid w:val="00634061"/>
    <w:rsid w:val="00640980"/>
    <w:rsid w:val="0064720B"/>
    <w:rsid w:val="0065015D"/>
    <w:rsid w:val="006553F9"/>
    <w:rsid w:val="00656334"/>
    <w:rsid w:val="00661F0C"/>
    <w:rsid w:val="00665610"/>
    <w:rsid w:val="006830B2"/>
    <w:rsid w:val="00685738"/>
    <w:rsid w:val="00690C9D"/>
    <w:rsid w:val="00695C9B"/>
    <w:rsid w:val="00697377"/>
    <w:rsid w:val="006A012E"/>
    <w:rsid w:val="006A19B8"/>
    <w:rsid w:val="006A237E"/>
    <w:rsid w:val="006A242C"/>
    <w:rsid w:val="006A4691"/>
    <w:rsid w:val="006A4EA0"/>
    <w:rsid w:val="006B1F86"/>
    <w:rsid w:val="006B2F71"/>
    <w:rsid w:val="006B48DF"/>
    <w:rsid w:val="006B7D92"/>
    <w:rsid w:val="006C16B3"/>
    <w:rsid w:val="006C792A"/>
    <w:rsid w:val="006C7A22"/>
    <w:rsid w:val="006D040D"/>
    <w:rsid w:val="006D56C2"/>
    <w:rsid w:val="006E00AE"/>
    <w:rsid w:val="006E10C6"/>
    <w:rsid w:val="006E3D8D"/>
    <w:rsid w:val="006E3FBB"/>
    <w:rsid w:val="006E6CEB"/>
    <w:rsid w:val="006E76C0"/>
    <w:rsid w:val="006F299C"/>
    <w:rsid w:val="006F62FC"/>
    <w:rsid w:val="006F7EAD"/>
    <w:rsid w:val="00700E8F"/>
    <w:rsid w:val="00701196"/>
    <w:rsid w:val="00702957"/>
    <w:rsid w:val="00702E36"/>
    <w:rsid w:val="007044E1"/>
    <w:rsid w:val="00707328"/>
    <w:rsid w:val="00720169"/>
    <w:rsid w:val="007204FF"/>
    <w:rsid w:val="00721556"/>
    <w:rsid w:val="00724F3D"/>
    <w:rsid w:val="007313FF"/>
    <w:rsid w:val="00734B4F"/>
    <w:rsid w:val="00735666"/>
    <w:rsid w:val="0073762D"/>
    <w:rsid w:val="00745B4E"/>
    <w:rsid w:val="00750E55"/>
    <w:rsid w:val="00757C78"/>
    <w:rsid w:val="00763967"/>
    <w:rsid w:val="00764609"/>
    <w:rsid w:val="00764BB9"/>
    <w:rsid w:val="00775BBC"/>
    <w:rsid w:val="0078030B"/>
    <w:rsid w:val="0078519F"/>
    <w:rsid w:val="007905B4"/>
    <w:rsid w:val="007909F2"/>
    <w:rsid w:val="007949A0"/>
    <w:rsid w:val="007961A2"/>
    <w:rsid w:val="007A08E8"/>
    <w:rsid w:val="007B267F"/>
    <w:rsid w:val="007C12E3"/>
    <w:rsid w:val="007C1CAF"/>
    <w:rsid w:val="007C2E2F"/>
    <w:rsid w:val="007C36FE"/>
    <w:rsid w:val="007C4963"/>
    <w:rsid w:val="007C7220"/>
    <w:rsid w:val="007D2666"/>
    <w:rsid w:val="007D329B"/>
    <w:rsid w:val="007D3EFD"/>
    <w:rsid w:val="007D3F11"/>
    <w:rsid w:val="007D4B3C"/>
    <w:rsid w:val="007E2B74"/>
    <w:rsid w:val="007E54C4"/>
    <w:rsid w:val="007E7586"/>
    <w:rsid w:val="007E75A7"/>
    <w:rsid w:val="007F361F"/>
    <w:rsid w:val="007F7E43"/>
    <w:rsid w:val="00802242"/>
    <w:rsid w:val="0080252F"/>
    <w:rsid w:val="00803449"/>
    <w:rsid w:val="00804CAF"/>
    <w:rsid w:val="00811C44"/>
    <w:rsid w:val="008133E9"/>
    <w:rsid w:val="00817AB2"/>
    <w:rsid w:val="00820D2B"/>
    <w:rsid w:val="0082218B"/>
    <w:rsid w:val="008222A5"/>
    <w:rsid w:val="00824C54"/>
    <w:rsid w:val="008275C5"/>
    <w:rsid w:val="008305B8"/>
    <w:rsid w:val="0083138C"/>
    <w:rsid w:val="00836338"/>
    <w:rsid w:val="008402BC"/>
    <w:rsid w:val="00842CF8"/>
    <w:rsid w:val="00843B22"/>
    <w:rsid w:val="00850576"/>
    <w:rsid w:val="00851183"/>
    <w:rsid w:val="00851EB7"/>
    <w:rsid w:val="00852F44"/>
    <w:rsid w:val="00861788"/>
    <w:rsid w:val="00862704"/>
    <w:rsid w:val="00863F37"/>
    <w:rsid w:val="008647C6"/>
    <w:rsid w:val="0086494D"/>
    <w:rsid w:val="00867860"/>
    <w:rsid w:val="0087091D"/>
    <w:rsid w:val="00871DAF"/>
    <w:rsid w:val="008746AF"/>
    <w:rsid w:val="00880010"/>
    <w:rsid w:val="008813D4"/>
    <w:rsid w:val="00882707"/>
    <w:rsid w:val="0088659A"/>
    <w:rsid w:val="00887538"/>
    <w:rsid w:val="00892035"/>
    <w:rsid w:val="0089215E"/>
    <w:rsid w:val="008961F5"/>
    <w:rsid w:val="0089751C"/>
    <w:rsid w:val="00897B72"/>
    <w:rsid w:val="008A767F"/>
    <w:rsid w:val="008B1473"/>
    <w:rsid w:val="008B20C6"/>
    <w:rsid w:val="008B22FF"/>
    <w:rsid w:val="008B34C2"/>
    <w:rsid w:val="008B358B"/>
    <w:rsid w:val="008B4065"/>
    <w:rsid w:val="008B46F9"/>
    <w:rsid w:val="008B4862"/>
    <w:rsid w:val="008C3033"/>
    <w:rsid w:val="008C3873"/>
    <w:rsid w:val="008C508F"/>
    <w:rsid w:val="008D11D3"/>
    <w:rsid w:val="008D1940"/>
    <w:rsid w:val="008D2B22"/>
    <w:rsid w:val="008D3130"/>
    <w:rsid w:val="008D3248"/>
    <w:rsid w:val="008D5004"/>
    <w:rsid w:val="008E0CD7"/>
    <w:rsid w:val="008E1473"/>
    <w:rsid w:val="008E554E"/>
    <w:rsid w:val="008E6175"/>
    <w:rsid w:val="008E6F48"/>
    <w:rsid w:val="008F5ADA"/>
    <w:rsid w:val="009058DD"/>
    <w:rsid w:val="00910BFC"/>
    <w:rsid w:val="009116B7"/>
    <w:rsid w:val="0091172F"/>
    <w:rsid w:val="009117D9"/>
    <w:rsid w:val="00912B8A"/>
    <w:rsid w:val="00914972"/>
    <w:rsid w:val="00920E2C"/>
    <w:rsid w:val="009217AF"/>
    <w:rsid w:val="00922649"/>
    <w:rsid w:val="0093016A"/>
    <w:rsid w:val="009368F5"/>
    <w:rsid w:val="00937B21"/>
    <w:rsid w:val="009404D2"/>
    <w:rsid w:val="009436C7"/>
    <w:rsid w:val="00945B00"/>
    <w:rsid w:val="00947B12"/>
    <w:rsid w:val="00953946"/>
    <w:rsid w:val="00955682"/>
    <w:rsid w:val="009567A8"/>
    <w:rsid w:val="0096767C"/>
    <w:rsid w:val="00972FB5"/>
    <w:rsid w:val="00973026"/>
    <w:rsid w:val="00990277"/>
    <w:rsid w:val="00991BD9"/>
    <w:rsid w:val="009931D8"/>
    <w:rsid w:val="009A6BD8"/>
    <w:rsid w:val="009B68A3"/>
    <w:rsid w:val="009B7CCC"/>
    <w:rsid w:val="009C2143"/>
    <w:rsid w:val="009C7DEF"/>
    <w:rsid w:val="009D2B02"/>
    <w:rsid w:val="009D5679"/>
    <w:rsid w:val="009E487B"/>
    <w:rsid w:val="009E5D81"/>
    <w:rsid w:val="009F639E"/>
    <w:rsid w:val="00A013C3"/>
    <w:rsid w:val="00A0271C"/>
    <w:rsid w:val="00A0303B"/>
    <w:rsid w:val="00A030A3"/>
    <w:rsid w:val="00A03CD3"/>
    <w:rsid w:val="00A0748E"/>
    <w:rsid w:val="00A113F8"/>
    <w:rsid w:val="00A12C6C"/>
    <w:rsid w:val="00A168CB"/>
    <w:rsid w:val="00A1732C"/>
    <w:rsid w:val="00A17D3D"/>
    <w:rsid w:val="00A23A03"/>
    <w:rsid w:val="00A30BC1"/>
    <w:rsid w:val="00A32A7E"/>
    <w:rsid w:val="00A348FE"/>
    <w:rsid w:val="00A371DC"/>
    <w:rsid w:val="00A42FCB"/>
    <w:rsid w:val="00A52F41"/>
    <w:rsid w:val="00A53687"/>
    <w:rsid w:val="00A55C86"/>
    <w:rsid w:val="00A6185B"/>
    <w:rsid w:val="00A64A1D"/>
    <w:rsid w:val="00A66290"/>
    <w:rsid w:val="00A74352"/>
    <w:rsid w:val="00A8064B"/>
    <w:rsid w:val="00A828E4"/>
    <w:rsid w:val="00A82F31"/>
    <w:rsid w:val="00A8521F"/>
    <w:rsid w:val="00A864B4"/>
    <w:rsid w:val="00A86627"/>
    <w:rsid w:val="00A957A4"/>
    <w:rsid w:val="00A96639"/>
    <w:rsid w:val="00AA0622"/>
    <w:rsid w:val="00AA15D0"/>
    <w:rsid w:val="00AA1CE5"/>
    <w:rsid w:val="00AA3862"/>
    <w:rsid w:val="00AB0D62"/>
    <w:rsid w:val="00AB26E5"/>
    <w:rsid w:val="00AB3C30"/>
    <w:rsid w:val="00AB6134"/>
    <w:rsid w:val="00AB710E"/>
    <w:rsid w:val="00AC0C14"/>
    <w:rsid w:val="00AC4594"/>
    <w:rsid w:val="00AC560D"/>
    <w:rsid w:val="00AC6649"/>
    <w:rsid w:val="00AD0B89"/>
    <w:rsid w:val="00AD3CF1"/>
    <w:rsid w:val="00AD6AE4"/>
    <w:rsid w:val="00AE2C1D"/>
    <w:rsid w:val="00AE3239"/>
    <w:rsid w:val="00AE3A28"/>
    <w:rsid w:val="00AE6FBA"/>
    <w:rsid w:val="00AE76BB"/>
    <w:rsid w:val="00AE7D62"/>
    <w:rsid w:val="00AF3626"/>
    <w:rsid w:val="00AF53DE"/>
    <w:rsid w:val="00AF6DFE"/>
    <w:rsid w:val="00B007C4"/>
    <w:rsid w:val="00B00B1B"/>
    <w:rsid w:val="00B13889"/>
    <w:rsid w:val="00B14CAC"/>
    <w:rsid w:val="00B14D14"/>
    <w:rsid w:val="00B17C00"/>
    <w:rsid w:val="00B21155"/>
    <w:rsid w:val="00B24064"/>
    <w:rsid w:val="00B25B53"/>
    <w:rsid w:val="00B31465"/>
    <w:rsid w:val="00B31585"/>
    <w:rsid w:val="00B34B02"/>
    <w:rsid w:val="00B40161"/>
    <w:rsid w:val="00B42A2F"/>
    <w:rsid w:val="00B464F7"/>
    <w:rsid w:val="00B541F2"/>
    <w:rsid w:val="00B57460"/>
    <w:rsid w:val="00B57DC7"/>
    <w:rsid w:val="00B600D6"/>
    <w:rsid w:val="00B60C34"/>
    <w:rsid w:val="00B60FF5"/>
    <w:rsid w:val="00B63353"/>
    <w:rsid w:val="00B6390B"/>
    <w:rsid w:val="00B63C6E"/>
    <w:rsid w:val="00B65AB5"/>
    <w:rsid w:val="00B72814"/>
    <w:rsid w:val="00B73575"/>
    <w:rsid w:val="00B74DEE"/>
    <w:rsid w:val="00B94623"/>
    <w:rsid w:val="00B948F1"/>
    <w:rsid w:val="00B97682"/>
    <w:rsid w:val="00BA1B62"/>
    <w:rsid w:val="00BA34F9"/>
    <w:rsid w:val="00BA59FD"/>
    <w:rsid w:val="00BA5C3D"/>
    <w:rsid w:val="00BA5F3A"/>
    <w:rsid w:val="00BB20BC"/>
    <w:rsid w:val="00BB2237"/>
    <w:rsid w:val="00BB6C6D"/>
    <w:rsid w:val="00BC3EBF"/>
    <w:rsid w:val="00BC46EB"/>
    <w:rsid w:val="00BC4903"/>
    <w:rsid w:val="00BC5DE4"/>
    <w:rsid w:val="00BD14C1"/>
    <w:rsid w:val="00BD1678"/>
    <w:rsid w:val="00BD6046"/>
    <w:rsid w:val="00BE0BF5"/>
    <w:rsid w:val="00BE3D6F"/>
    <w:rsid w:val="00BE56F5"/>
    <w:rsid w:val="00BE6C18"/>
    <w:rsid w:val="00BE6E5F"/>
    <w:rsid w:val="00BF248B"/>
    <w:rsid w:val="00BF5E9A"/>
    <w:rsid w:val="00C0077D"/>
    <w:rsid w:val="00C04E63"/>
    <w:rsid w:val="00C1385C"/>
    <w:rsid w:val="00C176A8"/>
    <w:rsid w:val="00C1775F"/>
    <w:rsid w:val="00C33F47"/>
    <w:rsid w:val="00C35AB6"/>
    <w:rsid w:val="00C43F99"/>
    <w:rsid w:val="00C44DCB"/>
    <w:rsid w:val="00C53862"/>
    <w:rsid w:val="00C55147"/>
    <w:rsid w:val="00C579E5"/>
    <w:rsid w:val="00C61D5C"/>
    <w:rsid w:val="00C66D79"/>
    <w:rsid w:val="00C70B3D"/>
    <w:rsid w:val="00C72089"/>
    <w:rsid w:val="00C74A6A"/>
    <w:rsid w:val="00C80CD7"/>
    <w:rsid w:val="00C860CA"/>
    <w:rsid w:val="00C878A4"/>
    <w:rsid w:val="00C93889"/>
    <w:rsid w:val="00C9629C"/>
    <w:rsid w:val="00CA2A22"/>
    <w:rsid w:val="00CB13B7"/>
    <w:rsid w:val="00CB1FC2"/>
    <w:rsid w:val="00CB25E2"/>
    <w:rsid w:val="00CB63E6"/>
    <w:rsid w:val="00CC06D1"/>
    <w:rsid w:val="00CC15A7"/>
    <w:rsid w:val="00CC1B35"/>
    <w:rsid w:val="00CC4EA2"/>
    <w:rsid w:val="00CC5C80"/>
    <w:rsid w:val="00CC6314"/>
    <w:rsid w:val="00CC6550"/>
    <w:rsid w:val="00CC71D4"/>
    <w:rsid w:val="00CD1AE3"/>
    <w:rsid w:val="00CD37C1"/>
    <w:rsid w:val="00CD44EC"/>
    <w:rsid w:val="00CD5C37"/>
    <w:rsid w:val="00CE18C6"/>
    <w:rsid w:val="00D023B7"/>
    <w:rsid w:val="00D03CC1"/>
    <w:rsid w:val="00D071B7"/>
    <w:rsid w:val="00D1086B"/>
    <w:rsid w:val="00D233CA"/>
    <w:rsid w:val="00D261F9"/>
    <w:rsid w:val="00D30998"/>
    <w:rsid w:val="00D30D8A"/>
    <w:rsid w:val="00D311E2"/>
    <w:rsid w:val="00D3311B"/>
    <w:rsid w:val="00D337BB"/>
    <w:rsid w:val="00D3508D"/>
    <w:rsid w:val="00D41BE8"/>
    <w:rsid w:val="00D44967"/>
    <w:rsid w:val="00D54AD1"/>
    <w:rsid w:val="00D557F8"/>
    <w:rsid w:val="00D57251"/>
    <w:rsid w:val="00D57261"/>
    <w:rsid w:val="00D6458D"/>
    <w:rsid w:val="00D7544E"/>
    <w:rsid w:val="00D75BDF"/>
    <w:rsid w:val="00D76F5B"/>
    <w:rsid w:val="00D80CBF"/>
    <w:rsid w:val="00D845E8"/>
    <w:rsid w:val="00D84CCB"/>
    <w:rsid w:val="00D9003E"/>
    <w:rsid w:val="00D90743"/>
    <w:rsid w:val="00D910EB"/>
    <w:rsid w:val="00D93F20"/>
    <w:rsid w:val="00D945CC"/>
    <w:rsid w:val="00DA2355"/>
    <w:rsid w:val="00DA32D4"/>
    <w:rsid w:val="00DA392F"/>
    <w:rsid w:val="00DA6121"/>
    <w:rsid w:val="00DA74AA"/>
    <w:rsid w:val="00DC1EC2"/>
    <w:rsid w:val="00DC397C"/>
    <w:rsid w:val="00DD37BD"/>
    <w:rsid w:val="00DD6141"/>
    <w:rsid w:val="00DE07B8"/>
    <w:rsid w:val="00DE1A0E"/>
    <w:rsid w:val="00DE33B6"/>
    <w:rsid w:val="00DE3C43"/>
    <w:rsid w:val="00DF1296"/>
    <w:rsid w:val="00DF214D"/>
    <w:rsid w:val="00DF3825"/>
    <w:rsid w:val="00DF4940"/>
    <w:rsid w:val="00DF76D8"/>
    <w:rsid w:val="00E02409"/>
    <w:rsid w:val="00E04A19"/>
    <w:rsid w:val="00E1053E"/>
    <w:rsid w:val="00E12328"/>
    <w:rsid w:val="00E125A4"/>
    <w:rsid w:val="00E12EB4"/>
    <w:rsid w:val="00E157BD"/>
    <w:rsid w:val="00E16FC0"/>
    <w:rsid w:val="00E208D3"/>
    <w:rsid w:val="00E242A5"/>
    <w:rsid w:val="00E244DB"/>
    <w:rsid w:val="00E25CF4"/>
    <w:rsid w:val="00E331E9"/>
    <w:rsid w:val="00E414D1"/>
    <w:rsid w:val="00E426B2"/>
    <w:rsid w:val="00E445DD"/>
    <w:rsid w:val="00E47F0A"/>
    <w:rsid w:val="00E50AB0"/>
    <w:rsid w:val="00E50D97"/>
    <w:rsid w:val="00E512B2"/>
    <w:rsid w:val="00E51DB0"/>
    <w:rsid w:val="00E53319"/>
    <w:rsid w:val="00E54C9E"/>
    <w:rsid w:val="00E564F6"/>
    <w:rsid w:val="00E56895"/>
    <w:rsid w:val="00E56D97"/>
    <w:rsid w:val="00E62B39"/>
    <w:rsid w:val="00E72370"/>
    <w:rsid w:val="00E74B75"/>
    <w:rsid w:val="00E777CD"/>
    <w:rsid w:val="00E77FA0"/>
    <w:rsid w:val="00E82ED2"/>
    <w:rsid w:val="00E87CE1"/>
    <w:rsid w:val="00E87F0A"/>
    <w:rsid w:val="00E9132F"/>
    <w:rsid w:val="00E91C1F"/>
    <w:rsid w:val="00EA071A"/>
    <w:rsid w:val="00EA0AF9"/>
    <w:rsid w:val="00EA1316"/>
    <w:rsid w:val="00EA3D2E"/>
    <w:rsid w:val="00EA73DC"/>
    <w:rsid w:val="00EA7774"/>
    <w:rsid w:val="00EB0CA8"/>
    <w:rsid w:val="00EB0FC5"/>
    <w:rsid w:val="00EB2721"/>
    <w:rsid w:val="00EB5745"/>
    <w:rsid w:val="00EB619B"/>
    <w:rsid w:val="00EB637E"/>
    <w:rsid w:val="00EC056E"/>
    <w:rsid w:val="00EC1B44"/>
    <w:rsid w:val="00EC68EA"/>
    <w:rsid w:val="00ED13CF"/>
    <w:rsid w:val="00ED4445"/>
    <w:rsid w:val="00ED4F4D"/>
    <w:rsid w:val="00EE0FE7"/>
    <w:rsid w:val="00EE1A37"/>
    <w:rsid w:val="00EE1EFC"/>
    <w:rsid w:val="00EE212E"/>
    <w:rsid w:val="00EE5FB9"/>
    <w:rsid w:val="00EF002B"/>
    <w:rsid w:val="00EF117E"/>
    <w:rsid w:val="00EF387D"/>
    <w:rsid w:val="00EF6395"/>
    <w:rsid w:val="00F00787"/>
    <w:rsid w:val="00F023AB"/>
    <w:rsid w:val="00F04088"/>
    <w:rsid w:val="00F040D9"/>
    <w:rsid w:val="00F0473E"/>
    <w:rsid w:val="00F1497A"/>
    <w:rsid w:val="00F20DE3"/>
    <w:rsid w:val="00F227FA"/>
    <w:rsid w:val="00F262EA"/>
    <w:rsid w:val="00F27B96"/>
    <w:rsid w:val="00F31504"/>
    <w:rsid w:val="00F34987"/>
    <w:rsid w:val="00F418E5"/>
    <w:rsid w:val="00F41C2B"/>
    <w:rsid w:val="00F436C8"/>
    <w:rsid w:val="00F46716"/>
    <w:rsid w:val="00F4721E"/>
    <w:rsid w:val="00F50EF5"/>
    <w:rsid w:val="00F53AC1"/>
    <w:rsid w:val="00F53BC2"/>
    <w:rsid w:val="00F559A4"/>
    <w:rsid w:val="00F56FA6"/>
    <w:rsid w:val="00F6313B"/>
    <w:rsid w:val="00F63A73"/>
    <w:rsid w:val="00F64546"/>
    <w:rsid w:val="00F645F6"/>
    <w:rsid w:val="00F66010"/>
    <w:rsid w:val="00F72A01"/>
    <w:rsid w:val="00F73AAF"/>
    <w:rsid w:val="00F806F9"/>
    <w:rsid w:val="00F8159C"/>
    <w:rsid w:val="00F82455"/>
    <w:rsid w:val="00F83C88"/>
    <w:rsid w:val="00F841B0"/>
    <w:rsid w:val="00F905DA"/>
    <w:rsid w:val="00F91576"/>
    <w:rsid w:val="00F94D85"/>
    <w:rsid w:val="00F97723"/>
    <w:rsid w:val="00F97E2F"/>
    <w:rsid w:val="00FA665C"/>
    <w:rsid w:val="00FB467A"/>
    <w:rsid w:val="00FB7D87"/>
    <w:rsid w:val="00FC0AEB"/>
    <w:rsid w:val="00FC2564"/>
    <w:rsid w:val="00FC2B9A"/>
    <w:rsid w:val="00FC4ADF"/>
    <w:rsid w:val="00FC62F7"/>
    <w:rsid w:val="00FC75C7"/>
    <w:rsid w:val="00FD0735"/>
    <w:rsid w:val="00FD4632"/>
    <w:rsid w:val="00FE730B"/>
    <w:rsid w:val="00FE7C59"/>
    <w:rsid w:val="00FF0815"/>
    <w:rsid w:val="00FF2A4C"/>
    <w:rsid w:val="00FF3419"/>
    <w:rsid w:val="00FF4AE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v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b/>
      <w:bC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s>
</file>

<file path=word/webSettings.xml><?xml version="1.0" encoding="utf-8"?>
<w:webSettings xmlns:r="http://schemas.openxmlformats.org/officeDocument/2006/relationships" xmlns:w="http://schemas.openxmlformats.org/wordprocessingml/2006/main">
  <w:divs>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381910094">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477457164">
      <w:bodyDiv w:val="1"/>
      <w:marLeft w:val="0"/>
      <w:marRight w:val="0"/>
      <w:marTop w:val="0"/>
      <w:marBottom w:val="0"/>
      <w:divBdr>
        <w:top w:val="none" w:sz="0" w:space="0" w:color="auto"/>
        <w:left w:val="none" w:sz="0" w:space="0" w:color="auto"/>
        <w:bottom w:val="none" w:sz="0" w:space="0" w:color="auto"/>
        <w:right w:val="none" w:sz="0" w:space="0" w:color="auto"/>
      </w:divBdr>
    </w:div>
    <w:div w:id="697393971">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933592631">
      <w:bodyDiv w:val="1"/>
      <w:marLeft w:val="0"/>
      <w:marRight w:val="0"/>
      <w:marTop w:val="0"/>
      <w:marBottom w:val="0"/>
      <w:divBdr>
        <w:top w:val="none" w:sz="0" w:space="0" w:color="auto"/>
        <w:left w:val="none" w:sz="0" w:space="0" w:color="auto"/>
        <w:bottom w:val="none" w:sz="0" w:space="0" w:color="auto"/>
        <w:right w:val="none" w:sz="0" w:space="0" w:color="auto"/>
      </w:divBdr>
    </w:div>
    <w:div w:id="946347037">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ek-sychrov.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icha.jana@npu.cz" TargetMode="External"/><Relationship Id="rId4" Type="http://schemas.openxmlformats.org/officeDocument/2006/relationships/webSettings" Target="webSettings.xml"/><Relationship Id="rId9" Type="http://schemas.openxmlformats.org/officeDocument/2006/relationships/hyperlink" Target="http://www.vesely-kopec.eu/kulturni-programy-1/masopust-227_231c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4904</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Sommer</dc:creator>
  <cp:lastModifiedBy>Ludmila Kučerová</cp:lastModifiedBy>
  <cp:revision>2</cp:revision>
  <cp:lastPrinted>2014-12-17T10:44:00Z</cp:lastPrinted>
  <dcterms:created xsi:type="dcterms:W3CDTF">2016-01-12T06:46:00Z</dcterms:created>
  <dcterms:modified xsi:type="dcterms:W3CDTF">2016-01-12T06:46:00Z</dcterms:modified>
</cp:coreProperties>
</file>