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8C" w:rsidRDefault="00421B8C" w:rsidP="00966851">
      <w:pPr>
        <w:pStyle w:val="Header"/>
        <w:tabs>
          <w:tab w:val="clear" w:pos="4536"/>
          <w:tab w:val="clear" w:pos="9072"/>
          <w:tab w:val="left" w:pos="6750"/>
        </w:tabs>
      </w:pPr>
      <w:r>
        <w:tab/>
      </w:r>
    </w:p>
    <w:p w:rsidR="00421B8C" w:rsidRDefault="00421B8C" w:rsidP="00966851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421B8C" w:rsidRDefault="00421B8C" w:rsidP="00EC0077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421B8C" w:rsidRDefault="00421B8C" w:rsidP="00EC007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Památky na Vysočině chystají pestrou sezónu 2015</w:t>
      </w:r>
    </w:p>
    <w:p w:rsidR="00421B8C" w:rsidRDefault="00421B8C" w:rsidP="00EC0077">
      <w:pPr>
        <w:pStyle w:val="Heading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25. března 2015</w:t>
      </w:r>
    </w:p>
    <w:bookmarkEnd w:id="0"/>
    <w:p w:rsidR="00421B8C" w:rsidRDefault="00421B8C" w:rsidP="00EC007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Památky v kraji Vysočina, které spravuje Národní památkový ústav, otevřou své brány 1. respektive 4. dubna 2015.</w:t>
      </w:r>
      <w:r w:rsidRPr="00C509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Návštěvníky čeká během celé sezóny nejen velká spousta osvědčených kulturních akcí a novinek, ale též oslavy výročí zámku v Náměšti nad Oslavou a připomínka Památky Jana Husa. Některé památky se zapojí do celorepublikového projektu Po stopách šlechtických rodů - Velká hradozámecká inventura</w:t>
      </w:r>
      <w:r w:rsidRPr="0054234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 opomenuty nezůstanou ani Neobjevené památky. Pokračovat bude i oblíbený věrnostní program Klíč k památkám.</w:t>
      </w:r>
    </w:p>
    <w:p w:rsidR="00421B8C" w:rsidRDefault="00421B8C" w:rsidP="00EC00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Památky, které spravuje Národní památkový ústav v kraji Vysočina, zahajují návštěvnickou sezónu ve středu </w:t>
      </w:r>
      <w:r w:rsidRPr="008D1C74">
        <w:rPr>
          <w:rFonts w:ascii="Arial" w:hAnsi="Arial" w:cs="Arial"/>
          <w:b/>
          <w:bCs/>
          <w:sz w:val="20"/>
          <w:szCs w:val="20"/>
        </w:rPr>
        <w:t>1. dubna 2015</w:t>
      </w:r>
      <w:r>
        <w:rPr>
          <w:rFonts w:ascii="Arial" w:hAnsi="Arial" w:cs="Arial"/>
          <w:bCs/>
          <w:sz w:val="20"/>
          <w:szCs w:val="20"/>
        </w:rPr>
        <w:t xml:space="preserve"> (Jaroměřice nad Rokytnou a Telč), respektive v sobotu </w:t>
      </w:r>
      <w:r w:rsidRPr="008D1C74">
        <w:rPr>
          <w:rFonts w:ascii="Arial" w:hAnsi="Arial" w:cs="Arial"/>
          <w:b/>
          <w:bCs/>
          <w:sz w:val="20"/>
          <w:szCs w:val="20"/>
        </w:rPr>
        <w:t>4. dubna 2015</w:t>
      </w:r>
      <w:r>
        <w:rPr>
          <w:rFonts w:ascii="Arial" w:hAnsi="Arial" w:cs="Arial"/>
          <w:bCs/>
          <w:sz w:val="20"/>
          <w:szCs w:val="20"/>
        </w:rPr>
        <w:t xml:space="preserve"> (Lipnice nad Sázavou a Náměšť nad Oslavou). </w:t>
      </w:r>
    </w:p>
    <w:p w:rsidR="00421B8C" w:rsidRDefault="00421B8C" w:rsidP="00EC00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21B8C" w:rsidRDefault="00421B8C" w:rsidP="00ED516D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Stavební a restaurátorské obnovy a novinky v expozicích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„Letos bude dokončena velká řada stavebních aktivit, během nichž bude proinvestováno téměř 7,4 milionů Kč,“ předesílá Petr Pavelec, ředitel územní památkové správy Národního památkového ústavu v Českých Budějovicích. Jednou z nich je oživení zeleně a vytvoření nové komunikace pro pěší včetně nového oplocení v zámeckém parku v </w:t>
      </w:r>
      <w:r w:rsidRPr="001A57FA">
        <w:rPr>
          <w:rFonts w:ascii="Arial" w:hAnsi="Arial" w:cs="Arial"/>
          <w:b/>
          <w:bCs/>
          <w:sz w:val="20"/>
          <w:szCs w:val="20"/>
        </w:rPr>
        <w:t>Telči</w:t>
      </w:r>
      <w:r>
        <w:rPr>
          <w:rFonts w:ascii="Arial" w:hAnsi="Arial" w:cs="Arial"/>
          <w:bCs/>
          <w:sz w:val="20"/>
          <w:szCs w:val="20"/>
        </w:rPr>
        <w:t xml:space="preserve">. „V souvislosti s probíhajícími stavebními a revitalizačními pracemi bude </w:t>
      </w:r>
      <w:r w:rsidRPr="001A57FA">
        <w:rPr>
          <w:rFonts w:ascii="Arial" w:hAnsi="Arial" w:cs="Arial"/>
          <w:b/>
          <w:bCs/>
          <w:sz w:val="20"/>
          <w:szCs w:val="20"/>
        </w:rPr>
        <w:t>zámecký park uzavřen</w:t>
      </w:r>
      <w:r>
        <w:rPr>
          <w:rFonts w:ascii="Arial" w:hAnsi="Arial" w:cs="Arial"/>
          <w:bCs/>
          <w:sz w:val="20"/>
          <w:szCs w:val="20"/>
        </w:rPr>
        <w:t xml:space="preserve"> veřejnosti </w:t>
      </w:r>
      <w:r w:rsidRPr="001A57FA">
        <w:rPr>
          <w:rFonts w:ascii="Arial" w:hAnsi="Arial" w:cs="Arial"/>
          <w:b/>
          <w:bCs/>
          <w:sz w:val="20"/>
          <w:szCs w:val="20"/>
        </w:rPr>
        <w:t>do středy 15. dubna 2015</w:t>
      </w:r>
      <w:r>
        <w:rPr>
          <w:rFonts w:ascii="Arial" w:hAnsi="Arial" w:cs="Arial"/>
          <w:bCs/>
          <w:sz w:val="20"/>
          <w:szCs w:val="20"/>
        </w:rPr>
        <w:t>,“ upozorňuje kastelán zámku Bohumil Norek.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Omlazovací kúrou prochází také zámecký park v </w:t>
      </w:r>
      <w:r w:rsidRPr="002359E9">
        <w:rPr>
          <w:rFonts w:ascii="Arial" w:hAnsi="Arial" w:cs="Arial"/>
          <w:b/>
          <w:bCs/>
          <w:sz w:val="20"/>
          <w:szCs w:val="20"/>
        </w:rPr>
        <w:t>Jaroměřicích nad Rokytnou</w:t>
      </w:r>
      <w:r>
        <w:rPr>
          <w:rFonts w:ascii="Arial" w:hAnsi="Arial" w:cs="Arial"/>
          <w:bCs/>
          <w:sz w:val="20"/>
          <w:szCs w:val="20"/>
        </w:rPr>
        <w:t>. „Po vykácení nevyhovujících stromů a zdravotních prořezávkách budou vysazeny náhradní dřeviny,“ upřesňuje kastelán Radim Petr. Jaroměřice se navíc letos dočkají dokončení opravy fasád na východním průčelí zámku.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„Na hradě </w:t>
      </w:r>
      <w:r w:rsidRPr="00EC0077">
        <w:rPr>
          <w:rFonts w:ascii="Arial" w:hAnsi="Arial" w:cs="Arial"/>
          <w:b/>
          <w:bCs/>
          <w:sz w:val="20"/>
          <w:szCs w:val="20"/>
        </w:rPr>
        <w:t>Lipnice</w:t>
      </w:r>
      <w:r>
        <w:rPr>
          <w:rFonts w:ascii="Arial" w:hAnsi="Arial" w:cs="Arial"/>
          <w:bCs/>
          <w:sz w:val="20"/>
          <w:szCs w:val="20"/>
        </w:rPr>
        <w:t xml:space="preserve"> letos proběhne výměna šindelové krytiny střechy na hradní kapli sv. Vavřince,“ informuje kastelán Marek Hanzlík. Pod jeho správu patří také kostel sv. Víta v Zahrádce, kde bude dokončeno odvlhčení budovy.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„Závěrečné fáze odvodnění budovy „Vlašského“ dvora proběhnou také na zámku v </w:t>
      </w:r>
      <w:r w:rsidRPr="00EC0077">
        <w:rPr>
          <w:rFonts w:ascii="Arial" w:hAnsi="Arial" w:cs="Arial"/>
          <w:b/>
          <w:bCs/>
          <w:sz w:val="20"/>
          <w:szCs w:val="20"/>
        </w:rPr>
        <w:t>Náměšti nad Oslavou</w:t>
      </w:r>
      <w:r>
        <w:rPr>
          <w:rFonts w:ascii="Arial" w:hAnsi="Arial" w:cs="Arial"/>
          <w:bCs/>
          <w:sz w:val="20"/>
          <w:szCs w:val="20"/>
        </w:rPr>
        <w:t xml:space="preserve">, kde zároveň probíhá oprava a restaurování zimní zahrady,“ doplňuje stavební aktivity tamní kastelán Marek Buš. (viz </w:t>
      </w:r>
      <w:r w:rsidRPr="002F330B">
        <w:rPr>
          <w:rFonts w:ascii="Arial" w:hAnsi="Arial" w:cs="Arial"/>
          <w:b/>
          <w:bCs/>
          <w:sz w:val="20"/>
          <w:szCs w:val="20"/>
        </w:rPr>
        <w:t>Příloha č. 1</w:t>
      </w:r>
      <w:r>
        <w:rPr>
          <w:rFonts w:ascii="Arial" w:hAnsi="Arial" w:cs="Arial"/>
          <w:bCs/>
          <w:sz w:val="20"/>
          <w:szCs w:val="20"/>
        </w:rPr>
        <w:t>)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Během letoška se začnou </w:t>
      </w:r>
      <w:r w:rsidRPr="002F330B">
        <w:rPr>
          <w:rFonts w:ascii="Arial" w:hAnsi="Arial" w:cs="Arial"/>
          <w:b/>
          <w:bCs/>
          <w:sz w:val="20"/>
          <w:szCs w:val="20"/>
        </w:rPr>
        <w:t>restaurovat</w:t>
      </w:r>
      <w:r>
        <w:rPr>
          <w:rFonts w:ascii="Arial" w:hAnsi="Arial" w:cs="Arial"/>
          <w:bCs/>
          <w:sz w:val="20"/>
          <w:szCs w:val="20"/>
        </w:rPr>
        <w:t xml:space="preserve"> čínské tapety v kabinetu hraběte na zámku v </w:t>
      </w:r>
      <w:r w:rsidRPr="00B15505">
        <w:rPr>
          <w:rFonts w:ascii="Arial" w:hAnsi="Arial" w:cs="Arial"/>
          <w:b/>
          <w:bCs/>
          <w:sz w:val="20"/>
          <w:szCs w:val="20"/>
        </w:rPr>
        <w:t>Jaroměřicích nad Rokytnou</w:t>
      </w:r>
      <w:r>
        <w:rPr>
          <w:rFonts w:ascii="Arial" w:hAnsi="Arial" w:cs="Arial"/>
          <w:bCs/>
          <w:sz w:val="20"/>
          <w:szCs w:val="20"/>
        </w:rPr>
        <w:t>, které jsou provedeny nepříliš známou a v ČR ojediněle</w:t>
      </w:r>
      <w:r w:rsidRPr="00EF7FC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se vyskytující technikou „lacca povera.“ V </w:t>
      </w:r>
      <w:r w:rsidRPr="00B15505">
        <w:rPr>
          <w:rFonts w:ascii="Arial" w:hAnsi="Arial" w:cs="Arial"/>
          <w:b/>
          <w:bCs/>
          <w:sz w:val="20"/>
          <w:szCs w:val="20"/>
        </w:rPr>
        <w:t>Náměšti nad Oslavou</w:t>
      </w:r>
      <w:r>
        <w:rPr>
          <w:rFonts w:ascii="Arial" w:hAnsi="Arial" w:cs="Arial"/>
          <w:bCs/>
          <w:sz w:val="20"/>
          <w:szCs w:val="20"/>
        </w:rPr>
        <w:t xml:space="preserve"> čekají na zrestaurování například 18 svíčkový křišťálový lustr, pohovka chaise longue nebo potahy a tapety druhého patra zámku. Nově zrestaurovaný reliéf Poseidona bude možno obdivovat na zámku v Telči.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návštěvníky čeká hned několik </w:t>
      </w:r>
      <w:r w:rsidRPr="002F330B">
        <w:rPr>
          <w:rFonts w:ascii="Arial" w:hAnsi="Arial" w:cs="Arial"/>
          <w:b/>
          <w:bCs/>
          <w:sz w:val="20"/>
          <w:szCs w:val="20"/>
        </w:rPr>
        <w:t>novinek v expozicích</w:t>
      </w:r>
      <w:r>
        <w:rPr>
          <w:rFonts w:ascii="Arial" w:hAnsi="Arial" w:cs="Arial"/>
          <w:bCs/>
          <w:sz w:val="20"/>
          <w:szCs w:val="20"/>
        </w:rPr>
        <w:t xml:space="preserve">. Na hradě </w:t>
      </w:r>
      <w:r w:rsidRPr="00B15505">
        <w:rPr>
          <w:rFonts w:ascii="Arial" w:hAnsi="Arial" w:cs="Arial"/>
          <w:b/>
          <w:bCs/>
          <w:sz w:val="20"/>
          <w:szCs w:val="20"/>
        </w:rPr>
        <w:t>Lipnici</w:t>
      </w:r>
      <w:r>
        <w:rPr>
          <w:rFonts w:ascii="Arial" w:hAnsi="Arial" w:cs="Arial"/>
          <w:bCs/>
          <w:sz w:val="20"/>
          <w:szCs w:val="20"/>
        </w:rPr>
        <w:t xml:space="preserve"> přibude od letní sezóny do volné prohlídkové trasy místnost věnovaná Jaroslavu Haškovi. Dosud veřejnosti nepřístupná malá místnůstka v prvním patře hradní brány nazvaná jako Haškova komůrka připomene jeho zájem o lipnický hrad, na němž rád pobýval, psal povídky a zvídavé návštěvníky po něm také provázel. V návaznosti na loňskou celosezónní výstavu věnovanou šlechtickému stolování představí zámek v </w:t>
      </w:r>
      <w:r w:rsidRPr="00B15505">
        <w:rPr>
          <w:rFonts w:ascii="Arial" w:hAnsi="Arial" w:cs="Arial"/>
          <w:b/>
          <w:bCs/>
          <w:sz w:val="20"/>
          <w:szCs w:val="20"/>
        </w:rPr>
        <w:t>Jaroměřicích nad Rokytnou</w:t>
      </w:r>
      <w:r>
        <w:rPr>
          <w:rFonts w:ascii="Arial" w:hAnsi="Arial" w:cs="Arial"/>
          <w:bCs/>
          <w:sz w:val="20"/>
          <w:szCs w:val="20"/>
        </w:rPr>
        <w:t xml:space="preserve"> jídelnu se zcela nově naaranžovaným hodovním stolem navracejícím se do dob Jana Adama Questenberga z počátku 18. století. Obměněnou prohlídkovou trasu Reprezentačních prostor se zaměřením na zámecké stolování připravuje také </w:t>
      </w:r>
      <w:r w:rsidRPr="00B15505">
        <w:rPr>
          <w:rFonts w:ascii="Arial" w:hAnsi="Arial" w:cs="Arial"/>
          <w:b/>
          <w:bCs/>
          <w:sz w:val="20"/>
          <w:szCs w:val="20"/>
        </w:rPr>
        <w:t>Náměšť nad Oslavou</w:t>
      </w:r>
      <w:r>
        <w:rPr>
          <w:rFonts w:ascii="Arial" w:hAnsi="Arial" w:cs="Arial"/>
          <w:bCs/>
          <w:sz w:val="20"/>
          <w:szCs w:val="20"/>
        </w:rPr>
        <w:t>. Unikátní na této proměně je i autentický a čistě místní zámecký původ všech vystavených exponátů, které byly dosud před zraky veřejnosti ukryty v depozitářích.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Pr="00145B40" w:rsidRDefault="00421B8C" w:rsidP="00ED516D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Významná v</w:t>
      </w:r>
      <w:r w:rsidRPr="00145B40">
        <w:rPr>
          <w:rFonts w:ascii="Arial" w:hAnsi="Arial" w:cs="Arial"/>
          <w:b/>
          <w:bCs/>
          <w:iCs/>
          <w:sz w:val="20"/>
          <w:szCs w:val="20"/>
        </w:rPr>
        <w:t>ýročí</w:t>
      </w:r>
      <w:r>
        <w:rPr>
          <w:rFonts w:ascii="Arial" w:hAnsi="Arial" w:cs="Arial"/>
          <w:b/>
          <w:bCs/>
          <w:iCs/>
          <w:sz w:val="20"/>
          <w:szCs w:val="20"/>
        </w:rPr>
        <w:t>, kulturní akce</w:t>
      </w:r>
      <w:r w:rsidRPr="00145B40">
        <w:rPr>
          <w:rFonts w:ascii="Arial" w:hAnsi="Arial" w:cs="Arial"/>
          <w:b/>
          <w:bCs/>
          <w:iCs/>
          <w:sz w:val="20"/>
          <w:szCs w:val="20"/>
        </w:rPr>
        <w:t xml:space="preserve"> a celorepublikové projekty</w:t>
      </w:r>
    </w:p>
    <w:p w:rsidR="00421B8C" w:rsidRDefault="00421B8C" w:rsidP="00EC0077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V roce 2015 uplyne přesně </w:t>
      </w:r>
      <w:r>
        <w:rPr>
          <w:rFonts w:ascii="Arial" w:hAnsi="Arial" w:cs="Arial"/>
          <w:b/>
          <w:bCs/>
          <w:iCs/>
          <w:sz w:val="20"/>
          <w:szCs w:val="20"/>
        </w:rPr>
        <w:t>45</w:t>
      </w:r>
      <w:r w:rsidRPr="00145B40">
        <w:rPr>
          <w:rFonts w:ascii="Arial" w:hAnsi="Arial" w:cs="Arial"/>
          <w:b/>
          <w:bCs/>
          <w:iCs/>
          <w:sz w:val="20"/>
          <w:szCs w:val="20"/>
        </w:rPr>
        <w:t>0 let</w:t>
      </w:r>
      <w:r>
        <w:rPr>
          <w:rFonts w:ascii="Arial" w:hAnsi="Arial" w:cs="Arial"/>
          <w:bCs/>
          <w:iCs/>
          <w:sz w:val="20"/>
          <w:szCs w:val="20"/>
        </w:rPr>
        <w:t xml:space="preserve"> od chvíle, kdy byla zahájena výstavba zámku v </w:t>
      </w:r>
      <w:r w:rsidRPr="00F93BCC">
        <w:rPr>
          <w:rFonts w:ascii="Arial" w:hAnsi="Arial" w:cs="Arial"/>
          <w:b/>
          <w:bCs/>
          <w:iCs/>
          <w:sz w:val="20"/>
          <w:szCs w:val="20"/>
        </w:rPr>
        <w:t>Náměšti nad Oslavou</w:t>
      </w:r>
      <w:r>
        <w:rPr>
          <w:rFonts w:ascii="Arial" w:hAnsi="Arial" w:cs="Arial"/>
          <w:bCs/>
          <w:iCs/>
          <w:sz w:val="20"/>
          <w:szCs w:val="20"/>
        </w:rPr>
        <w:t xml:space="preserve">. Aktivity připomínající tento významný okamžik, o který se zasloužil rod Žerotínů, se budou konat pod záštitou ministra kultury Daniela Hermana a slavnostně odstartují během </w:t>
      </w:r>
      <w:r w:rsidRPr="00F93BCC">
        <w:rPr>
          <w:rFonts w:ascii="Arial" w:hAnsi="Arial" w:cs="Arial"/>
          <w:b/>
          <w:bCs/>
          <w:iCs/>
          <w:sz w:val="20"/>
          <w:szCs w:val="20"/>
        </w:rPr>
        <w:t>Žerotínského víkendu</w:t>
      </w:r>
      <w:r>
        <w:rPr>
          <w:rFonts w:ascii="Arial" w:hAnsi="Arial" w:cs="Arial"/>
          <w:bCs/>
          <w:iCs/>
          <w:sz w:val="20"/>
          <w:szCs w:val="20"/>
        </w:rPr>
        <w:t xml:space="preserve"> 6. – 7. června 2015. </w:t>
      </w:r>
      <w:r w:rsidRPr="00FF0002">
        <w:rPr>
          <w:rFonts w:ascii="Arial" w:hAnsi="Arial" w:cs="Arial"/>
          <w:bCs/>
          <w:iCs/>
          <w:sz w:val="20"/>
          <w:szCs w:val="20"/>
        </w:rPr>
        <w:t>(souhrnný přehled všech aktivit je součástí</w:t>
      </w:r>
      <w:r w:rsidRPr="00FF0002">
        <w:rPr>
          <w:rFonts w:ascii="Arial" w:hAnsi="Arial" w:cs="Arial"/>
          <w:b/>
          <w:bCs/>
          <w:iCs/>
          <w:sz w:val="20"/>
          <w:szCs w:val="20"/>
        </w:rPr>
        <w:t xml:space="preserve"> Přílohy č. 2</w:t>
      </w:r>
      <w:r w:rsidRPr="00FF0002">
        <w:rPr>
          <w:rFonts w:ascii="Arial" w:hAnsi="Arial" w:cs="Arial"/>
          <w:bCs/>
          <w:iCs/>
          <w:sz w:val="20"/>
          <w:szCs w:val="20"/>
        </w:rPr>
        <w:t>)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Pr="00FF0002" w:rsidRDefault="00421B8C" w:rsidP="00642F8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Šest století letos uplyne</w:t>
      </w:r>
      <w:r w:rsidRPr="00642F8F">
        <w:rPr>
          <w:rFonts w:ascii="Arial" w:hAnsi="Arial" w:cs="Arial"/>
          <w:bCs/>
          <w:sz w:val="20"/>
          <w:szCs w:val="20"/>
        </w:rPr>
        <w:t xml:space="preserve"> od další významné události, která v důsledku změnila dějiny Evropy – od kostnického koncilu a upálení mistra Jana Husa 6. července 1415. Národní památkový ústav bude pod názvem </w:t>
      </w:r>
      <w:r w:rsidRPr="00642F8F">
        <w:rPr>
          <w:rFonts w:ascii="Arial" w:hAnsi="Arial" w:cs="Arial"/>
          <w:b/>
          <w:bCs/>
          <w:sz w:val="20"/>
          <w:szCs w:val="20"/>
        </w:rPr>
        <w:t xml:space="preserve">Památka Jana Husa </w:t>
      </w:r>
      <w:r w:rsidRPr="00642F8F">
        <w:rPr>
          <w:rFonts w:ascii="Arial" w:hAnsi="Arial" w:cs="Arial"/>
          <w:bCs/>
          <w:sz w:val="20"/>
          <w:szCs w:val="20"/>
        </w:rPr>
        <w:t>připomínat život, myšlenky a dílo mistra Jana Husa, jeho životní cestu a kulturu i každodenní život té doby</w:t>
      </w:r>
      <w:r>
        <w:rPr>
          <w:rFonts w:ascii="Arial" w:hAnsi="Arial" w:cs="Arial"/>
          <w:bCs/>
          <w:sz w:val="20"/>
          <w:szCs w:val="20"/>
        </w:rPr>
        <w:t xml:space="preserve"> mimo jiné i na hradě </w:t>
      </w:r>
      <w:r w:rsidRPr="00642F8F">
        <w:rPr>
          <w:rFonts w:ascii="Arial" w:hAnsi="Arial" w:cs="Arial"/>
          <w:b/>
          <w:bCs/>
          <w:sz w:val="20"/>
          <w:szCs w:val="20"/>
        </w:rPr>
        <w:t>Lipnice</w:t>
      </w:r>
      <w:r>
        <w:rPr>
          <w:rFonts w:ascii="Arial" w:hAnsi="Arial" w:cs="Arial"/>
          <w:bCs/>
          <w:sz w:val="20"/>
          <w:szCs w:val="20"/>
        </w:rPr>
        <w:t>.</w:t>
      </w:r>
      <w:r w:rsidRPr="00642F8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Stěžejní akcí bude výstava </w:t>
      </w:r>
      <w:r w:rsidRPr="00642F8F">
        <w:rPr>
          <w:rFonts w:ascii="Arial" w:hAnsi="Arial" w:cs="Arial"/>
          <w:b/>
          <w:bCs/>
          <w:sz w:val="20"/>
          <w:szCs w:val="20"/>
        </w:rPr>
        <w:t>1415-2015 Jan Hus - 600. výročí Stížného listu české a moravské šlechty</w:t>
      </w:r>
      <w:r>
        <w:rPr>
          <w:rFonts w:ascii="Arial" w:hAnsi="Arial" w:cs="Arial"/>
          <w:bCs/>
          <w:sz w:val="20"/>
          <w:szCs w:val="20"/>
        </w:rPr>
        <w:t xml:space="preserve">. Ústředním exponátem bude </w:t>
      </w:r>
      <w:r w:rsidRPr="00642F8F">
        <w:rPr>
          <w:rFonts w:ascii="Arial" w:hAnsi="Arial" w:cs="Arial"/>
          <w:bCs/>
          <w:sz w:val="20"/>
          <w:szCs w:val="20"/>
        </w:rPr>
        <w:t>faksimile dochovaného exempláře Stížného listu české a moravské šlechty proti upálení M</w:t>
      </w:r>
      <w:r>
        <w:rPr>
          <w:rFonts w:ascii="Arial" w:hAnsi="Arial" w:cs="Arial"/>
          <w:bCs/>
          <w:sz w:val="20"/>
          <w:szCs w:val="20"/>
        </w:rPr>
        <w:t>. Jana Husa ze dne 2. září 1415, jehož</w:t>
      </w:r>
      <w:r w:rsidRPr="00642F8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</w:t>
      </w:r>
      <w:r w:rsidRPr="00642F8F">
        <w:rPr>
          <w:rFonts w:ascii="Arial" w:hAnsi="Arial" w:cs="Arial"/>
          <w:bCs/>
          <w:sz w:val="20"/>
          <w:szCs w:val="20"/>
        </w:rPr>
        <w:t>edním ze signatářů byl Čeněk z Vartenberka, pán na Lipnici a v Německém Brodě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FF0002">
        <w:rPr>
          <w:rFonts w:ascii="Arial" w:hAnsi="Arial" w:cs="Arial"/>
          <w:bCs/>
          <w:sz w:val="20"/>
          <w:szCs w:val="20"/>
        </w:rPr>
        <w:t xml:space="preserve">(viz </w:t>
      </w:r>
      <w:r w:rsidRPr="00FF0002">
        <w:rPr>
          <w:rFonts w:ascii="Arial" w:hAnsi="Arial" w:cs="Arial"/>
          <w:b/>
          <w:bCs/>
          <w:sz w:val="20"/>
          <w:szCs w:val="20"/>
        </w:rPr>
        <w:t>Příloha č. 3</w:t>
      </w:r>
      <w:r w:rsidRPr="00FF0002">
        <w:rPr>
          <w:rFonts w:ascii="Arial" w:hAnsi="Arial" w:cs="Arial"/>
          <w:bCs/>
          <w:sz w:val="20"/>
          <w:szCs w:val="20"/>
        </w:rPr>
        <w:t>)</w:t>
      </w:r>
    </w:p>
    <w:p w:rsidR="00421B8C" w:rsidRDefault="00421B8C" w:rsidP="00642F8F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průběhu celé návštěvnické sezóny pořádají správy památkových objektů několik stovek kulturních akcí. Kromě zapojení se do některých celorepublikových aktivit jako jsou Noc kostelů (29. května), Hradozámecká noc (29. srpna) a Dny evropského dědictví (5. – 13. září) nechybí samozřejmě v jejich nabídce již tradiční </w:t>
      </w:r>
      <w:r w:rsidRPr="00EE5986">
        <w:rPr>
          <w:rFonts w:ascii="Arial" w:hAnsi="Arial" w:cs="Arial"/>
          <w:b/>
          <w:bCs/>
          <w:sz w:val="20"/>
          <w:szCs w:val="20"/>
        </w:rPr>
        <w:t>hudební festivaly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F33710">
        <w:rPr>
          <w:rFonts w:ascii="Arial" w:hAnsi="Arial" w:cs="Arial"/>
          <w:b/>
          <w:bCs/>
          <w:sz w:val="20"/>
          <w:szCs w:val="20"/>
        </w:rPr>
        <w:t>Concentus Moraviae</w:t>
      </w:r>
      <w:r>
        <w:rPr>
          <w:rFonts w:ascii="Arial" w:hAnsi="Arial" w:cs="Arial"/>
          <w:bCs/>
          <w:sz w:val="20"/>
          <w:szCs w:val="20"/>
        </w:rPr>
        <w:t xml:space="preserve"> a </w:t>
      </w:r>
      <w:r w:rsidRPr="00F33710">
        <w:rPr>
          <w:rFonts w:ascii="Arial" w:hAnsi="Arial" w:cs="Arial"/>
          <w:b/>
          <w:bCs/>
          <w:sz w:val="20"/>
          <w:szCs w:val="20"/>
        </w:rPr>
        <w:t>Folkové prázdniny</w:t>
      </w:r>
      <w:r>
        <w:rPr>
          <w:rFonts w:ascii="Arial" w:hAnsi="Arial" w:cs="Arial"/>
          <w:bCs/>
          <w:sz w:val="20"/>
          <w:szCs w:val="20"/>
        </w:rPr>
        <w:t xml:space="preserve"> v Náměšti nad Oslavou, </w:t>
      </w:r>
      <w:r w:rsidRPr="00F33710">
        <w:rPr>
          <w:rFonts w:ascii="Arial" w:hAnsi="Arial" w:cs="Arial"/>
          <w:b/>
          <w:bCs/>
          <w:sz w:val="20"/>
          <w:szCs w:val="20"/>
        </w:rPr>
        <w:t>Prázdniny v Telči</w:t>
      </w:r>
      <w:r>
        <w:rPr>
          <w:rFonts w:ascii="Arial" w:hAnsi="Arial" w:cs="Arial"/>
          <w:bCs/>
          <w:sz w:val="20"/>
          <w:szCs w:val="20"/>
        </w:rPr>
        <w:t xml:space="preserve"> či </w:t>
      </w:r>
      <w:r w:rsidRPr="00F33710">
        <w:rPr>
          <w:rFonts w:ascii="Arial" w:hAnsi="Arial" w:cs="Arial"/>
          <w:b/>
          <w:bCs/>
          <w:sz w:val="20"/>
          <w:szCs w:val="20"/>
        </w:rPr>
        <w:t>Mezinárodní hudební festival Petra Dvorského</w:t>
      </w:r>
      <w:r>
        <w:rPr>
          <w:rFonts w:ascii="Arial" w:hAnsi="Arial" w:cs="Arial"/>
          <w:bCs/>
          <w:sz w:val="20"/>
          <w:szCs w:val="20"/>
        </w:rPr>
        <w:t xml:space="preserve"> v Jaroměřicích nad Rokytnou), různě tematicky zaměřené </w:t>
      </w:r>
      <w:r w:rsidRPr="00452B87">
        <w:rPr>
          <w:rFonts w:ascii="Arial" w:hAnsi="Arial" w:cs="Arial"/>
          <w:b/>
          <w:bCs/>
          <w:sz w:val="20"/>
          <w:szCs w:val="20"/>
        </w:rPr>
        <w:t>celosezónní v</w:t>
      </w:r>
      <w:r w:rsidRPr="00154639">
        <w:rPr>
          <w:rFonts w:ascii="Arial" w:hAnsi="Arial" w:cs="Arial"/>
          <w:b/>
          <w:bCs/>
          <w:sz w:val="20"/>
          <w:szCs w:val="20"/>
        </w:rPr>
        <w:t>ýstavy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F33710">
        <w:rPr>
          <w:rFonts w:ascii="Arial" w:hAnsi="Arial" w:cs="Arial"/>
          <w:b/>
          <w:bCs/>
          <w:sz w:val="20"/>
          <w:szCs w:val="20"/>
        </w:rPr>
        <w:t>Šlechtic na cestách</w:t>
      </w:r>
      <w:r>
        <w:rPr>
          <w:rFonts w:ascii="Arial" w:hAnsi="Arial" w:cs="Arial"/>
          <w:bCs/>
          <w:sz w:val="20"/>
          <w:szCs w:val="20"/>
        </w:rPr>
        <w:t xml:space="preserve"> v Jaroměřicích nad Rokytnou, </w:t>
      </w:r>
      <w:r w:rsidRPr="00F33710">
        <w:rPr>
          <w:rFonts w:ascii="Arial" w:hAnsi="Arial" w:cs="Arial"/>
          <w:b/>
          <w:bCs/>
          <w:sz w:val="20"/>
          <w:szCs w:val="20"/>
        </w:rPr>
        <w:t>Pojďte si hrát do zámku – Historie stolních her a stavebnic</w:t>
      </w:r>
      <w:r>
        <w:rPr>
          <w:rFonts w:ascii="Arial" w:hAnsi="Arial" w:cs="Arial"/>
          <w:bCs/>
          <w:sz w:val="20"/>
          <w:szCs w:val="20"/>
        </w:rPr>
        <w:t xml:space="preserve"> v Telči nebo </w:t>
      </w:r>
      <w:r w:rsidRPr="00F33710">
        <w:rPr>
          <w:rFonts w:ascii="Arial" w:hAnsi="Arial" w:cs="Arial"/>
          <w:b/>
          <w:bCs/>
          <w:sz w:val="20"/>
          <w:szCs w:val="20"/>
        </w:rPr>
        <w:t>Stolování na náměšťském zámku</w:t>
      </w:r>
      <w:r>
        <w:rPr>
          <w:rFonts w:ascii="Arial" w:hAnsi="Arial" w:cs="Arial"/>
          <w:bCs/>
          <w:sz w:val="20"/>
          <w:szCs w:val="20"/>
        </w:rPr>
        <w:t xml:space="preserve"> a </w:t>
      </w:r>
      <w:r w:rsidRPr="00F33710">
        <w:rPr>
          <w:rFonts w:ascii="Arial" w:hAnsi="Arial" w:cs="Arial"/>
          <w:b/>
          <w:bCs/>
          <w:sz w:val="20"/>
          <w:szCs w:val="20"/>
        </w:rPr>
        <w:t>Po stopách Žerotínů</w:t>
      </w:r>
      <w:r>
        <w:rPr>
          <w:rFonts w:ascii="Arial" w:hAnsi="Arial" w:cs="Arial"/>
          <w:bCs/>
          <w:sz w:val="20"/>
          <w:szCs w:val="20"/>
        </w:rPr>
        <w:t xml:space="preserve"> v Náměšti nad Oslavou) nebo </w:t>
      </w:r>
      <w:r w:rsidRPr="00452B87">
        <w:rPr>
          <w:rFonts w:ascii="Arial" w:hAnsi="Arial" w:cs="Arial"/>
          <w:b/>
          <w:bCs/>
          <w:sz w:val="20"/>
          <w:szCs w:val="20"/>
        </w:rPr>
        <w:t>výstavy krátkodobé</w:t>
      </w:r>
      <w:r>
        <w:rPr>
          <w:rFonts w:ascii="Arial" w:hAnsi="Arial" w:cs="Arial"/>
          <w:bCs/>
          <w:sz w:val="20"/>
          <w:szCs w:val="20"/>
        </w:rPr>
        <w:t xml:space="preserve"> (Květinová aranžmá na téma Orient v Jaroměřicích nad Rokytnou nebo výstava fuchsií či fotografií </w:t>
      </w:r>
      <w:r w:rsidRPr="00F33710">
        <w:rPr>
          <w:rFonts w:ascii="Arial" w:hAnsi="Arial" w:cs="Arial"/>
          <w:b/>
          <w:bCs/>
          <w:sz w:val="20"/>
          <w:szCs w:val="20"/>
        </w:rPr>
        <w:t>Kámen k užitku i k okrase</w:t>
      </w:r>
      <w:r>
        <w:rPr>
          <w:rFonts w:ascii="Arial" w:hAnsi="Arial" w:cs="Arial"/>
          <w:bCs/>
          <w:sz w:val="20"/>
          <w:szCs w:val="20"/>
        </w:rPr>
        <w:t xml:space="preserve"> na zámku v Telči). Rozmanitost kulturní nabídky podporují </w:t>
      </w:r>
      <w:r w:rsidRPr="00452B87">
        <w:rPr>
          <w:rFonts w:ascii="Arial" w:hAnsi="Arial" w:cs="Arial"/>
          <w:b/>
          <w:bCs/>
          <w:sz w:val="20"/>
          <w:szCs w:val="20"/>
        </w:rPr>
        <w:t>akce pro děti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E54DB6">
        <w:rPr>
          <w:rFonts w:ascii="Arial" w:hAnsi="Arial" w:cs="Arial"/>
          <w:b/>
          <w:bCs/>
          <w:sz w:val="20"/>
          <w:szCs w:val="20"/>
        </w:rPr>
        <w:t>Program pro školy a školky</w:t>
      </w:r>
      <w:r>
        <w:rPr>
          <w:rFonts w:ascii="Arial" w:hAnsi="Arial" w:cs="Arial"/>
          <w:bCs/>
          <w:sz w:val="20"/>
          <w:szCs w:val="20"/>
        </w:rPr>
        <w:t xml:space="preserve"> v Jaroměřicích nad Rokytnou, </w:t>
      </w:r>
      <w:r w:rsidRPr="00F33710">
        <w:rPr>
          <w:rFonts w:ascii="Arial" w:hAnsi="Arial" w:cs="Arial"/>
          <w:b/>
          <w:bCs/>
          <w:sz w:val="20"/>
          <w:szCs w:val="20"/>
        </w:rPr>
        <w:t>Dětský den</w:t>
      </w:r>
      <w:r>
        <w:rPr>
          <w:rFonts w:ascii="Arial" w:hAnsi="Arial" w:cs="Arial"/>
          <w:b/>
          <w:bCs/>
          <w:sz w:val="20"/>
          <w:szCs w:val="20"/>
        </w:rPr>
        <w:t xml:space="preserve"> se společností Pěnkavův dvůr</w:t>
      </w:r>
      <w:r>
        <w:rPr>
          <w:rFonts w:ascii="Arial" w:hAnsi="Arial" w:cs="Arial"/>
          <w:bCs/>
          <w:sz w:val="20"/>
          <w:szCs w:val="20"/>
        </w:rPr>
        <w:t xml:space="preserve"> či </w:t>
      </w:r>
      <w:r w:rsidRPr="00F33710">
        <w:rPr>
          <w:rFonts w:ascii="Arial" w:hAnsi="Arial" w:cs="Arial"/>
          <w:b/>
          <w:bCs/>
          <w:sz w:val="20"/>
          <w:szCs w:val="20"/>
        </w:rPr>
        <w:t>Cesta pohádkovým lesem</w:t>
      </w:r>
      <w:r>
        <w:rPr>
          <w:rFonts w:ascii="Arial" w:hAnsi="Arial" w:cs="Arial"/>
          <w:bCs/>
          <w:sz w:val="20"/>
          <w:szCs w:val="20"/>
        </w:rPr>
        <w:t xml:space="preserve"> v Náměšti nad Oslavou nebo </w:t>
      </w:r>
      <w:r w:rsidRPr="00F33710">
        <w:rPr>
          <w:rFonts w:ascii="Arial" w:hAnsi="Arial" w:cs="Arial"/>
          <w:b/>
          <w:bCs/>
          <w:sz w:val="20"/>
          <w:szCs w:val="20"/>
        </w:rPr>
        <w:t>Pohádkový víkend</w:t>
      </w:r>
      <w:r>
        <w:rPr>
          <w:rFonts w:ascii="Arial" w:hAnsi="Arial" w:cs="Arial"/>
          <w:bCs/>
          <w:sz w:val="20"/>
          <w:szCs w:val="20"/>
        </w:rPr>
        <w:t xml:space="preserve"> v Telči), </w:t>
      </w:r>
      <w:r w:rsidRPr="00452B87">
        <w:rPr>
          <w:rFonts w:ascii="Arial" w:hAnsi="Arial" w:cs="Arial"/>
          <w:b/>
          <w:bCs/>
          <w:sz w:val="20"/>
          <w:szCs w:val="20"/>
        </w:rPr>
        <w:t>samostatné koncerty</w:t>
      </w:r>
      <w:r>
        <w:rPr>
          <w:rFonts w:ascii="Arial" w:hAnsi="Arial" w:cs="Arial"/>
          <w:bCs/>
          <w:sz w:val="20"/>
          <w:szCs w:val="20"/>
        </w:rPr>
        <w:t xml:space="preserve"> (Lenka Filipová či Fleret a Pozdní sběr na Lipnici), divadelně pojaté </w:t>
      </w:r>
      <w:r w:rsidRPr="00452B87">
        <w:rPr>
          <w:rFonts w:ascii="Arial" w:hAnsi="Arial" w:cs="Arial"/>
          <w:b/>
          <w:bCs/>
          <w:sz w:val="20"/>
          <w:szCs w:val="20"/>
        </w:rPr>
        <w:t xml:space="preserve">noční prohlídky </w:t>
      </w:r>
      <w:r>
        <w:rPr>
          <w:rFonts w:ascii="Arial" w:hAnsi="Arial" w:cs="Arial"/>
          <w:bCs/>
          <w:sz w:val="20"/>
          <w:szCs w:val="20"/>
        </w:rPr>
        <w:t xml:space="preserve">(Lipnice, Náměšť) a další akce. (Vybrané kulturní akce viz </w:t>
      </w:r>
      <w:r w:rsidRPr="00DB0CBA">
        <w:rPr>
          <w:rFonts w:ascii="Arial" w:hAnsi="Arial" w:cs="Arial"/>
          <w:b/>
          <w:bCs/>
          <w:sz w:val="20"/>
          <w:szCs w:val="20"/>
        </w:rPr>
        <w:t>Příloha č. 4</w:t>
      </w:r>
      <w:r w:rsidRPr="00DB0CBA">
        <w:rPr>
          <w:rFonts w:ascii="Arial" w:hAnsi="Arial" w:cs="Arial"/>
          <w:bCs/>
          <w:sz w:val="20"/>
          <w:szCs w:val="20"/>
        </w:rPr>
        <w:t>)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Pr="00E54DB6" w:rsidRDefault="00421B8C" w:rsidP="00E54DB6">
      <w:pPr>
        <w:jc w:val="both"/>
        <w:rPr>
          <w:rFonts w:ascii="Arial" w:hAnsi="Arial" w:cs="Arial"/>
          <w:bCs/>
          <w:sz w:val="20"/>
          <w:szCs w:val="20"/>
        </w:rPr>
      </w:pPr>
      <w:r w:rsidRPr="0078193D">
        <w:rPr>
          <w:rFonts w:ascii="Arial" w:hAnsi="Arial" w:cs="Arial"/>
          <w:bCs/>
          <w:sz w:val="20"/>
          <w:szCs w:val="20"/>
        </w:rPr>
        <w:t xml:space="preserve">Památkové objekty na Vysočině se již dlouhodobě orientují také na děti různého věkového rozpětí. Důkazem je tzv. </w:t>
      </w:r>
      <w:r w:rsidRPr="0078193D">
        <w:rPr>
          <w:rFonts w:ascii="Arial" w:hAnsi="Arial" w:cs="Arial"/>
          <w:b/>
          <w:bCs/>
          <w:sz w:val="20"/>
          <w:szCs w:val="20"/>
        </w:rPr>
        <w:t>řetězové provázení</w:t>
      </w:r>
      <w:r w:rsidRPr="0078193D">
        <w:rPr>
          <w:rFonts w:ascii="Arial" w:hAnsi="Arial" w:cs="Arial"/>
          <w:bCs/>
          <w:sz w:val="20"/>
          <w:szCs w:val="20"/>
        </w:rPr>
        <w:t xml:space="preserve"> žáků z místních základních škol na prohlídkových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8193D">
        <w:rPr>
          <w:rFonts w:ascii="Arial" w:hAnsi="Arial" w:cs="Arial"/>
          <w:bCs/>
          <w:sz w:val="20"/>
          <w:szCs w:val="20"/>
        </w:rPr>
        <w:t xml:space="preserve">trasách </w:t>
      </w:r>
      <w:r>
        <w:rPr>
          <w:rFonts w:ascii="Arial" w:hAnsi="Arial" w:cs="Arial"/>
          <w:bCs/>
          <w:sz w:val="20"/>
          <w:szCs w:val="20"/>
        </w:rPr>
        <w:t xml:space="preserve">vybraných </w:t>
      </w:r>
      <w:r w:rsidRPr="0078193D">
        <w:rPr>
          <w:rFonts w:ascii="Arial" w:hAnsi="Arial" w:cs="Arial"/>
          <w:bCs/>
          <w:sz w:val="20"/>
          <w:szCs w:val="20"/>
        </w:rPr>
        <w:t>vysočinských památek. Projekt probíhá ve spolupráci s Metodickým centrem pro vzdělávání při NPÚ</w:t>
      </w:r>
      <w:r>
        <w:rPr>
          <w:rFonts w:ascii="Arial" w:hAnsi="Arial" w:cs="Arial"/>
          <w:bCs/>
          <w:sz w:val="20"/>
          <w:szCs w:val="20"/>
        </w:rPr>
        <w:t xml:space="preserve"> ÚOP</w:t>
      </w:r>
      <w:r w:rsidRPr="0078193D">
        <w:rPr>
          <w:rFonts w:ascii="Arial" w:hAnsi="Arial" w:cs="Arial"/>
          <w:bCs/>
          <w:sz w:val="20"/>
          <w:szCs w:val="20"/>
        </w:rPr>
        <w:t xml:space="preserve"> v Telči a v letošním roce jej čeká již několikátý ročník. Podstata projektu spočívá v tom, že na prohlídkové trase se návštěvníci průběžně setkají s několika průvodci, kteří se střídají ve výkladu. Tato forma je velmi dobře využitelná v případě, že role průvodců je svěřena dětem. Návštěvníci si tak odnesou netradiční zážitek a dětští průvodci získají k místnímu zámku či hradu osobní vztah a navíc si ověří, že dějepis se lze učit i zábavnou formou. Termíny: </w:t>
      </w:r>
      <w:r w:rsidRPr="0078193D">
        <w:rPr>
          <w:rFonts w:ascii="Arial" w:hAnsi="Arial" w:cs="Arial"/>
          <w:b/>
          <w:bCs/>
          <w:sz w:val="20"/>
          <w:szCs w:val="20"/>
        </w:rPr>
        <w:t>zámek Telč (26. 5. – 5. 6. 2015),</w:t>
      </w:r>
      <w:r w:rsidRPr="0078193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zámek</w:t>
      </w:r>
      <w:r w:rsidRPr="0078193D">
        <w:rPr>
          <w:rFonts w:ascii="Arial" w:hAnsi="Arial" w:cs="Arial"/>
          <w:b/>
          <w:bCs/>
          <w:sz w:val="20"/>
          <w:szCs w:val="20"/>
        </w:rPr>
        <w:t xml:space="preserve"> Náměšť nad Oslavou (11. – 14. 6. 2015)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Pr="0078193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hrad Lipnice (19</w:t>
      </w:r>
      <w:r w:rsidRPr="0078193D">
        <w:rPr>
          <w:rFonts w:ascii="Arial" w:hAnsi="Arial" w:cs="Arial"/>
          <w:b/>
          <w:bCs/>
          <w:sz w:val="20"/>
          <w:szCs w:val="20"/>
        </w:rPr>
        <w:t>. 6. 201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78193D">
        <w:rPr>
          <w:rFonts w:ascii="Arial" w:hAnsi="Arial" w:cs="Arial"/>
          <w:b/>
          <w:bCs/>
          <w:sz w:val="20"/>
          <w:szCs w:val="20"/>
        </w:rPr>
        <w:t>)</w:t>
      </w:r>
      <w:r w:rsidRPr="0078193D">
        <w:rPr>
          <w:rFonts w:ascii="Arial" w:hAnsi="Arial" w:cs="Arial"/>
          <w:bCs/>
          <w:sz w:val="20"/>
          <w:szCs w:val="20"/>
        </w:rPr>
        <w:t>. Další informace k</w:t>
      </w:r>
      <w:r>
        <w:rPr>
          <w:rFonts w:ascii="Arial" w:hAnsi="Arial" w:cs="Arial"/>
          <w:bCs/>
          <w:sz w:val="20"/>
          <w:szCs w:val="20"/>
        </w:rPr>
        <w:t> </w:t>
      </w:r>
      <w:r w:rsidRPr="0078193D">
        <w:rPr>
          <w:rFonts w:ascii="Arial" w:hAnsi="Arial" w:cs="Arial"/>
          <w:bCs/>
          <w:sz w:val="20"/>
          <w:szCs w:val="20"/>
        </w:rPr>
        <w:t>projektu</w:t>
      </w:r>
      <w:r>
        <w:rPr>
          <w:rFonts w:ascii="Arial" w:hAnsi="Arial" w:cs="Arial"/>
          <w:bCs/>
          <w:sz w:val="20"/>
          <w:szCs w:val="20"/>
        </w:rPr>
        <w:t xml:space="preserve"> v samostatné tiskové zprávě nebo</w:t>
      </w:r>
      <w:r w:rsidRPr="0078193D">
        <w:rPr>
          <w:rFonts w:ascii="Arial" w:hAnsi="Arial" w:cs="Arial"/>
          <w:bCs/>
          <w:sz w:val="20"/>
          <w:szCs w:val="20"/>
        </w:rPr>
        <w:t xml:space="preserve"> na </w:t>
      </w:r>
      <w:hyperlink r:id="rId6" w:history="1">
        <w:r w:rsidRPr="0078193D">
          <w:rPr>
            <w:rStyle w:val="Hyperlink"/>
            <w:rFonts w:ascii="Arial" w:hAnsi="Arial" w:cs="Arial"/>
            <w:bCs/>
            <w:sz w:val="20"/>
            <w:szCs w:val="20"/>
          </w:rPr>
          <w:t>www.pamatkynasbavi.cz</w:t>
        </w:r>
      </w:hyperlink>
      <w:r w:rsidRPr="0078193D">
        <w:rPr>
          <w:rFonts w:ascii="Arial" w:hAnsi="Arial" w:cs="Arial"/>
          <w:bCs/>
          <w:sz w:val="20"/>
          <w:szCs w:val="20"/>
        </w:rPr>
        <w:t>.</w:t>
      </w:r>
      <w:r w:rsidRPr="00E54DB6">
        <w:rPr>
          <w:rFonts w:ascii="Arial" w:hAnsi="Arial" w:cs="Arial"/>
          <w:bCs/>
          <w:sz w:val="20"/>
          <w:szCs w:val="20"/>
        </w:rPr>
        <w:t xml:space="preserve"> 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Národní památkový ústav letos již popáté realizuje projekt </w:t>
      </w:r>
      <w:r w:rsidRPr="00B03322">
        <w:rPr>
          <w:rFonts w:ascii="Arial" w:hAnsi="Arial" w:cs="Arial"/>
          <w:b/>
          <w:bCs/>
          <w:sz w:val="20"/>
          <w:szCs w:val="20"/>
        </w:rPr>
        <w:t>Po stopách šlechtických rodů</w:t>
      </w:r>
      <w:r>
        <w:rPr>
          <w:rFonts w:ascii="Arial" w:hAnsi="Arial" w:cs="Arial"/>
          <w:bCs/>
          <w:sz w:val="20"/>
          <w:szCs w:val="20"/>
        </w:rPr>
        <w:t xml:space="preserve">, který bude tentokrát věnován </w:t>
      </w:r>
      <w:r w:rsidRPr="00B03322">
        <w:rPr>
          <w:rFonts w:ascii="Arial" w:hAnsi="Arial" w:cs="Arial"/>
          <w:b/>
          <w:bCs/>
          <w:sz w:val="20"/>
          <w:szCs w:val="20"/>
        </w:rPr>
        <w:t>Velké hradozámecké inventuře</w:t>
      </w:r>
      <w:r>
        <w:rPr>
          <w:rFonts w:ascii="Arial" w:hAnsi="Arial" w:cs="Arial"/>
          <w:bCs/>
          <w:sz w:val="20"/>
          <w:szCs w:val="20"/>
        </w:rPr>
        <w:t>. Jejím cílem je připomenout aristokratická sídla a význam jejich majitelů v historii a zároveň poukázat na proměnu sídel v moderních dějinách především za posledních 25 let.</w:t>
      </w:r>
      <w:r w:rsidRPr="00B0332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První akcí byla právě skončená a velmi úspěšná výstava Hrady a zámky objevované a opěvované v Jízdárně Pražského hradu. V průběhu celého roku budou v rámci Velké hradozámecké inventury na zapojených památkových objektech probíhat speciální kastelánské prohlídky, přednášky či retrospektivní výstavy. Na Vysočině se mohou na podobné výstavy těšit návštěvníci hradu </w:t>
      </w:r>
      <w:r>
        <w:rPr>
          <w:rFonts w:ascii="Arial" w:hAnsi="Arial" w:cs="Arial"/>
          <w:b/>
          <w:bCs/>
          <w:sz w:val="20"/>
          <w:szCs w:val="20"/>
        </w:rPr>
        <w:t>Lipnice nad Sázavou</w:t>
      </w:r>
      <w:r>
        <w:rPr>
          <w:rFonts w:ascii="Arial" w:hAnsi="Arial" w:cs="Arial"/>
          <w:bCs/>
          <w:sz w:val="20"/>
          <w:szCs w:val="20"/>
        </w:rPr>
        <w:t xml:space="preserve"> a zámku </w:t>
      </w:r>
      <w:r w:rsidRPr="00527A37">
        <w:rPr>
          <w:rFonts w:ascii="Arial" w:hAnsi="Arial" w:cs="Arial"/>
          <w:b/>
          <w:bCs/>
          <w:sz w:val="20"/>
          <w:szCs w:val="20"/>
        </w:rPr>
        <w:t>Jaroměřice nad Rokytnou</w:t>
      </w:r>
      <w:r w:rsidRPr="00527A3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Proměnou stávající expozice projde v této souvislosti i zámek Náměšť nad Oslavou (viz </w:t>
      </w:r>
      <w:r w:rsidRPr="00DB0CBA">
        <w:rPr>
          <w:rFonts w:ascii="Arial" w:hAnsi="Arial" w:cs="Arial"/>
          <w:b/>
          <w:bCs/>
          <w:sz w:val="20"/>
          <w:szCs w:val="20"/>
        </w:rPr>
        <w:t xml:space="preserve">Příloha č. </w:t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). Vyústěním celého projektu bude výstava o hradních a zámeckých inventářích a vědecká konference.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Pr="00527A37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 w:rsidRPr="00527A37">
        <w:rPr>
          <w:rFonts w:ascii="Arial" w:hAnsi="Arial" w:cs="Arial"/>
          <w:bCs/>
          <w:sz w:val="20"/>
          <w:szCs w:val="20"/>
        </w:rPr>
        <w:t xml:space="preserve">Také v letošním roce bude pokračovat snaha NPÚ představovat veřejnosti další skvosty ze souboru 33 dosud </w:t>
      </w:r>
      <w:r w:rsidRPr="00527A37">
        <w:rPr>
          <w:rFonts w:ascii="Arial" w:hAnsi="Arial" w:cs="Arial"/>
          <w:b/>
          <w:bCs/>
          <w:sz w:val="20"/>
          <w:szCs w:val="20"/>
        </w:rPr>
        <w:t>neobjevených památek</w:t>
      </w:r>
      <w:r w:rsidRPr="00527A37">
        <w:rPr>
          <w:rFonts w:ascii="Arial" w:hAnsi="Arial" w:cs="Arial"/>
          <w:bCs/>
          <w:sz w:val="20"/>
          <w:szCs w:val="20"/>
        </w:rPr>
        <w:t xml:space="preserve">. Na Vysočině bude letos pozornost zaměřena na zámek </w:t>
      </w:r>
      <w:r w:rsidRPr="00527A37">
        <w:rPr>
          <w:rFonts w:ascii="Arial" w:hAnsi="Arial" w:cs="Arial"/>
          <w:b/>
          <w:bCs/>
          <w:sz w:val="20"/>
          <w:szCs w:val="20"/>
        </w:rPr>
        <w:t>Náměšť nad Oslavou</w:t>
      </w:r>
      <w:r w:rsidRPr="00527A37">
        <w:rPr>
          <w:rFonts w:ascii="Arial" w:hAnsi="Arial" w:cs="Arial"/>
          <w:bCs/>
          <w:sz w:val="20"/>
          <w:szCs w:val="20"/>
        </w:rPr>
        <w:t>. Největší devizou těchto památek, na kterých se zatím netlačí obrovské davy lidí, je možnost nabídnout návštěvníkům klidnou a inspirativní atmosféru a tak jim umožnit intenzivnější prožití a vstřebání vizuálních vjemů a informací.</w:t>
      </w:r>
    </w:p>
    <w:p w:rsidR="00421B8C" w:rsidRPr="00527A37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Pr="000F35E4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  <w:r w:rsidRPr="00527A37">
        <w:rPr>
          <w:rFonts w:ascii="Arial" w:hAnsi="Arial" w:cs="Arial"/>
          <w:bCs/>
          <w:sz w:val="20"/>
          <w:szCs w:val="20"/>
        </w:rPr>
        <w:t xml:space="preserve">Své pokračování bude mít i </w:t>
      </w:r>
      <w:r w:rsidRPr="00527A37">
        <w:rPr>
          <w:rFonts w:ascii="Arial" w:hAnsi="Arial" w:cs="Arial"/>
          <w:b/>
          <w:bCs/>
          <w:sz w:val="20"/>
          <w:szCs w:val="20"/>
        </w:rPr>
        <w:t>program pro věrné návštěvníky nazvaný Klíč k památkám</w:t>
      </w:r>
      <w:r w:rsidRPr="00527A37">
        <w:rPr>
          <w:rFonts w:ascii="Arial" w:hAnsi="Arial" w:cs="Arial"/>
          <w:bCs/>
          <w:sz w:val="20"/>
          <w:szCs w:val="20"/>
        </w:rPr>
        <w:t>, k němuž se připojilo 130 hradů, zámků, klášterů, historických pivovarů a dalších památek státních, městských i soukromých. Princip programu je podobný jako v minulých letech – za pět vstupenek návštěvníci získají šestý vstup zdarma. Vstupy jsou zaznamenávány razítky do návštěvnického pasu, který si lze vyzvednout v pokladnách památek a jenž platí do konce roku 2015. Odesláním orazítkované kartičky se návštěvníci mohou zapojit do soutěže o zajímavé ceny.</w:t>
      </w:r>
    </w:p>
    <w:p w:rsidR="00421B8C" w:rsidRDefault="00421B8C" w:rsidP="00EC0077">
      <w:pPr>
        <w:jc w:val="both"/>
        <w:rPr>
          <w:rFonts w:ascii="Arial" w:hAnsi="Arial" w:cs="Arial"/>
          <w:bCs/>
          <w:sz w:val="20"/>
          <w:szCs w:val="20"/>
        </w:rPr>
      </w:pPr>
    </w:p>
    <w:p w:rsidR="00421B8C" w:rsidRDefault="00421B8C" w:rsidP="00EC007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421B8C" w:rsidRPr="002C3BBA" w:rsidRDefault="00421B8C" w:rsidP="00EC007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webových stránkách </w:t>
      </w:r>
      <w:hyperlink r:id="rId7" w:history="1">
        <w:r w:rsidRPr="00371810">
          <w:rPr>
            <w:rStyle w:val="Hyperlink"/>
            <w:rFonts w:ascii="Arial" w:hAnsi="Arial" w:cs="Arial"/>
            <w:b/>
            <w:bCs/>
            <w:iCs/>
            <w:sz w:val="18"/>
            <w:szCs w:val="18"/>
          </w:rPr>
          <w:t>www.npu-cb.eu</w:t>
        </w:r>
      </w:hyperlink>
      <w:r>
        <w:rPr>
          <w:rFonts w:ascii="Arial" w:hAnsi="Arial" w:cs="Arial"/>
          <w:b/>
          <w:bCs/>
          <w:iCs/>
          <w:sz w:val="18"/>
          <w:szCs w:val="18"/>
        </w:rPr>
        <w:t xml:space="preserve"> nebo na webech jednotlivých památek.</w:t>
      </w:r>
    </w:p>
    <w:p w:rsidR="00421B8C" w:rsidRPr="00371810" w:rsidRDefault="00421B8C" w:rsidP="00EC0077">
      <w:pPr>
        <w:pStyle w:val="Body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Rožmberk,Třeboň s hrobkou Domanín,Vimperk,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8" w:history="1">
        <w:r w:rsidRPr="00371810">
          <w:rPr>
            <w:rStyle w:val="Hyperlink"/>
            <w:rFonts w:cs="Arial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421B8C" w:rsidRPr="008600F7" w:rsidRDefault="00421B8C" w:rsidP="00EC0077">
      <w:pPr>
        <w:jc w:val="both"/>
        <w:rPr>
          <w:sz w:val="28"/>
        </w:rPr>
      </w:pPr>
    </w:p>
    <w:p w:rsidR="00421B8C" w:rsidRPr="00145475" w:rsidRDefault="00421B8C" w:rsidP="00EC0077">
      <w:pPr>
        <w:pStyle w:val="Plain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421B8C" w:rsidRDefault="00421B8C" w:rsidP="00EC0077">
      <w:pPr>
        <w:pStyle w:val="BodyTextIndent"/>
        <w:autoSpaceDE/>
        <w:autoSpaceDN/>
        <w:adjustRightInd/>
        <w:spacing w:line="240" w:lineRule="auto"/>
        <w:ind w:firstLine="0"/>
        <w:jc w:val="both"/>
      </w:pPr>
      <w:r w:rsidRPr="00F51DAF">
        <w:rPr>
          <w:b/>
        </w:rPr>
        <w:t xml:space="preserve">Mgr. </w:t>
      </w:r>
      <w:r>
        <w:rPr>
          <w:b/>
        </w:rPr>
        <w:t>Petr Pavelec, Ph.D.</w:t>
      </w:r>
      <w:r>
        <w:t>, ředitel</w:t>
      </w:r>
      <w:r w:rsidRPr="00F51DAF">
        <w:t>, NPÚ ÚP</w:t>
      </w:r>
      <w:r>
        <w:t>S v Českých Budějovicích</w:t>
      </w:r>
      <w:r w:rsidRPr="00F51DAF">
        <w:t xml:space="preserve">, </w:t>
      </w:r>
      <w:r>
        <w:t>607 661 967</w:t>
      </w:r>
      <w:r w:rsidRPr="00F51DAF">
        <w:t xml:space="preserve">, </w:t>
      </w:r>
      <w:hyperlink r:id="rId9" w:history="1">
        <w:r w:rsidRPr="00C360BD">
          <w:rPr>
            <w:rStyle w:val="Hyperlink"/>
            <w:rFonts w:cs="Arial"/>
          </w:rPr>
          <w:t>pavelec.petr@npu.cz</w:t>
        </w:r>
      </w:hyperlink>
      <w:r>
        <w:t xml:space="preserve"> </w:t>
      </w:r>
    </w:p>
    <w:p w:rsidR="00421B8C" w:rsidRDefault="00421B8C" w:rsidP="00EC0077">
      <w:pPr>
        <w:pStyle w:val="BodyTextIndent"/>
        <w:autoSpaceDE/>
        <w:autoSpaceDN/>
        <w:adjustRightInd/>
        <w:spacing w:line="240" w:lineRule="auto"/>
        <w:ind w:firstLine="0"/>
        <w:jc w:val="both"/>
      </w:pPr>
      <w:r w:rsidRPr="00145475">
        <w:rPr>
          <w:b/>
          <w:bCs/>
        </w:rPr>
        <w:t>Mgr. Jitka Skořepová</w:t>
      </w:r>
      <w:r w:rsidRPr="00145475">
        <w:t xml:space="preserve">, PR, vztahy k veřejnosti, NPÚ, ÚPS v Českých Budějovicích, tel. 386 356 921, 602 626 736, </w:t>
      </w:r>
      <w:hyperlink r:id="rId10" w:history="1">
        <w:r w:rsidRPr="00B91DF9">
          <w:rPr>
            <w:rStyle w:val="Hyperlink"/>
            <w:rFonts w:cs="Arial"/>
          </w:rPr>
          <w:t>skorepova.jitka@npu.cz</w:t>
        </w:r>
      </w:hyperlink>
    </w:p>
    <w:p w:rsidR="00421B8C" w:rsidRDefault="00421B8C" w:rsidP="00EC0077">
      <w:pPr>
        <w:pStyle w:val="BodyTextIndent"/>
        <w:autoSpaceDE/>
        <w:autoSpaceDN/>
        <w:adjustRightInd/>
        <w:spacing w:line="240" w:lineRule="auto"/>
        <w:ind w:firstLine="0"/>
        <w:jc w:val="both"/>
        <w:rPr>
          <w:rStyle w:val="Hyperlink"/>
          <w:rFonts w:cs="Arial"/>
        </w:rPr>
        <w:sectPr w:rsidR="00421B8C" w:rsidSect="00BD6A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993" w:left="1418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u w:val="none"/>
        </w:rPr>
      </w:pPr>
    </w:p>
    <w:p w:rsidR="00421B8C" w:rsidRPr="00BD6A3B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u w:val="none"/>
        </w:rPr>
      </w:pPr>
      <w:r w:rsidRPr="00BD6A3B">
        <w:rPr>
          <w:rStyle w:val="Hyperlink"/>
          <w:rFonts w:cs="Arial"/>
          <w:b/>
          <w:color w:val="auto"/>
          <w:u w:val="none"/>
        </w:rPr>
        <w:t>Příloha č. 1</w:t>
      </w: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jc w:val="center"/>
        <w:rPr>
          <w:rStyle w:val="Hyperlink"/>
          <w:rFonts w:cs="Arial"/>
          <w:color w:val="auto"/>
          <w:sz w:val="24"/>
          <w:u w:val="none"/>
        </w:rPr>
      </w:pPr>
      <w:r w:rsidRPr="00BD6A3B">
        <w:rPr>
          <w:rStyle w:val="Hyperlink"/>
          <w:rFonts w:cs="Arial"/>
          <w:b/>
          <w:color w:val="auto"/>
          <w:sz w:val="24"/>
          <w:u w:val="none"/>
        </w:rPr>
        <w:t xml:space="preserve">Stavební obnova a údržba na památkách </w:t>
      </w:r>
      <w:r>
        <w:rPr>
          <w:rStyle w:val="Hyperlink"/>
          <w:rFonts w:cs="Arial"/>
          <w:b/>
          <w:color w:val="auto"/>
          <w:sz w:val="24"/>
          <w:u w:val="none"/>
        </w:rPr>
        <w:t>Vysočiny</w:t>
      </w:r>
      <w:r w:rsidRPr="00BD6A3B">
        <w:rPr>
          <w:rStyle w:val="Hyperlink"/>
          <w:rFonts w:cs="Arial"/>
          <w:b/>
          <w:color w:val="auto"/>
          <w:sz w:val="24"/>
          <w:u w:val="none"/>
        </w:rPr>
        <w:t xml:space="preserve"> v roce 2015</w:t>
      </w: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jc w:val="center"/>
        <w:rPr>
          <w:rStyle w:val="Hyperlink"/>
          <w:rFonts w:cs="Arial"/>
          <w:color w:val="auto"/>
          <w:sz w:val="24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tbl>
      <w:tblPr>
        <w:tblW w:w="12900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2660"/>
        <w:gridCol w:w="4720"/>
        <w:gridCol w:w="1840"/>
        <w:gridCol w:w="1840"/>
        <w:gridCol w:w="1840"/>
      </w:tblGrid>
      <w:tr w:rsidR="00421B8C" w:rsidRPr="00040C0E" w:rsidTr="00040C0E">
        <w:trPr>
          <w:trHeight w:val="330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</w:rPr>
              <w:t>Objekt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</w:rPr>
              <w:t xml:space="preserve">Název akce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</w:rPr>
              <w:t xml:space="preserve">poznámka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</w:rPr>
              <w:t xml:space="preserve">termín 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</w:rPr>
              <w:t xml:space="preserve">částka </w:t>
            </w:r>
          </w:p>
        </w:tc>
      </w:tr>
      <w:tr w:rsidR="00421B8C" w:rsidRPr="00040C0E" w:rsidTr="00040C0E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Jaroměřice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Oprava fasádního pláště - východní průčelí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dokončení akce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844 088</w:t>
            </w:r>
          </w:p>
        </w:tc>
      </w:tr>
      <w:tr w:rsidR="00421B8C" w:rsidRPr="00040C0E" w:rsidTr="00040C0E">
        <w:trPr>
          <w:trHeight w:val="6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Lipnice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Výměna šindelové krytiny střechy na hradní kapli sv. Vavřince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450 000</w:t>
            </w:r>
          </w:p>
        </w:tc>
      </w:tr>
      <w:tr w:rsidR="00421B8C" w:rsidRPr="00040C0E" w:rsidTr="00040C0E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Náměšť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Oprava a restaurování zimní zahrady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dokončení akce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3 611 323</w:t>
            </w:r>
          </w:p>
        </w:tc>
      </w:tr>
      <w:tr w:rsidR="00421B8C" w:rsidRPr="00040C0E" w:rsidTr="00040C0E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Náměšť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Odvodnění "Vlašského" dvora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dokončení akce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782 178</w:t>
            </w:r>
          </w:p>
        </w:tc>
      </w:tr>
      <w:tr w:rsidR="00421B8C" w:rsidRPr="00040C0E" w:rsidTr="00040C0E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Telč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Nová komunikace pro pěší a oplocení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zámeckého parku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zahájení akce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500 000</w:t>
            </w:r>
          </w:p>
        </w:tc>
      </w:tr>
      <w:tr w:rsidR="00421B8C" w:rsidRPr="00040C0E" w:rsidTr="00040C0E">
        <w:trPr>
          <w:trHeight w:val="30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Telč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Revitalizace zeleně v zámeckém parku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dokončení akce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1 004 634</w:t>
            </w:r>
          </w:p>
        </w:tc>
      </w:tr>
      <w:tr w:rsidR="00421B8C" w:rsidRPr="00040C0E" w:rsidTr="00040C0E">
        <w:trPr>
          <w:trHeight w:val="61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Kostel sv. Víta v Zahrádce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Odvlhčení kostela sv. Víta v zaniklé obci Zahrádka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 xml:space="preserve">dokončení akce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color w:val="000000"/>
              </w:rPr>
            </w:pPr>
            <w:r w:rsidRPr="00040C0E">
              <w:rPr>
                <w:rFonts w:ascii="Calibri" w:hAnsi="Calibri"/>
                <w:color w:val="000000"/>
                <w:sz w:val="22"/>
                <w:szCs w:val="22"/>
              </w:rPr>
              <w:t>198 597</w:t>
            </w:r>
          </w:p>
        </w:tc>
      </w:tr>
      <w:tr w:rsidR="00421B8C" w:rsidRPr="00040C0E" w:rsidTr="00040C0E">
        <w:trPr>
          <w:trHeight w:val="315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1B8C" w:rsidRPr="00040C0E" w:rsidRDefault="00421B8C" w:rsidP="00040C0E">
            <w:pPr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0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:rsidR="00421B8C" w:rsidRPr="00040C0E" w:rsidRDefault="00421B8C" w:rsidP="00040C0E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040C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7 390 820</w:t>
            </w:r>
          </w:p>
        </w:tc>
      </w:tr>
    </w:tbl>
    <w:p w:rsidR="00421B8C" w:rsidRDefault="00421B8C" w:rsidP="00A67404">
      <w:pPr>
        <w:pStyle w:val="BodyTextIndent"/>
        <w:autoSpaceDE/>
        <w:autoSpaceDN/>
        <w:adjustRightInd/>
        <w:spacing w:line="240" w:lineRule="auto"/>
        <w:ind w:firstLine="0"/>
        <w:jc w:val="center"/>
        <w:rPr>
          <w:rStyle w:val="Hyperlink"/>
          <w:rFonts w:cs="Arial"/>
          <w:color w:val="auto"/>
          <w:u w:val="none"/>
        </w:rPr>
        <w:sectPr w:rsidR="00421B8C" w:rsidSect="00BD6A3B">
          <w:pgSz w:w="16838" w:h="11906" w:orient="landscape"/>
          <w:pgMar w:top="1418" w:right="1418" w:bottom="1418" w:left="993" w:header="709" w:footer="709" w:gutter="0"/>
          <w:cols w:space="708"/>
          <w:titlePg/>
          <w:docGrid w:linePitch="360"/>
        </w:sect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Pr="001A74E3" w:rsidRDefault="00421B8C" w:rsidP="001C4381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u w:val="none"/>
        </w:rPr>
      </w:pPr>
      <w:r>
        <w:rPr>
          <w:rStyle w:val="Hyperlink"/>
          <w:rFonts w:cs="Arial"/>
          <w:b/>
          <w:color w:val="auto"/>
          <w:u w:val="none"/>
        </w:rPr>
        <w:t>Příloha č. 2</w:t>
      </w:r>
    </w:p>
    <w:p w:rsidR="00421B8C" w:rsidRDefault="00421B8C" w:rsidP="001C4381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1C4381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sz w:val="24"/>
          <w:u w:val="none"/>
        </w:rPr>
      </w:pPr>
      <w:r w:rsidRPr="005B569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89.6pt;height:35.4pt;visibility:visible">
            <v:imagedata r:id="rId17" o:title=""/>
          </v:shape>
        </w:pict>
      </w:r>
    </w:p>
    <w:p w:rsidR="00421B8C" w:rsidRDefault="00421B8C" w:rsidP="001C4381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sz w:val="24"/>
          <w:u w:val="none"/>
        </w:rPr>
      </w:pPr>
    </w:p>
    <w:p w:rsidR="00421B8C" w:rsidRDefault="00421B8C" w:rsidP="001C4381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sz w:val="24"/>
          <w:u w:val="none"/>
        </w:rPr>
      </w:pP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června – 30. září, </w:t>
      </w:r>
      <w:r w:rsidRPr="00C06399">
        <w:rPr>
          <w:rFonts w:ascii="Arial" w:hAnsi="Arial" w:cs="Arial"/>
          <w:b/>
          <w:i/>
          <w:sz w:val="20"/>
        </w:rPr>
        <w:t>Po stopách Žerotínů</w:t>
      </w:r>
      <w:r>
        <w:rPr>
          <w:rFonts w:ascii="Arial" w:hAnsi="Arial" w:cs="Arial"/>
          <w:sz w:val="20"/>
        </w:rPr>
        <w:t xml:space="preserve"> – výstava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června – 31. října, Expozice </w:t>
      </w:r>
      <w:r w:rsidRPr="00C06399">
        <w:rPr>
          <w:rFonts w:ascii="Arial" w:hAnsi="Arial" w:cs="Arial"/>
          <w:b/>
          <w:i/>
          <w:sz w:val="20"/>
        </w:rPr>
        <w:t>Stolování na náměšťském zámku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– 7. června, </w:t>
      </w:r>
      <w:r w:rsidRPr="00C06399">
        <w:rPr>
          <w:rFonts w:ascii="Arial" w:hAnsi="Arial" w:cs="Arial"/>
          <w:b/>
          <w:i/>
          <w:sz w:val="20"/>
        </w:rPr>
        <w:t>Žerotínský víkend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26. června, </w:t>
      </w:r>
      <w:r w:rsidRPr="00C06399">
        <w:rPr>
          <w:rFonts w:ascii="Arial" w:hAnsi="Arial" w:cs="Arial"/>
          <w:b/>
          <w:i/>
          <w:sz w:val="20"/>
        </w:rPr>
        <w:t>Setkání 7</w:t>
      </w:r>
      <w:r>
        <w:rPr>
          <w:rFonts w:ascii="Arial" w:hAnsi="Arial" w:cs="Arial"/>
          <w:sz w:val="20"/>
        </w:rPr>
        <w:t xml:space="preserve"> – mezinárodní setkání umělců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27. června – 23. srpna, </w:t>
      </w:r>
      <w:r w:rsidRPr="00C06399">
        <w:rPr>
          <w:rFonts w:ascii="Arial" w:hAnsi="Arial" w:cs="Arial"/>
          <w:b/>
          <w:i/>
          <w:sz w:val="20"/>
        </w:rPr>
        <w:t>Setkání 7</w:t>
      </w:r>
      <w:r>
        <w:rPr>
          <w:rFonts w:ascii="Arial" w:hAnsi="Arial" w:cs="Arial"/>
          <w:sz w:val="20"/>
        </w:rPr>
        <w:t xml:space="preserve"> – výstavy plastik v zámeckém parku a Galerii 12</w:t>
      </w:r>
    </w:p>
    <w:p w:rsidR="00421B8C" w:rsidRPr="00C06399" w:rsidRDefault="00421B8C" w:rsidP="001C4381">
      <w:pPr>
        <w:spacing w:after="200" w:line="276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18. července, </w:t>
      </w:r>
      <w:r w:rsidRPr="00C06399">
        <w:rPr>
          <w:rFonts w:ascii="Arial" w:hAnsi="Arial" w:cs="Arial"/>
          <w:b/>
          <w:i/>
          <w:sz w:val="20"/>
        </w:rPr>
        <w:t>Noční prohlídky</w:t>
      </w:r>
      <w:r>
        <w:rPr>
          <w:rFonts w:ascii="Arial" w:hAnsi="Arial" w:cs="Arial"/>
          <w:sz w:val="20"/>
        </w:rPr>
        <w:t xml:space="preserve"> s divadelním představením </w:t>
      </w:r>
      <w:r w:rsidRPr="00C06399">
        <w:rPr>
          <w:rFonts w:ascii="Arial" w:hAnsi="Arial" w:cs="Arial"/>
          <w:b/>
          <w:i/>
          <w:sz w:val="20"/>
        </w:rPr>
        <w:t>Muž se železnou maskou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15. srpna, </w:t>
      </w:r>
      <w:r w:rsidRPr="00C06399">
        <w:rPr>
          <w:rFonts w:ascii="Arial" w:hAnsi="Arial" w:cs="Arial"/>
          <w:b/>
          <w:i/>
          <w:sz w:val="20"/>
        </w:rPr>
        <w:t>Noční prohlídky</w:t>
      </w:r>
      <w:r>
        <w:rPr>
          <w:rFonts w:ascii="Arial" w:hAnsi="Arial" w:cs="Arial"/>
          <w:sz w:val="20"/>
        </w:rPr>
        <w:t xml:space="preserve"> s divadelním představením </w:t>
      </w:r>
      <w:r w:rsidRPr="00C06399">
        <w:rPr>
          <w:rFonts w:ascii="Arial" w:hAnsi="Arial" w:cs="Arial"/>
          <w:b/>
          <w:i/>
          <w:sz w:val="20"/>
        </w:rPr>
        <w:t>Frankenstein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18. – 19. září, </w:t>
      </w:r>
      <w:r w:rsidRPr="00C06399">
        <w:rPr>
          <w:rFonts w:ascii="Arial" w:hAnsi="Arial" w:cs="Arial"/>
          <w:b/>
          <w:i/>
          <w:sz w:val="20"/>
        </w:rPr>
        <w:t>25. Zámecký koncert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29. listopadu, </w:t>
      </w:r>
      <w:r w:rsidRPr="00C06399">
        <w:rPr>
          <w:rFonts w:ascii="Arial" w:hAnsi="Arial" w:cs="Arial"/>
          <w:b/>
          <w:i/>
          <w:sz w:val="20"/>
        </w:rPr>
        <w:t>Zámecký adventní koncert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</w:p>
    <w:p w:rsidR="00421B8C" w:rsidRPr="00C06399" w:rsidRDefault="00421B8C" w:rsidP="001C4381">
      <w:pPr>
        <w:spacing w:after="200" w:line="276" w:lineRule="auto"/>
        <w:rPr>
          <w:rFonts w:ascii="Arial" w:hAnsi="Arial" w:cs="Arial"/>
          <w:b/>
          <w:sz w:val="22"/>
        </w:rPr>
      </w:pPr>
      <w:r w:rsidRPr="00C06399">
        <w:rPr>
          <w:rFonts w:ascii="Arial" w:hAnsi="Arial" w:cs="Arial"/>
          <w:b/>
          <w:sz w:val="22"/>
        </w:rPr>
        <w:t>Akce, na nichž se zámek podílí jako spolupořadatel</w:t>
      </w: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června, </w:t>
      </w:r>
      <w:r w:rsidRPr="00C06399">
        <w:rPr>
          <w:rFonts w:ascii="Arial" w:hAnsi="Arial" w:cs="Arial"/>
          <w:b/>
          <w:i/>
          <w:sz w:val="20"/>
        </w:rPr>
        <w:t>20. Mezinárodní hudební festival Concentus Moraviae</w:t>
      </w:r>
      <w:r w:rsidRPr="00885F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1. koncert</w:t>
      </w:r>
    </w:p>
    <w:p w:rsidR="00421B8C" w:rsidRDefault="00421B8C" w:rsidP="00885F0F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15. června, </w:t>
      </w:r>
      <w:r w:rsidRPr="00C06399">
        <w:rPr>
          <w:rFonts w:ascii="Arial" w:hAnsi="Arial" w:cs="Arial"/>
          <w:b/>
          <w:i/>
          <w:sz w:val="20"/>
        </w:rPr>
        <w:t>20. Mezinárodní hudební festival Concentus Moraviae</w:t>
      </w:r>
      <w:r w:rsidRPr="00885F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– 2. koncert</w:t>
      </w:r>
    </w:p>
    <w:p w:rsidR="00421B8C" w:rsidRDefault="00421B8C" w:rsidP="00885F0F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25. července – 1. srpna, </w:t>
      </w:r>
      <w:r w:rsidRPr="00C06399">
        <w:rPr>
          <w:rFonts w:ascii="Arial" w:hAnsi="Arial" w:cs="Arial"/>
          <w:b/>
          <w:i/>
          <w:sz w:val="20"/>
        </w:rPr>
        <w:t>30. Folkové prázdniny</w:t>
      </w:r>
      <w:r>
        <w:rPr>
          <w:rFonts w:ascii="Arial" w:hAnsi="Arial" w:cs="Arial"/>
          <w:sz w:val="20"/>
        </w:rPr>
        <w:t xml:space="preserve"> - </w:t>
      </w:r>
      <w:r w:rsidRPr="00C06399">
        <w:rPr>
          <w:rFonts w:ascii="Arial" w:hAnsi="Arial" w:cs="Arial"/>
          <w:sz w:val="20"/>
        </w:rPr>
        <w:t>Letní mezinárodní multižánrový festival</w:t>
      </w:r>
    </w:p>
    <w:p w:rsidR="00421B8C" w:rsidRDefault="00421B8C" w:rsidP="00885F0F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– 12. srpna, </w:t>
      </w:r>
      <w:r w:rsidRPr="00C06399">
        <w:rPr>
          <w:rFonts w:ascii="Arial" w:hAnsi="Arial" w:cs="Arial"/>
          <w:b/>
          <w:i/>
          <w:sz w:val="20"/>
        </w:rPr>
        <w:t>Moravian Masterclass</w:t>
      </w:r>
      <w:r>
        <w:rPr>
          <w:rFonts w:ascii="Arial" w:hAnsi="Arial" w:cs="Arial"/>
          <w:sz w:val="20"/>
        </w:rPr>
        <w:t xml:space="preserve"> - </w:t>
      </w:r>
      <w:r w:rsidRPr="00C06399">
        <w:rPr>
          <w:rFonts w:ascii="Arial" w:hAnsi="Arial" w:cs="Arial"/>
          <w:sz w:val="20"/>
        </w:rPr>
        <w:t>Letní mezinárodní mistrovský kurz interpretace české operní a písňové tvorby</w:t>
      </w:r>
    </w:p>
    <w:p w:rsidR="00421B8C" w:rsidRDefault="00421B8C" w:rsidP="00885F0F">
      <w:pPr>
        <w:spacing w:after="200" w:line="276" w:lineRule="auto"/>
        <w:rPr>
          <w:rFonts w:ascii="Arial" w:hAnsi="Arial" w:cs="Arial"/>
          <w:sz w:val="20"/>
        </w:rPr>
      </w:pPr>
    </w:p>
    <w:p w:rsidR="00421B8C" w:rsidRDefault="00421B8C" w:rsidP="001C4381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21B8C" w:rsidRPr="001A74E3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u w:val="none"/>
        </w:rPr>
      </w:pPr>
      <w:r>
        <w:rPr>
          <w:rStyle w:val="Hyperlink"/>
          <w:rFonts w:cs="Arial"/>
          <w:b/>
          <w:color w:val="auto"/>
          <w:u w:val="none"/>
        </w:rPr>
        <w:t>Příloha č. 3</w:t>
      </w: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sz w:val="24"/>
          <w:u w:val="none"/>
        </w:rPr>
      </w:pPr>
      <w:r>
        <w:rPr>
          <w:rStyle w:val="Hyperlink"/>
          <w:rFonts w:cs="Arial"/>
          <w:b/>
          <w:color w:val="auto"/>
          <w:sz w:val="24"/>
          <w:u w:val="none"/>
        </w:rPr>
        <w:t>Památka Jana Husa</w:t>
      </w: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sz w:val="24"/>
          <w:u w:val="none"/>
        </w:rPr>
      </w:pP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sz w:val="22"/>
          <w:u w:val="none"/>
        </w:rPr>
      </w:pPr>
      <w:r>
        <w:rPr>
          <w:rStyle w:val="Hyperlink"/>
          <w:rFonts w:cs="Arial"/>
          <w:b/>
          <w:color w:val="auto"/>
          <w:sz w:val="22"/>
          <w:u w:val="none"/>
        </w:rPr>
        <w:t>Lipnice nad Sázavou</w:t>
      </w: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sz w:val="22"/>
          <w:u w:val="none"/>
        </w:rPr>
      </w:pP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  <w:rPr>
          <w:bCs/>
          <w:szCs w:val="20"/>
        </w:rPr>
      </w:pPr>
      <w:r w:rsidRPr="00E07F3D">
        <w:rPr>
          <w:b/>
        </w:rPr>
        <w:t>6. července – začátek září</w:t>
      </w:r>
      <w:r>
        <w:t xml:space="preserve">, </w:t>
      </w:r>
      <w:r w:rsidRPr="00E07F3D">
        <w:rPr>
          <w:b/>
          <w:bCs/>
          <w:i/>
          <w:szCs w:val="20"/>
        </w:rPr>
        <w:t>1415-2015 Jan Hus - 600. výročí Stížného listu české a moravské šlechty</w:t>
      </w:r>
      <w:r>
        <w:rPr>
          <w:bCs/>
          <w:szCs w:val="20"/>
        </w:rPr>
        <w:t xml:space="preserve"> - </w:t>
      </w:r>
      <w:r w:rsidRPr="00E07F3D">
        <w:rPr>
          <w:bCs/>
          <w:szCs w:val="20"/>
        </w:rPr>
        <w:t>stěžejním exponátem výstavy bude faksimile dochovaného exempláře Stížného listu české a moravské šlechty proti upálení M. Jana Husa ze dne 2. září 1415. Jedním ze signatářů byl Čeněk z Vartenberka, pán na Lipnici a v Německém Brodě, který umožňoval na svém hradě od roku 1417 svěcení husitských kněží. Výstava se pokusí shrnout dobu předcházející husitské revoluci, s důrazem na regionální historická fakta a souvislosti. Vystaveny budou dobové písemnosti, uměleckohistorické předměty a archeologické nálezy regionálního původu</w:t>
      </w:r>
      <w:r>
        <w:rPr>
          <w:bCs/>
          <w:szCs w:val="20"/>
        </w:rPr>
        <w:t>.</w:t>
      </w: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</w:pPr>
      <w:r w:rsidRPr="00E07F3D">
        <w:t>Výstava je pořádána ve spolupráci s Muzeem Vysočiny, Národním archivem a o.s. Za obnovu rodného domu J. Zrzavého.</w:t>
      </w: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</w:pP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</w:pPr>
      <w:r w:rsidRPr="00D40B2C">
        <w:rPr>
          <w:b/>
        </w:rPr>
        <w:t>konec prázdnin</w:t>
      </w:r>
      <w:r>
        <w:t xml:space="preserve"> (bude upřesněno), </w:t>
      </w:r>
      <w:r w:rsidRPr="00D40B2C">
        <w:rPr>
          <w:b/>
          <w:i/>
        </w:rPr>
        <w:t>Promítání dvoudílného filmu Jan Hus</w:t>
      </w:r>
      <w:r>
        <w:t xml:space="preserve"> – částečně se na Lipnici natáčel</w:t>
      </w: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</w:pP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</w:pPr>
    </w:p>
    <w:p w:rsidR="00421B8C" w:rsidRPr="00D40B2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  <w:rPr>
          <w:b/>
          <w:sz w:val="22"/>
        </w:rPr>
      </w:pPr>
      <w:r w:rsidRPr="00D40B2C">
        <w:rPr>
          <w:b/>
          <w:sz w:val="22"/>
        </w:rPr>
        <w:t>Další související akce</w:t>
      </w:r>
      <w:r>
        <w:rPr>
          <w:b/>
          <w:sz w:val="22"/>
        </w:rPr>
        <w:t xml:space="preserve"> mimo hrad Lipnice</w:t>
      </w: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</w:pPr>
      <w:r w:rsidRPr="00D40B2C">
        <w:rPr>
          <w:b/>
        </w:rPr>
        <w:t>27. března</w:t>
      </w:r>
      <w:r>
        <w:t xml:space="preserve">, </w:t>
      </w:r>
      <w:r w:rsidRPr="00D40B2C">
        <w:rPr>
          <w:b/>
          <w:i/>
        </w:rPr>
        <w:t>prof. Petr Čornej: Přednáška věnovaná Stížnému listu</w:t>
      </w:r>
      <w:r>
        <w:t>, Okrouhlice</w:t>
      </w:r>
    </w:p>
    <w:p w:rsidR="00421B8C" w:rsidRDefault="00421B8C" w:rsidP="00E07F3D">
      <w:pPr>
        <w:pStyle w:val="BodyTextIndent"/>
        <w:autoSpaceDE/>
        <w:autoSpaceDN/>
        <w:adjustRightInd/>
        <w:spacing w:after="120" w:line="240" w:lineRule="auto"/>
        <w:ind w:firstLine="0"/>
      </w:pPr>
      <w:r>
        <w:t xml:space="preserve">termín bude upřesněn, </w:t>
      </w:r>
      <w:r w:rsidRPr="00D40B2C">
        <w:rPr>
          <w:b/>
          <w:i/>
        </w:rPr>
        <w:t>Vydání publikace o Stížném listu</w:t>
      </w:r>
      <w:r>
        <w:t xml:space="preserve"> – vydává o.s. Za obnovu rodného domu J. Zrzavého</w:t>
      </w:r>
    </w:p>
    <w:p w:rsidR="00421B8C" w:rsidRDefault="00421B8C" w:rsidP="00BD6A3B">
      <w:pPr>
        <w:pStyle w:val="BodyTextIndent"/>
        <w:autoSpaceDE/>
        <w:autoSpaceDN/>
        <w:adjustRightInd/>
        <w:spacing w:line="240" w:lineRule="auto"/>
        <w:ind w:firstLine="0"/>
      </w:pPr>
    </w:p>
    <w:p w:rsidR="00421B8C" w:rsidRDefault="00421B8C">
      <w:pPr>
        <w:spacing w:after="200" w:line="276" w:lineRule="auto"/>
        <w:rPr>
          <w:rStyle w:val="Hyperlink"/>
          <w:rFonts w:ascii="Arial" w:hAnsi="Arial" w:cs="Arial"/>
          <w:color w:val="auto"/>
          <w:sz w:val="20"/>
          <w:u w:val="none"/>
        </w:rPr>
      </w:pPr>
      <w:r>
        <w:rPr>
          <w:rStyle w:val="Hyperlink"/>
          <w:color w:val="auto"/>
          <w:u w:val="none"/>
        </w:rPr>
        <w:br w:type="page"/>
      </w:r>
    </w:p>
    <w:p w:rsidR="00421B8C" w:rsidRPr="001A74E3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b/>
          <w:color w:val="auto"/>
          <w:u w:val="none"/>
        </w:rPr>
      </w:pPr>
      <w:r>
        <w:rPr>
          <w:rStyle w:val="Hyperlink"/>
          <w:rFonts w:cs="Arial"/>
          <w:b/>
          <w:color w:val="auto"/>
          <w:u w:val="none"/>
        </w:rPr>
        <w:t>Příloha č. 4</w:t>
      </w: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sz w:val="24"/>
          <w:u w:val="none"/>
        </w:rPr>
      </w:pPr>
      <w:r w:rsidRPr="001A74E3">
        <w:rPr>
          <w:rStyle w:val="Hyperlink"/>
          <w:rFonts w:cs="Arial"/>
          <w:b/>
          <w:color w:val="auto"/>
          <w:sz w:val="24"/>
          <w:u w:val="none"/>
        </w:rPr>
        <w:t xml:space="preserve">Kulturní akce na památkách </w:t>
      </w:r>
      <w:r>
        <w:rPr>
          <w:rStyle w:val="Hyperlink"/>
          <w:rFonts w:cs="Arial"/>
          <w:b/>
          <w:color w:val="auto"/>
          <w:sz w:val="24"/>
          <w:u w:val="none"/>
        </w:rPr>
        <w:t>Vysočiny</w:t>
      </w:r>
      <w:r w:rsidRPr="001A74E3">
        <w:rPr>
          <w:rStyle w:val="Hyperlink"/>
          <w:rFonts w:cs="Arial"/>
          <w:b/>
          <w:color w:val="auto"/>
          <w:sz w:val="24"/>
          <w:u w:val="none"/>
        </w:rPr>
        <w:t xml:space="preserve"> ve správě NPÚ (vybrané akce)</w:t>
      </w: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sz w:val="24"/>
          <w:u w:val="none"/>
        </w:rPr>
      </w:pPr>
    </w:p>
    <w:p w:rsidR="00421B8C" w:rsidRDefault="00421B8C" w:rsidP="00683BC7">
      <w:pPr>
        <w:pStyle w:val="BodyTextIndent"/>
        <w:autoSpaceDE/>
        <w:autoSpaceDN/>
        <w:adjustRightInd/>
        <w:spacing w:after="120" w:line="240" w:lineRule="auto"/>
        <w:ind w:firstLine="0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b/>
          <w:color w:val="auto"/>
          <w:sz w:val="22"/>
          <w:u w:val="none"/>
        </w:rPr>
        <w:t>Jaroměřice nad Rokytnou</w:t>
      </w:r>
      <w:r w:rsidRPr="002A0ABE">
        <w:rPr>
          <w:rStyle w:val="Hyperlink"/>
          <w:rFonts w:cs="Arial"/>
          <w:color w:val="auto"/>
          <w:sz w:val="22"/>
          <w:u w:val="none"/>
        </w:rPr>
        <w:t xml:space="preserve"> </w:t>
      </w:r>
      <w:r>
        <w:rPr>
          <w:rStyle w:val="Hyperlink"/>
          <w:rFonts w:cs="Arial"/>
          <w:color w:val="auto"/>
          <w:u w:val="none"/>
        </w:rPr>
        <w:t xml:space="preserve">- </w:t>
      </w:r>
      <w:hyperlink r:id="rId18" w:history="1">
        <w:r w:rsidRPr="00981273">
          <w:rPr>
            <w:rStyle w:val="Hyperlink"/>
            <w:rFonts w:cs="Arial"/>
          </w:rPr>
          <w:t>http://www.zamek-jaromerice.cz</w:t>
        </w:r>
      </w:hyperlink>
      <w:r>
        <w:rPr>
          <w:rStyle w:val="Hyperlink"/>
          <w:rFonts w:cs="Arial"/>
          <w:color w:val="auto"/>
          <w:u w:val="none"/>
        </w:rPr>
        <w:t xml:space="preserve"> </w:t>
      </w:r>
    </w:p>
    <w:p w:rsidR="00421B8C" w:rsidRPr="00040C0E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b/>
          <w:color w:val="auto"/>
          <w:u w:val="none"/>
        </w:rPr>
        <w:t>1. – 12. dubna</w:t>
      </w:r>
      <w:r>
        <w:rPr>
          <w:rStyle w:val="Hyperlink"/>
          <w:rFonts w:cs="Arial"/>
          <w:color w:val="auto"/>
          <w:u w:val="none"/>
        </w:rPr>
        <w:t xml:space="preserve">, </w:t>
      </w:r>
      <w:r>
        <w:rPr>
          <w:rStyle w:val="Hyperlink"/>
          <w:rFonts w:cs="Arial"/>
          <w:b/>
          <w:i/>
          <w:color w:val="auto"/>
          <w:u w:val="none"/>
        </w:rPr>
        <w:t>Velikonoce na zámku</w:t>
      </w:r>
      <w:r>
        <w:rPr>
          <w:rStyle w:val="Hyperlink"/>
          <w:rFonts w:cs="Arial"/>
          <w:color w:val="auto"/>
          <w:u w:val="none"/>
        </w:rPr>
        <w:t xml:space="preserve"> – jarní výzdoba zámku a výstava grafických listů</w:t>
      </w:r>
    </w:p>
    <w:p w:rsidR="00421B8C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  <w:r>
        <w:rPr>
          <w:rStyle w:val="Hyperlink"/>
          <w:rFonts w:cs="Arial"/>
          <w:b/>
          <w:color w:val="auto"/>
          <w:u w:val="none"/>
        </w:rPr>
        <w:t>polovina dubna - říjen</w:t>
      </w:r>
      <w:r>
        <w:rPr>
          <w:rStyle w:val="Hyperlink"/>
          <w:rFonts w:cs="Arial"/>
          <w:color w:val="auto"/>
          <w:u w:val="none"/>
        </w:rPr>
        <w:t xml:space="preserve">, </w:t>
      </w:r>
      <w:r w:rsidRPr="00F540BD">
        <w:rPr>
          <w:rStyle w:val="Hyperlink"/>
          <w:rFonts w:cs="Arial"/>
          <w:b/>
          <w:i/>
          <w:color w:val="auto"/>
          <w:u w:val="none"/>
        </w:rPr>
        <w:t>Šlechtic na cestách</w:t>
      </w:r>
      <w:r>
        <w:rPr>
          <w:rStyle w:val="Hyperlink"/>
          <w:rFonts w:cs="Arial"/>
          <w:color w:val="auto"/>
          <w:u w:val="none"/>
        </w:rPr>
        <w:t xml:space="preserve"> – celosezónní výstava</w:t>
      </w:r>
    </w:p>
    <w:p w:rsidR="00421B8C" w:rsidRPr="00040C0E" w:rsidRDefault="00421B8C" w:rsidP="00683BC7">
      <w:pPr>
        <w:pStyle w:val="BodyTextIndent"/>
        <w:tabs>
          <w:tab w:val="left" w:pos="3720"/>
        </w:tabs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  <w:r w:rsidRPr="00040C0E">
        <w:rPr>
          <w:rStyle w:val="Hyperlink"/>
          <w:rFonts w:cs="Arial"/>
          <w:b/>
          <w:color w:val="auto"/>
          <w:u w:val="none"/>
        </w:rPr>
        <w:t xml:space="preserve">2. – 5. června a 9. – 12. června, </w:t>
      </w:r>
      <w:r w:rsidRPr="00040C0E">
        <w:rPr>
          <w:rStyle w:val="Hyperlink"/>
          <w:rFonts w:cs="Arial"/>
          <w:b/>
          <w:i/>
          <w:color w:val="auto"/>
          <w:u w:val="none"/>
        </w:rPr>
        <w:t>Program pro školy a škol</w:t>
      </w:r>
      <w:r>
        <w:rPr>
          <w:rStyle w:val="Hyperlink"/>
          <w:rFonts w:cs="Arial"/>
          <w:b/>
          <w:i/>
          <w:color w:val="auto"/>
          <w:u w:val="none"/>
        </w:rPr>
        <w:t>k</w:t>
      </w:r>
      <w:r w:rsidRPr="00040C0E">
        <w:rPr>
          <w:rStyle w:val="Hyperlink"/>
          <w:rFonts w:cs="Arial"/>
          <w:b/>
          <w:i/>
          <w:color w:val="auto"/>
          <w:u w:val="none"/>
        </w:rPr>
        <w:t>y</w:t>
      </w:r>
      <w:r w:rsidRPr="00040C0E">
        <w:rPr>
          <w:rStyle w:val="Hyperlink"/>
          <w:rFonts w:cs="Arial"/>
          <w:color w:val="auto"/>
          <w:u w:val="none"/>
        </w:rPr>
        <w:t xml:space="preserve"> – rozšířený kulturní a vzdělávací program v rámci školních výletů</w:t>
      </w:r>
      <w:r w:rsidRPr="00040C0E">
        <w:rPr>
          <w:rStyle w:val="Hyperlink"/>
          <w:rFonts w:cs="Arial"/>
          <w:color w:val="auto"/>
          <w:u w:val="none"/>
        </w:rPr>
        <w:tab/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 w:rsidRPr="00F540BD">
        <w:rPr>
          <w:b/>
          <w:bCs/>
        </w:rPr>
        <w:t>začátek července</w:t>
      </w:r>
      <w:r>
        <w:rPr>
          <w:bCs/>
        </w:rPr>
        <w:t xml:space="preserve">, </w:t>
      </w:r>
      <w:r w:rsidRPr="006D799F">
        <w:rPr>
          <w:b/>
          <w:bCs/>
          <w:i/>
        </w:rPr>
        <w:t>Výstava květinových aranžmá na téma Orient</w:t>
      </w:r>
      <w:r>
        <w:rPr>
          <w:bCs/>
        </w:rPr>
        <w:t xml:space="preserve"> – součástí prohlídkové trasy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 w:rsidRPr="00EE5986">
        <w:rPr>
          <w:b/>
          <w:bCs/>
        </w:rPr>
        <w:t>1. – 15. srpna</w:t>
      </w:r>
      <w:r>
        <w:rPr>
          <w:bCs/>
        </w:rPr>
        <w:t xml:space="preserve">, </w:t>
      </w:r>
      <w:r w:rsidRPr="00EE5986">
        <w:rPr>
          <w:b/>
          <w:bCs/>
          <w:i/>
        </w:rPr>
        <w:t>Mezinárodní hudební festival Petra Dvorského</w:t>
      </w:r>
      <w:r>
        <w:rPr>
          <w:bCs/>
        </w:rPr>
        <w:t xml:space="preserve"> – 17. ročník</w:t>
      </w:r>
    </w:p>
    <w:p w:rsidR="00421B8C" w:rsidRDefault="00421B8C" w:rsidP="00683BC7">
      <w:pPr>
        <w:pStyle w:val="BodyTextIndent"/>
        <w:ind w:firstLine="0"/>
        <w:rPr>
          <w:bCs/>
        </w:rPr>
      </w:pPr>
    </w:p>
    <w:p w:rsidR="00421B8C" w:rsidRDefault="00421B8C" w:rsidP="00683BC7">
      <w:pPr>
        <w:pStyle w:val="BodyTextIndent"/>
        <w:ind w:firstLine="0"/>
        <w:rPr>
          <w:b/>
          <w:bCs/>
          <w:sz w:val="22"/>
        </w:rPr>
      </w:pPr>
    </w:p>
    <w:p w:rsidR="00421B8C" w:rsidRDefault="00421B8C" w:rsidP="00683BC7">
      <w:pPr>
        <w:pStyle w:val="BodyTextIndent"/>
        <w:ind w:firstLine="0"/>
        <w:rPr>
          <w:bCs/>
        </w:rPr>
      </w:pPr>
      <w:r>
        <w:rPr>
          <w:b/>
          <w:bCs/>
          <w:sz w:val="22"/>
        </w:rPr>
        <w:t>Lipnice nad Sázavou</w:t>
      </w:r>
      <w:r w:rsidRPr="009F4122">
        <w:rPr>
          <w:bCs/>
          <w:sz w:val="22"/>
        </w:rPr>
        <w:t xml:space="preserve"> </w:t>
      </w:r>
      <w:r>
        <w:rPr>
          <w:bCs/>
        </w:rPr>
        <w:t xml:space="preserve">- </w:t>
      </w:r>
      <w:hyperlink r:id="rId19" w:history="1">
        <w:r w:rsidRPr="00981273">
          <w:rPr>
            <w:rStyle w:val="Hyperlink"/>
            <w:rFonts w:cs="Arial"/>
            <w:bCs/>
          </w:rPr>
          <w:t>http://www.hrad-lipnice.eu</w:t>
        </w:r>
      </w:hyperlink>
      <w:r>
        <w:rPr>
          <w:bCs/>
        </w:rPr>
        <w:t xml:space="preserve"> 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>
        <w:rPr>
          <w:b/>
          <w:bCs/>
        </w:rPr>
        <w:t>4. dubna</w:t>
      </w:r>
      <w:r>
        <w:rPr>
          <w:bCs/>
        </w:rPr>
        <w:t xml:space="preserve">, </w:t>
      </w:r>
      <w:r w:rsidRPr="006D799F">
        <w:rPr>
          <w:b/>
          <w:bCs/>
          <w:i/>
        </w:rPr>
        <w:t>Turistický pochod</w:t>
      </w:r>
      <w:r>
        <w:rPr>
          <w:b/>
          <w:bCs/>
          <w:i/>
        </w:rPr>
        <w:t xml:space="preserve"> na hrad Orlík</w:t>
      </w:r>
      <w:r>
        <w:rPr>
          <w:bCs/>
        </w:rPr>
        <w:t xml:space="preserve"> k otevření návštěvnické sezóny</w:t>
      </w:r>
    </w:p>
    <w:p w:rsidR="00421B8C" w:rsidRPr="00432121" w:rsidRDefault="00421B8C" w:rsidP="00683BC7">
      <w:pPr>
        <w:pStyle w:val="BodyTextIndent"/>
        <w:spacing w:line="240" w:lineRule="auto"/>
        <w:ind w:firstLine="0"/>
        <w:rPr>
          <w:b/>
          <w:bCs/>
        </w:rPr>
      </w:pPr>
      <w:r w:rsidRPr="00432121">
        <w:rPr>
          <w:b/>
          <w:bCs/>
        </w:rPr>
        <w:t xml:space="preserve">19. června, </w:t>
      </w:r>
      <w:r w:rsidRPr="00432121">
        <w:rPr>
          <w:b/>
          <w:bCs/>
          <w:i/>
        </w:rPr>
        <w:t>Řetězové provázení na zámku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 w:rsidRPr="006D799F">
        <w:rPr>
          <w:b/>
          <w:bCs/>
        </w:rPr>
        <w:t>5. července</w:t>
      </w:r>
      <w:r w:rsidRPr="006D799F">
        <w:rPr>
          <w:bCs/>
        </w:rPr>
        <w:t xml:space="preserve">, </w:t>
      </w:r>
      <w:r w:rsidRPr="006D799F">
        <w:rPr>
          <w:b/>
          <w:bCs/>
          <w:i/>
        </w:rPr>
        <w:t>Koncert Lenky Filipové</w:t>
      </w:r>
      <w:r>
        <w:rPr>
          <w:bCs/>
        </w:rPr>
        <w:t xml:space="preserve"> -  a její dcery Leny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 w:rsidRPr="006D799F">
        <w:rPr>
          <w:b/>
          <w:bCs/>
        </w:rPr>
        <w:t>červenec – září</w:t>
      </w:r>
      <w:r>
        <w:rPr>
          <w:bCs/>
        </w:rPr>
        <w:t xml:space="preserve">, </w:t>
      </w:r>
      <w:r w:rsidRPr="006D799F">
        <w:rPr>
          <w:b/>
          <w:bCs/>
          <w:i/>
        </w:rPr>
        <w:t>Hrad Lipnice od zániku k znovuzrození aneb od požáru po současnost (1869-2015)</w:t>
      </w:r>
      <w:r>
        <w:rPr>
          <w:bCs/>
        </w:rPr>
        <w:t xml:space="preserve"> – panelová výstava v rámci projektu Velká hradozámecká inventura</w:t>
      </w:r>
    </w:p>
    <w:p w:rsidR="00421B8C" w:rsidRPr="006D799F" w:rsidRDefault="00421B8C" w:rsidP="00683BC7">
      <w:pPr>
        <w:pStyle w:val="BodyTextIndent"/>
        <w:spacing w:line="240" w:lineRule="auto"/>
        <w:ind w:firstLine="0"/>
        <w:rPr>
          <w:bCs/>
        </w:rPr>
      </w:pPr>
      <w:r w:rsidRPr="00314F6C">
        <w:rPr>
          <w:b/>
          <w:bCs/>
        </w:rPr>
        <w:t>6. července – září</w:t>
      </w:r>
      <w:r>
        <w:rPr>
          <w:bCs/>
        </w:rPr>
        <w:t xml:space="preserve">, </w:t>
      </w:r>
      <w:r w:rsidRPr="009932F6">
        <w:rPr>
          <w:b/>
          <w:bCs/>
          <w:i/>
          <w:szCs w:val="20"/>
        </w:rPr>
        <w:t>1415-2015 Jan Hus - 600. výročí Stížného listu české a moravské šlechty</w:t>
      </w:r>
      <w:r>
        <w:rPr>
          <w:bCs/>
        </w:rPr>
        <w:t xml:space="preserve"> – v rámci projektu Památka Jana Husa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 w:rsidRPr="006D799F">
        <w:rPr>
          <w:b/>
          <w:bCs/>
        </w:rPr>
        <w:t>červenec - srpen</w:t>
      </w:r>
      <w:r>
        <w:rPr>
          <w:bCs/>
        </w:rPr>
        <w:t xml:space="preserve">, </w:t>
      </w:r>
      <w:r w:rsidRPr="006D799F">
        <w:rPr>
          <w:b/>
          <w:bCs/>
          <w:i/>
        </w:rPr>
        <w:t>Noční prohlídky</w:t>
      </w:r>
      <w:r>
        <w:rPr>
          <w:bCs/>
        </w:rPr>
        <w:t xml:space="preserve"> – </w:t>
      </w:r>
      <w:r w:rsidRPr="006D799F">
        <w:rPr>
          <w:bCs/>
        </w:rPr>
        <w:t>divadelní procházka historií hradu od jeho založení po vzpomínku na světoznámého spisovatele Jaroslava Haška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>
        <w:rPr>
          <w:b/>
          <w:bCs/>
        </w:rPr>
        <w:t>7</w:t>
      </w:r>
      <w:r w:rsidRPr="009F4122">
        <w:rPr>
          <w:b/>
          <w:bCs/>
        </w:rPr>
        <w:t>. srpna</w:t>
      </w:r>
      <w:r>
        <w:rPr>
          <w:bCs/>
        </w:rPr>
        <w:t xml:space="preserve">, </w:t>
      </w:r>
      <w:r>
        <w:rPr>
          <w:b/>
          <w:bCs/>
          <w:i/>
        </w:rPr>
        <w:t>Koncert skupin Fleret a Pozdní sběr</w:t>
      </w:r>
      <w:r>
        <w:rPr>
          <w:bCs/>
        </w:rPr>
        <w:t xml:space="preserve"> </w:t>
      </w:r>
    </w:p>
    <w:p w:rsidR="00421B8C" w:rsidRPr="009932F6" w:rsidRDefault="00421B8C" w:rsidP="00683BC7">
      <w:pPr>
        <w:pStyle w:val="BodyTextIndent"/>
        <w:spacing w:line="240" w:lineRule="auto"/>
        <w:ind w:firstLine="0"/>
        <w:rPr>
          <w:b/>
          <w:bCs/>
        </w:rPr>
      </w:pPr>
      <w:r w:rsidRPr="009932F6">
        <w:rPr>
          <w:b/>
          <w:bCs/>
        </w:rPr>
        <w:t xml:space="preserve">30. srpna, </w:t>
      </w:r>
      <w:r w:rsidRPr="009932F6">
        <w:rPr>
          <w:b/>
          <w:bCs/>
          <w:i/>
        </w:rPr>
        <w:t>Pražské dechové kvinteto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</w:p>
    <w:p w:rsidR="00421B8C" w:rsidRDefault="00421B8C" w:rsidP="00683BC7">
      <w:pPr>
        <w:pStyle w:val="BodyTextIndent"/>
        <w:spacing w:after="120" w:line="240" w:lineRule="auto"/>
        <w:ind w:firstLine="0"/>
        <w:rPr>
          <w:bCs/>
        </w:rPr>
      </w:pPr>
      <w:r>
        <w:rPr>
          <w:b/>
          <w:bCs/>
          <w:sz w:val="22"/>
        </w:rPr>
        <w:t>Náměšť nad Oslavou</w:t>
      </w:r>
      <w:r w:rsidRPr="00362E3B">
        <w:rPr>
          <w:bCs/>
          <w:sz w:val="22"/>
        </w:rPr>
        <w:t xml:space="preserve"> </w:t>
      </w:r>
      <w:r>
        <w:rPr>
          <w:bCs/>
        </w:rPr>
        <w:t xml:space="preserve">- </w:t>
      </w:r>
      <w:hyperlink r:id="rId20" w:history="1">
        <w:r w:rsidRPr="00981273">
          <w:rPr>
            <w:rStyle w:val="Hyperlink"/>
            <w:rFonts w:cs="Arial"/>
            <w:bCs/>
          </w:rPr>
          <w:t>http://www.zamek-namest.cz</w:t>
        </w:r>
      </w:hyperlink>
      <w:r>
        <w:rPr>
          <w:bCs/>
        </w:rPr>
        <w:t xml:space="preserve">    </w:t>
      </w:r>
      <w:r w:rsidRPr="002D030F">
        <w:rPr>
          <w:b/>
          <w:bCs/>
          <w:highlight w:val="yellow"/>
        </w:rPr>
        <w:t xml:space="preserve">výročí </w:t>
      </w:r>
      <w:r>
        <w:rPr>
          <w:b/>
          <w:bCs/>
          <w:highlight w:val="yellow"/>
        </w:rPr>
        <w:t>450</w:t>
      </w:r>
      <w:r w:rsidRPr="002D030F">
        <w:rPr>
          <w:b/>
          <w:bCs/>
          <w:highlight w:val="yellow"/>
        </w:rPr>
        <w:t xml:space="preserve"> let </w:t>
      </w:r>
      <w:r w:rsidRPr="00A67404">
        <w:rPr>
          <w:b/>
          <w:bCs/>
          <w:highlight w:val="yellow"/>
        </w:rPr>
        <w:t>od výstavby zámku</w:t>
      </w:r>
    </w:p>
    <w:p w:rsidR="00421B8C" w:rsidRDefault="00421B8C" w:rsidP="00683BC7">
      <w:pPr>
        <w:pStyle w:val="BodyTextIndent"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28. dubna a 27. května, </w:t>
      </w:r>
      <w:r w:rsidRPr="009932F6">
        <w:rPr>
          <w:b/>
          <w:bCs/>
          <w:i/>
        </w:rPr>
        <w:t>Dětský den se společností Pěnkavův dvůr</w:t>
      </w:r>
    </w:p>
    <w:p w:rsidR="00421B8C" w:rsidRPr="009932F6" w:rsidRDefault="00421B8C" w:rsidP="00683BC7">
      <w:pPr>
        <w:pStyle w:val="BodyTextIndent"/>
        <w:spacing w:line="240" w:lineRule="auto"/>
        <w:ind w:firstLine="0"/>
        <w:rPr>
          <w:bCs/>
        </w:rPr>
      </w:pPr>
      <w:r>
        <w:rPr>
          <w:b/>
          <w:bCs/>
        </w:rPr>
        <w:t xml:space="preserve">29. května, </w:t>
      </w:r>
      <w:r w:rsidRPr="009932F6">
        <w:rPr>
          <w:b/>
          <w:bCs/>
          <w:i/>
        </w:rPr>
        <w:t>Noc kostelů</w:t>
      </w:r>
      <w:r>
        <w:rPr>
          <w:bCs/>
        </w:rPr>
        <w:t xml:space="preserve"> – večerní prohlídky zámecké kaple sv. Václava</w:t>
      </w:r>
    </w:p>
    <w:p w:rsidR="00421B8C" w:rsidRDefault="00421B8C" w:rsidP="00683BC7">
      <w:pPr>
        <w:pStyle w:val="BodyTextIndent"/>
        <w:spacing w:line="240" w:lineRule="auto"/>
        <w:ind w:firstLine="0"/>
      </w:pPr>
      <w:r>
        <w:rPr>
          <w:b/>
          <w:bCs/>
        </w:rPr>
        <w:t>5. a 15. června</w:t>
      </w:r>
      <w:r>
        <w:rPr>
          <w:bCs/>
        </w:rPr>
        <w:t xml:space="preserve">, </w:t>
      </w:r>
      <w:r>
        <w:rPr>
          <w:b/>
          <w:bCs/>
          <w:i/>
        </w:rPr>
        <w:t>MHF Concentus Moraviae</w:t>
      </w:r>
      <w:r>
        <w:rPr>
          <w:bCs/>
        </w:rPr>
        <w:t xml:space="preserve"> - koncerty</w:t>
      </w:r>
    </w:p>
    <w:p w:rsidR="00421B8C" w:rsidRDefault="00421B8C" w:rsidP="00683BC7">
      <w:pPr>
        <w:pStyle w:val="BodyTextIndent"/>
        <w:spacing w:line="240" w:lineRule="auto"/>
        <w:ind w:firstLine="0"/>
      </w:pPr>
      <w:r w:rsidRPr="00362E3B">
        <w:rPr>
          <w:b/>
        </w:rPr>
        <w:t>6.</w:t>
      </w:r>
      <w:r>
        <w:rPr>
          <w:b/>
        </w:rPr>
        <w:t xml:space="preserve"> – 7.</w:t>
      </w:r>
      <w:r w:rsidRPr="00362E3B">
        <w:rPr>
          <w:b/>
        </w:rPr>
        <w:t xml:space="preserve"> června</w:t>
      </w:r>
      <w:r w:rsidRPr="00063BAD">
        <w:rPr>
          <w:b/>
          <w:i/>
        </w:rPr>
        <w:t>, Žerotínský víkend</w:t>
      </w:r>
      <w:r>
        <w:t xml:space="preserve"> – slavnostní zahájení oslav výročí, vernisáž dvou výstav, koncerty, přednáška, noční divadelní představení, historické květinové dekorace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  <w:r w:rsidRPr="009932F6">
        <w:rPr>
          <w:b/>
        </w:rPr>
        <w:t>11. – 14. června</w:t>
      </w:r>
      <w:r>
        <w:t xml:space="preserve">, </w:t>
      </w:r>
      <w:r>
        <w:rPr>
          <w:b/>
          <w:i/>
        </w:rPr>
        <w:t>Ř</w:t>
      </w:r>
      <w:r w:rsidRPr="009932F6">
        <w:rPr>
          <w:b/>
          <w:i/>
        </w:rPr>
        <w:t>etězové provázení</w:t>
      </w:r>
      <w:r>
        <w:rPr>
          <w:b/>
          <w:i/>
        </w:rPr>
        <w:t xml:space="preserve"> na zámku</w:t>
      </w:r>
    </w:p>
    <w:p w:rsidR="00421B8C" w:rsidRDefault="00421B8C" w:rsidP="00683BC7">
      <w:pPr>
        <w:pStyle w:val="BodyTextIndent"/>
        <w:spacing w:line="240" w:lineRule="auto"/>
        <w:ind w:firstLine="0"/>
      </w:pPr>
      <w:r>
        <w:rPr>
          <w:b/>
          <w:bCs/>
        </w:rPr>
        <w:t>27. červ</w:t>
      </w:r>
      <w:r w:rsidRPr="00362E3B">
        <w:rPr>
          <w:b/>
          <w:bCs/>
        </w:rPr>
        <w:t>n</w:t>
      </w:r>
      <w:r>
        <w:rPr>
          <w:b/>
          <w:bCs/>
        </w:rPr>
        <w:t>a</w:t>
      </w:r>
      <w:r w:rsidRPr="00362E3B">
        <w:rPr>
          <w:b/>
          <w:bCs/>
        </w:rPr>
        <w:t xml:space="preserve"> – </w:t>
      </w:r>
      <w:r>
        <w:rPr>
          <w:b/>
          <w:bCs/>
        </w:rPr>
        <w:t>23. srpna</w:t>
      </w:r>
      <w:r>
        <w:rPr>
          <w:bCs/>
        </w:rPr>
        <w:t xml:space="preserve">, </w:t>
      </w:r>
      <w:r>
        <w:rPr>
          <w:b/>
          <w:bCs/>
          <w:i/>
        </w:rPr>
        <w:t>Setkání 7</w:t>
      </w:r>
      <w:r>
        <w:rPr>
          <w:bCs/>
        </w:rPr>
        <w:t xml:space="preserve"> – </w:t>
      </w:r>
      <w:r>
        <w:t>7. ročník mezinárodního setkání výtvarníků a výstava plastik v areálu zámku</w:t>
      </w:r>
    </w:p>
    <w:p w:rsidR="00421B8C" w:rsidRDefault="00421B8C" w:rsidP="00683BC7">
      <w:pPr>
        <w:pStyle w:val="BodyTextIndent"/>
        <w:spacing w:line="240" w:lineRule="auto"/>
        <w:ind w:firstLine="0"/>
      </w:pPr>
      <w:r w:rsidRPr="00362E3B">
        <w:rPr>
          <w:b/>
        </w:rPr>
        <w:t>18. července</w:t>
      </w:r>
      <w:r>
        <w:rPr>
          <w:b/>
        </w:rPr>
        <w:t xml:space="preserve"> a 15. srpna</w:t>
      </w:r>
      <w:r>
        <w:t xml:space="preserve">, </w:t>
      </w:r>
      <w:r>
        <w:rPr>
          <w:b/>
          <w:i/>
        </w:rPr>
        <w:t>Noční prohlídky s divadelním představením</w:t>
      </w:r>
      <w:r>
        <w:t xml:space="preserve"> </w:t>
      </w:r>
    </w:p>
    <w:p w:rsidR="00421B8C" w:rsidRPr="00063BAD" w:rsidRDefault="00421B8C" w:rsidP="00683BC7">
      <w:pPr>
        <w:pStyle w:val="BodyTextIndent"/>
        <w:spacing w:line="240" w:lineRule="auto"/>
        <w:ind w:firstLine="0"/>
      </w:pPr>
      <w:r w:rsidRPr="00063BAD">
        <w:rPr>
          <w:b/>
        </w:rPr>
        <w:t>25. července -</w:t>
      </w:r>
      <w:r>
        <w:t xml:space="preserve"> </w:t>
      </w:r>
      <w:r w:rsidRPr="00362E3B">
        <w:rPr>
          <w:b/>
        </w:rPr>
        <w:t>1. srpna</w:t>
      </w:r>
      <w:r>
        <w:t xml:space="preserve">, </w:t>
      </w:r>
      <w:r>
        <w:rPr>
          <w:b/>
          <w:i/>
        </w:rPr>
        <w:t>Folkové prázdniny</w:t>
      </w:r>
      <w:r>
        <w:t xml:space="preserve"> – 30. ročník multižánrového festivalu</w:t>
      </w:r>
    </w:p>
    <w:p w:rsidR="00421B8C" w:rsidRDefault="00421B8C" w:rsidP="00683BC7">
      <w:pPr>
        <w:pStyle w:val="BodyTextIndent"/>
        <w:spacing w:line="240" w:lineRule="auto"/>
        <w:ind w:firstLine="0"/>
      </w:pPr>
      <w:r>
        <w:rPr>
          <w:b/>
        </w:rPr>
        <w:t>3. – 13.</w:t>
      </w:r>
      <w:r w:rsidRPr="00362E3B">
        <w:rPr>
          <w:b/>
        </w:rPr>
        <w:t xml:space="preserve"> srpna</w:t>
      </w:r>
      <w:r>
        <w:t xml:space="preserve">, </w:t>
      </w:r>
      <w:r>
        <w:rPr>
          <w:b/>
          <w:i/>
        </w:rPr>
        <w:t>Moravian Masteclass</w:t>
      </w:r>
      <w:r>
        <w:t xml:space="preserve"> - </w:t>
      </w:r>
      <w:r w:rsidRPr="00063BAD">
        <w:t>letní mezinárodní mistrovský kurz interpretace české operní a písňové tvorby</w:t>
      </w:r>
    </w:p>
    <w:p w:rsidR="00421B8C" w:rsidRDefault="00421B8C" w:rsidP="00683BC7">
      <w:pPr>
        <w:pStyle w:val="BodyTextIndent"/>
        <w:spacing w:line="240" w:lineRule="auto"/>
        <w:ind w:firstLine="0"/>
        <w:rPr>
          <w:b/>
          <w:i/>
        </w:rPr>
      </w:pPr>
      <w:r>
        <w:rPr>
          <w:b/>
        </w:rPr>
        <w:t>18. a 19. září</w:t>
      </w:r>
      <w:r>
        <w:t xml:space="preserve">, </w:t>
      </w:r>
      <w:r>
        <w:rPr>
          <w:b/>
          <w:i/>
        </w:rPr>
        <w:t>25. zámecký koncert</w:t>
      </w:r>
    </w:p>
    <w:p w:rsidR="00421B8C" w:rsidRPr="00063BAD" w:rsidRDefault="00421B8C" w:rsidP="00683BC7">
      <w:pPr>
        <w:pStyle w:val="BodyTextIndent"/>
        <w:spacing w:line="240" w:lineRule="auto"/>
        <w:ind w:firstLine="0"/>
        <w:rPr>
          <w:b/>
          <w:i/>
        </w:rPr>
      </w:pPr>
    </w:p>
    <w:p w:rsidR="00421B8C" w:rsidRDefault="00421B8C" w:rsidP="00683BC7">
      <w:pPr>
        <w:pStyle w:val="BodyTextIndent"/>
        <w:spacing w:line="240" w:lineRule="auto"/>
        <w:ind w:firstLine="0"/>
      </w:pPr>
    </w:p>
    <w:p w:rsidR="00421B8C" w:rsidRDefault="00421B8C" w:rsidP="00683BC7">
      <w:pPr>
        <w:pStyle w:val="BodyTextIndent"/>
        <w:spacing w:after="120" w:line="240" w:lineRule="auto"/>
        <w:ind w:firstLine="0"/>
      </w:pPr>
      <w:r>
        <w:rPr>
          <w:b/>
          <w:sz w:val="22"/>
        </w:rPr>
        <w:t>Telč</w:t>
      </w:r>
      <w:r w:rsidRPr="00362E3B">
        <w:rPr>
          <w:sz w:val="22"/>
        </w:rPr>
        <w:t xml:space="preserve"> </w:t>
      </w:r>
      <w:r>
        <w:t xml:space="preserve">- </w:t>
      </w:r>
      <w:hyperlink r:id="rId21" w:history="1">
        <w:r w:rsidRPr="00981273">
          <w:rPr>
            <w:rStyle w:val="Hyperlink"/>
            <w:rFonts w:cs="Arial"/>
          </w:rPr>
          <w:t>http://www.zamek-telc.eu</w:t>
        </w:r>
      </w:hyperlink>
      <w:r>
        <w:t xml:space="preserve"> </w:t>
      </w:r>
    </w:p>
    <w:p w:rsidR="00421B8C" w:rsidRDefault="00421B8C" w:rsidP="00683BC7">
      <w:pPr>
        <w:pStyle w:val="BodyTextIndent"/>
        <w:spacing w:line="240" w:lineRule="auto"/>
        <w:ind w:firstLine="0"/>
      </w:pPr>
      <w:r>
        <w:rPr>
          <w:b/>
        </w:rPr>
        <w:t xml:space="preserve">1. – 7. dubna, </w:t>
      </w:r>
      <w:r>
        <w:rPr>
          <w:b/>
          <w:i/>
        </w:rPr>
        <w:t>Velikonoční výzdoba zámku</w:t>
      </w:r>
      <w:r>
        <w:t xml:space="preserve"> – na trase A</w:t>
      </w:r>
    </w:p>
    <w:p w:rsidR="00421B8C" w:rsidRPr="00E928C0" w:rsidRDefault="00421B8C" w:rsidP="00683BC7">
      <w:pPr>
        <w:pStyle w:val="BodyTextIndent"/>
        <w:spacing w:line="240" w:lineRule="auto"/>
        <w:ind w:firstLine="0"/>
      </w:pPr>
      <w:r w:rsidRPr="0024477E">
        <w:rPr>
          <w:b/>
        </w:rPr>
        <w:t>1. dubna – 31. května</w:t>
      </w:r>
      <w:r>
        <w:t xml:space="preserve">, </w:t>
      </w:r>
      <w:r w:rsidRPr="0024477E">
        <w:rPr>
          <w:b/>
          <w:i/>
        </w:rPr>
        <w:t>Kámen k užitku i k okrase</w:t>
      </w:r>
      <w:r>
        <w:t xml:space="preserve"> – výstava fotografií Karla Křížka</w:t>
      </w:r>
    </w:p>
    <w:p w:rsidR="00421B8C" w:rsidRDefault="00421B8C" w:rsidP="00683BC7">
      <w:pPr>
        <w:pStyle w:val="BodyTextIndent"/>
        <w:spacing w:line="240" w:lineRule="auto"/>
        <w:ind w:firstLine="0"/>
      </w:pPr>
      <w:r w:rsidRPr="00362E3B">
        <w:rPr>
          <w:b/>
        </w:rPr>
        <w:t>4. dubna</w:t>
      </w:r>
      <w:r>
        <w:t xml:space="preserve">, </w:t>
      </w:r>
      <w:r>
        <w:rPr>
          <w:b/>
          <w:i/>
        </w:rPr>
        <w:t>Velikonoční jarmark Sdílení</w:t>
      </w:r>
      <w:r>
        <w:t xml:space="preserve"> – v zámecké zahradě</w:t>
      </w:r>
    </w:p>
    <w:p w:rsidR="00421B8C" w:rsidRDefault="00421B8C" w:rsidP="00683BC7">
      <w:pPr>
        <w:pStyle w:val="BodyTextIndent"/>
        <w:spacing w:line="240" w:lineRule="auto"/>
        <w:ind w:firstLine="0"/>
      </w:pPr>
      <w:r>
        <w:rPr>
          <w:b/>
        </w:rPr>
        <w:t>1. května – 31. prosince</w:t>
      </w:r>
      <w:r>
        <w:t xml:space="preserve">, </w:t>
      </w:r>
      <w:r>
        <w:rPr>
          <w:b/>
          <w:i/>
        </w:rPr>
        <w:t>Pojďte si hrát do zámku. Historie stolních her a stavebnic</w:t>
      </w:r>
      <w:r w:rsidRPr="002F370F">
        <w:rPr>
          <w:b/>
          <w:i/>
        </w:rPr>
        <w:t xml:space="preserve"> </w:t>
      </w:r>
      <w:r w:rsidRPr="002F370F">
        <w:t>- výstava dětských, stolních, historických her</w:t>
      </w:r>
      <w:r>
        <w:t xml:space="preserve"> v Zámecké galerii</w:t>
      </w:r>
    </w:p>
    <w:p w:rsidR="00421B8C" w:rsidRDefault="00421B8C" w:rsidP="00683BC7">
      <w:pPr>
        <w:pStyle w:val="BodyTextIndent"/>
        <w:spacing w:line="240" w:lineRule="auto"/>
        <w:ind w:firstLine="0"/>
      </w:pPr>
      <w:r w:rsidRPr="00683BC7">
        <w:rPr>
          <w:b/>
        </w:rPr>
        <w:t>26. května – 5. června</w:t>
      </w:r>
      <w:r>
        <w:t xml:space="preserve">, </w:t>
      </w:r>
      <w:r w:rsidRPr="00683BC7">
        <w:rPr>
          <w:b/>
          <w:i/>
        </w:rPr>
        <w:t>Řetězové provázení na zámku</w:t>
      </w:r>
    </w:p>
    <w:p w:rsidR="00421B8C" w:rsidRDefault="00421B8C" w:rsidP="00683BC7">
      <w:pPr>
        <w:pStyle w:val="BodyTextIndent"/>
        <w:spacing w:line="240" w:lineRule="auto"/>
        <w:ind w:firstLine="0"/>
      </w:pPr>
      <w:r>
        <w:rPr>
          <w:b/>
        </w:rPr>
        <w:t>6. - 7. června</w:t>
      </w:r>
      <w:r>
        <w:t xml:space="preserve">, </w:t>
      </w:r>
      <w:r>
        <w:rPr>
          <w:b/>
          <w:i/>
        </w:rPr>
        <w:t>Pohádkový víkend na zámku</w:t>
      </w:r>
      <w:r>
        <w:t xml:space="preserve"> – soutěže, fotokostymérna, řemeslný trh, kavárna s pohádkovými projekcemi</w:t>
      </w:r>
    </w:p>
    <w:p w:rsidR="00421B8C" w:rsidRDefault="00421B8C" w:rsidP="00683BC7">
      <w:pPr>
        <w:pStyle w:val="BodyTextIndent"/>
        <w:spacing w:line="240" w:lineRule="auto"/>
        <w:ind w:firstLine="0"/>
      </w:pPr>
      <w:r w:rsidRPr="00683BC7">
        <w:rPr>
          <w:b/>
        </w:rPr>
        <w:t>červenec</w:t>
      </w:r>
      <w:r>
        <w:t xml:space="preserve">, </w:t>
      </w:r>
      <w:r w:rsidRPr="00683BC7">
        <w:rPr>
          <w:b/>
          <w:i/>
        </w:rPr>
        <w:t>Výstava fuchsií v zámecké zahradě</w:t>
      </w:r>
    </w:p>
    <w:p w:rsidR="00421B8C" w:rsidRDefault="00421B8C" w:rsidP="00683BC7">
      <w:pPr>
        <w:pStyle w:val="BodyTextIndent"/>
        <w:spacing w:line="240" w:lineRule="auto"/>
        <w:ind w:firstLine="0"/>
      </w:pPr>
      <w:r w:rsidRPr="00E928C0">
        <w:rPr>
          <w:b/>
        </w:rPr>
        <w:t xml:space="preserve">4. – 6. července, </w:t>
      </w:r>
      <w:r w:rsidRPr="00E928C0">
        <w:rPr>
          <w:b/>
          <w:i/>
        </w:rPr>
        <w:t>Řemeslné trhy na zámku</w:t>
      </w:r>
      <w:r>
        <w:t xml:space="preserve"> – letos navíc i dílničky pro děti</w:t>
      </w:r>
    </w:p>
    <w:p w:rsidR="00421B8C" w:rsidRPr="00E928C0" w:rsidRDefault="00421B8C" w:rsidP="00683BC7">
      <w:pPr>
        <w:pStyle w:val="BodyTextIndent"/>
        <w:spacing w:line="240" w:lineRule="auto"/>
        <w:ind w:firstLine="0"/>
      </w:pPr>
      <w:r w:rsidRPr="00A11C0E">
        <w:rPr>
          <w:b/>
        </w:rPr>
        <w:t xml:space="preserve">24. července – 9. srpna, </w:t>
      </w:r>
      <w:r w:rsidRPr="00A11C0E">
        <w:rPr>
          <w:b/>
          <w:i/>
        </w:rPr>
        <w:t>Prázdniny v Telči</w:t>
      </w:r>
      <w:r>
        <w:t xml:space="preserve"> – 32. ročník oblíbeného festivalu</w:t>
      </w:r>
    </w:p>
    <w:p w:rsidR="00421B8C" w:rsidRDefault="00421B8C" w:rsidP="00683BC7">
      <w:pPr>
        <w:pStyle w:val="BodyTextIndent"/>
        <w:spacing w:line="240" w:lineRule="auto"/>
        <w:ind w:firstLine="0"/>
        <w:rPr>
          <w:bCs/>
        </w:rPr>
      </w:pPr>
    </w:p>
    <w:p w:rsidR="00421B8C" w:rsidRDefault="00421B8C" w:rsidP="00683BC7">
      <w:pPr>
        <w:pStyle w:val="BodyTextIndent"/>
        <w:spacing w:line="240" w:lineRule="auto"/>
        <w:ind w:firstLine="0"/>
      </w:pPr>
    </w:p>
    <w:p w:rsidR="00421B8C" w:rsidRDefault="00421B8C">
      <w:pPr>
        <w:spacing w:after="200" w:line="276" w:lineRule="auto"/>
        <w:rPr>
          <w:rFonts w:ascii="Arial" w:hAnsi="Arial" w:cs="Arial"/>
          <w:sz w:val="20"/>
        </w:rPr>
      </w:pPr>
      <w:r>
        <w:br w:type="page"/>
      </w:r>
    </w:p>
    <w:p w:rsidR="00421B8C" w:rsidRDefault="00421B8C" w:rsidP="00CF1B77">
      <w:pPr>
        <w:pStyle w:val="BodyTextIndent"/>
        <w:spacing w:line="240" w:lineRule="auto"/>
        <w:ind w:firstLine="0"/>
        <w:rPr>
          <w:b/>
        </w:rPr>
      </w:pPr>
      <w:r w:rsidRPr="00CF1B77">
        <w:rPr>
          <w:b/>
        </w:rPr>
        <w:t>Příloha č. 5</w:t>
      </w:r>
    </w:p>
    <w:p w:rsidR="00421B8C" w:rsidRDefault="00421B8C" w:rsidP="00CF1B77">
      <w:pPr>
        <w:pStyle w:val="BodyTextIndent"/>
        <w:spacing w:line="240" w:lineRule="auto"/>
        <w:ind w:firstLine="0"/>
        <w:rPr>
          <w:b/>
        </w:rPr>
      </w:pPr>
    </w:p>
    <w:p w:rsidR="00421B8C" w:rsidRDefault="00421B8C" w:rsidP="00CF1B77">
      <w:pPr>
        <w:pStyle w:val="BodyTextIndent"/>
        <w:spacing w:line="240" w:lineRule="auto"/>
        <w:ind w:firstLine="0"/>
        <w:rPr>
          <w:b/>
          <w:sz w:val="24"/>
        </w:rPr>
      </w:pPr>
      <w:r w:rsidRPr="00CF1B77">
        <w:rPr>
          <w:b/>
          <w:sz w:val="24"/>
        </w:rPr>
        <w:t>Po stopách šlechtických rodů - Velká hradozámecká inventura</w:t>
      </w:r>
    </w:p>
    <w:p w:rsidR="00421B8C" w:rsidRDefault="00421B8C" w:rsidP="00CF1B77">
      <w:pPr>
        <w:pStyle w:val="BodyTextIndent"/>
        <w:spacing w:line="240" w:lineRule="auto"/>
        <w:ind w:firstLine="0"/>
        <w:rPr>
          <w:b/>
          <w:sz w:val="24"/>
        </w:rPr>
      </w:pPr>
    </w:p>
    <w:p w:rsidR="00421B8C" w:rsidRDefault="00421B8C" w:rsidP="00683BC7">
      <w:pPr>
        <w:pStyle w:val="BodyTextIndent"/>
        <w:spacing w:after="120" w:line="240" w:lineRule="auto"/>
        <w:ind w:firstLine="0"/>
        <w:rPr>
          <w:b/>
          <w:sz w:val="22"/>
        </w:rPr>
      </w:pPr>
      <w:r>
        <w:rPr>
          <w:b/>
          <w:sz w:val="22"/>
        </w:rPr>
        <w:t>Jaroměřice nad Rokytnou</w:t>
      </w:r>
    </w:p>
    <w:p w:rsidR="00421B8C" w:rsidRDefault="00421B8C" w:rsidP="00683BC7">
      <w:pPr>
        <w:pStyle w:val="BodyTextIndent"/>
        <w:spacing w:after="120" w:line="240" w:lineRule="auto"/>
        <w:ind w:firstLine="0"/>
      </w:pPr>
      <w:r>
        <w:rPr>
          <w:b/>
          <w:i/>
        </w:rPr>
        <w:t xml:space="preserve">Velká hradozámecká inventura </w:t>
      </w:r>
      <w:r>
        <w:t>– panelová výstava dokumentující proměny zámku během 90. let do současnosti (opravy fasád, střech a úpravy v zámeckém parku)</w:t>
      </w:r>
    </w:p>
    <w:p w:rsidR="00421B8C" w:rsidRDefault="00421B8C" w:rsidP="00683BC7">
      <w:pPr>
        <w:pStyle w:val="BodyTextIndent"/>
        <w:spacing w:after="120" w:line="240" w:lineRule="auto"/>
        <w:ind w:firstLine="0"/>
        <w:rPr>
          <w:b/>
          <w:sz w:val="22"/>
        </w:rPr>
      </w:pPr>
    </w:p>
    <w:p w:rsidR="00421B8C" w:rsidRPr="00CF1B77" w:rsidRDefault="00421B8C" w:rsidP="00683BC7">
      <w:pPr>
        <w:pStyle w:val="BodyTextIndent"/>
        <w:spacing w:after="120" w:line="240" w:lineRule="auto"/>
        <w:ind w:firstLine="0"/>
        <w:rPr>
          <w:b/>
          <w:sz w:val="22"/>
        </w:rPr>
      </w:pPr>
      <w:r w:rsidRPr="00CF1B77">
        <w:rPr>
          <w:b/>
          <w:sz w:val="22"/>
        </w:rPr>
        <w:t>Lipnice nad Sázavou</w:t>
      </w:r>
    </w:p>
    <w:p w:rsidR="00421B8C" w:rsidRDefault="00421B8C" w:rsidP="00683BC7">
      <w:pPr>
        <w:pStyle w:val="BodyTextIndent"/>
        <w:spacing w:after="120" w:line="240" w:lineRule="auto"/>
        <w:ind w:firstLine="0"/>
      </w:pPr>
      <w:r w:rsidRPr="00DC617B">
        <w:rPr>
          <w:b/>
          <w:i/>
        </w:rPr>
        <w:t>Hrad Lipnice</w:t>
      </w:r>
      <w:r>
        <w:rPr>
          <w:b/>
          <w:i/>
        </w:rPr>
        <w:t xml:space="preserve"> od zániku k znovuzrození aneb O</w:t>
      </w:r>
      <w:r w:rsidRPr="00DC617B">
        <w:rPr>
          <w:b/>
          <w:i/>
        </w:rPr>
        <w:t>d požáru po současnost (1869-2015)</w:t>
      </w:r>
      <w:r>
        <w:rPr>
          <w:b/>
          <w:i/>
        </w:rPr>
        <w:t xml:space="preserve"> </w:t>
      </w:r>
      <w:r>
        <w:t xml:space="preserve">– panelová výstava jakožto </w:t>
      </w:r>
      <w:r w:rsidRPr="00DB7BE1">
        <w:t>průvodce po hledání nových funkcí a forem obnovy zpřístupněného památkového objektu na konkrétním případu lipnického hradu (studie využití, přístupy k opravám, rekonstrukcím a památkové obnově včetně souč</w:t>
      </w:r>
      <w:r>
        <w:t>asného stavu a způsobu využití)</w:t>
      </w:r>
    </w:p>
    <w:p w:rsidR="00421B8C" w:rsidRDefault="00421B8C" w:rsidP="00683BC7">
      <w:pPr>
        <w:pStyle w:val="BodyTextIndent"/>
        <w:spacing w:after="120" w:line="240" w:lineRule="auto"/>
        <w:ind w:firstLine="0"/>
      </w:pPr>
    </w:p>
    <w:p w:rsidR="00421B8C" w:rsidRPr="00CF1B77" w:rsidRDefault="00421B8C" w:rsidP="00DB7BE1">
      <w:pPr>
        <w:pStyle w:val="BodyTextIndent"/>
        <w:spacing w:after="120" w:line="240" w:lineRule="auto"/>
        <w:ind w:firstLine="0"/>
        <w:rPr>
          <w:b/>
          <w:sz w:val="22"/>
        </w:rPr>
      </w:pPr>
      <w:r>
        <w:rPr>
          <w:b/>
          <w:sz w:val="22"/>
        </w:rPr>
        <w:t>Náměšť nad Oslavou</w:t>
      </w:r>
    </w:p>
    <w:p w:rsidR="00421B8C" w:rsidRPr="00DB7BE1" w:rsidRDefault="00421B8C" w:rsidP="00683BC7">
      <w:pPr>
        <w:pStyle w:val="BodyTextIndent"/>
        <w:spacing w:line="240" w:lineRule="auto"/>
        <w:ind w:firstLine="0"/>
        <w:rPr>
          <w:bCs/>
          <w:color w:val="FF0000"/>
        </w:rPr>
      </w:pPr>
      <w:r w:rsidRPr="00DB7BE1">
        <w:rPr>
          <w:b/>
        </w:rPr>
        <w:t>Proměna části stávající zámecké expozice na 1. prohlídkové trase</w:t>
      </w:r>
      <w:r w:rsidRPr="00DB7BE1">
        <w:rPr>
          <w:b/>
          <w:i/>
        </w:rPr>
        <w:t xml:space="preserve"> - Stolování na zámku </w:t>
      </w:r>
      <w:r w:rsidRPr="00DB7BE1">
        <w:t>- nová expozice představí historii stolování na náměšťském zámku a vystaví pouze místní autentické exponáty, které byly dosud součástí depozitářů - na světlo tak poprvé vynáší předměty, které jsou zaevidované v zámeckých inventářích</w:t>
      </w:r>
    </w:p>
    <w:p w:rsidR="00421B8C" w:rsidRDefault="00421B8C" w:rsidP="00683BC7">
      <w:pPr>
        <w:pStyle w:val="BodyTextIndent"/>
        <w:spacing w:line="240" w:lineRule="auto"/>
        <w:ind w:firstLine="0"/>
        <w:rPr>
          <w:b/>
          <w:bCs/>
          <w:color w:val="FF0000"/>
        </w:rPr>
      </w:pPr>
    </w:p>
    <w:p w:rsidR="00421B8C" w:rsidRPr="001A74E3" w:rsidRDefault="00421B8C" w:rsidP="00683BC7">
      <w:pPr>
        <w:pStyle w:val="BodyTextIndent"/>
        <w:autoSpaceDE/>
        <w:autoSpaceDN/>
        <w:adjustRightInd/>
        <w:spacing w:line="240" w:lineRule="auto"/>
        <w:ind w:firstLine="0"/>
        <w:rPr>
          <w:rStyle w:val="Hyperlink"/>
          <w:rFonts w:cs="Arial"/>
          <w:color w:val="auto"/>
          <w:u w:val="none"/>
        </w:rPr>
      </w:pPr>
    </w:p>
    <w:sectPr w:rsidR="00421B8C" w:rsidRPr="001A74E3" w:rsidSect="001A74E3"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8C" w:rsidRDefault="00421B8C">
      <w:r>
        <w:separator/>
      </w:r>
    </w:p>
  </w:endnote>
  <w:endnote w:type="continuationSeparator" w:id="0">
    <w:p w:rsidR="00421B8C" w:rsidRDefault="0042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C" w:rsidRDefault="00421B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C" w:rsidRDefault="00421B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C" w:rsidRDefault="00421B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8C" w:rsidRDefault="00421B8C">
      <w:r>
        <w:separator/>
      </w:r>
    </w:p>
  </w:footnote>
  <w:footnote w:type="continuationSeparator" w:id="0">
    <w:p w:rsidR="00421B8C" w:rsidRDefault="0042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C" w:rsidRDefault="00421B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C" w:rsidRDefault="00421B8C">
    <w:pPr>
      <w:pStyle w:val="Header"/>
      <w:ind w:left="-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8C" w:rsidRDefault="00421B8C" w:rsidP="002D030F">
    <w:pPr>
      <w:pStyle w:val="Header"/>
      <w:tabs>
        <w:tab w:val="clear" w:pos="4536"/>
        <w:tab w:val="clear" w:pos="9072"/>
        <w:tab w:val="right" w:pos="907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!NPU-UPS-CB" style="position:absolute;margin-left:-10.7pt;margin-top:0;width:208.9pt;height:58.05pt;z-index:-251656192;visibility:visible">
          <v:imagedata r:id="rId1" o:title="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851"/>
    <w:rsid w:val="00003BD9"/>
    <w:rsid w:val="000272C0"/>
    <w:rsid w:val="00040C0E"/>
    <w:rsid w:val="000529F0"/>
    <w:rsid w:val="00063BAD"/>
    <w:rsid w:val="00085B7A"/>
    <w:rsid w:val="000F35E4"/>
    <w:rsid w:val="00115CC1"/>
    <w:rsid w:val="00145475"/>
    <w:rsid w:val="001456AA"/>
    <w:rsid w:val="00145B40"/>
    <w:rsid w:val="00154639"/>
    <w:rsid w:val="001A57FA"/>
    <w:rsid w:val="001A74E3"/>
    <w:rsid w:val="001C4381"/>
    <w:rsid w:val="001E2436"/>
    <w:rsid w:val="001E6094"/>
    <w:rsid w:val="001F124F"/>
    <w:rsid w:val="002359E9"/>
    <w:rsid w:val="0024477E"/>
    <w:rsid w:val="002A0ABE"/>
    <w:rsid w:val="002C3BBA"/>
    <w:rsid w:val="002D030F"/>
    <w:rsid w:val="002E347F"/>
    <w:rsid w:val="002F330B"/>
    <w:rsid w:val="002F370F"/>
    <w:rsid w:val="00314F6C"/>
    <w:rsid w:val="00320815"/>
    <w:rsid w:val="00331F75"/>
    <w:rsid w:val="0036086E"/>
    <w:rsid w:val="00362E3B"/>
    <w:rsid w:val="00371810"/>
    <w:rsid w:val="00391632"/>
    <w:rsid w:val="00397F31"/>
    <w:rsid w:val="003A3EB1"/>
    <w:rsid w:val="003A4505"/>
    <w:rsid w:val="00421B8C"/>
    <w:rsid w:val="00432121"/>
    <w:rsid w:val="00452B87"/>
    <w:rsid w:val="00464F7F"/>
    <w:rsid w:val="004E39D7"/>
    <w:rsid w:val="005017CC"/>
    <w:rsid w:val="00505DEA"/>
    <w:rsid w:val="00527A37"/>
    <w:rsid w:val="00542343"/>
    <w:rsid w:val="00554C54"/>
    <w:rsid w:val="005731B8"/>
    <w:rsid w:val="0059659B"/>
    <w:rsid w:val="005B5697"/>
    <w:rsid w:val="0061102B"/>
    <w:rsid w:val="00614A1F"/>
    <w:rsid w:val="00623E45"/>
    <w:rsid w:val="00642F8F"/>
    <w:rsid w:val="006548F4"/>
    <w:rsid w:val="00683BC7"/>
    <w:rsid w:val="00690CD2"/>
    <w:rsid w:val="00697D39"/>
    <w:rsid w:val="006A14DC"/>
    <w:rsid w:val="006A7EB8"/>
    <w:rsid w:val="006D799F"/>
    <w:rsid w:val="007122DD"/>
    <w:rsid w:val="0076173E"/>
    <w:rsid w:val="00775EE9"/>
    <w:rsid w:val="0078193D"/>
    <w:rsid w:val="0079558F"/>
    <w:rsid w:val="007E1CC2"/>
    <w:rsid w:val="00815B58"/>
    <w:rsid w:val="00850290"/>
    <w:rsid w:val="008600F7"/>
    <w:rsid w:val="00874FBF"/>
    <w:rsid w:val="00885F0F"/>
    <w:rsid w:val="008A34AD"/>
    <w:rsid w:val="008B3C35"/>
    <w:rsid w:val="008D1C74"/>
    <w:rsid w:val="00900DB7"/>
    <w:rsid w:val="00966851"/>
    <w:rsid w:val="00981273"/>
    <w:rsid w:val="00985D52"/>
    <w:rsid w:val="009932F6"/>
    <w:rsid w:val="009A2D08"/>
    <w:rsid w:val="009B3C51"/>
    <w:rsid w:val="009B4560"/>
    <w:rsid w:val="009F4122"/>
    <w:rsid w:val="00A11C0E"/>
    <w:rsid w:val="00A16D4C"/>
    <w:rsid w:val="00A25876"/>
    <w:rsid w:val="00A351E4"/>
    <w:rsid w:val="00A56AC3"/>
    <w:rsid w:val="00A67404"/>
    <w:rsid w:val="00A90088"/>
    <w:rsid w:val="00AA675A"/>
    <w:rsid w:val="00AE57CA"/>
    <w:rsid w:val="00B03322"/>
    <w:rsid w:val="00B03E04"/>
    <w:rsid w:val="00B15505"/>
    <w:rsid w:val="00B214B8"/>
    <w:rsid w:val="00B24386"/>
    <w:rsid w:val="00B610EC"/>
    <w:rsid w:val="00B91DF9"/>
    <w:rsid w:val="00BA18D8"/>
    <w:rsid w:val="00BC742D"/>
    <w:rsid w:val="00BD47A6"/>
    <w:rsid w:val="00BD6A3B"/>
    <w:rsid w:val="00C06399"/>
    <w:rsid w:val="00C360BD"/>
    <w:rsid w:val="00C3757B"/>
    <w:rsid w:val="00C44DA0"/>
    <w:rsid w:val="00C5091E"/>
    <w:rsid w:val="00CC144A"/>
    <w:rsid w:val="00CE41B8"/>
    <w:rsid w:val="00CE6237"/>
    <w:rsid w:val="00CF1B77"/>
    <w:rsid w:val="00D076D1"/>
    <w:rsid w:val="00D166FD"/>
    <w:rsid w:val="00D40B2C"/>
    <w:rsid w:val="00D823D9"/>
    <w:rsid w:val="00D95801"/>
    <w:rsid w:val="00DB0CBA"/>
    <w:rsid w:val="00DB7BE1"/>
    <w:rsid w:val="00DC617B"/>
    <w:rsid w:val="00E07F3D"/>
    <w:rsid w:val="00E52C11"/>
    <w:rsid w:val="00E54DB6"/>
    <w:rsid w:val="00E928C0"/>
    <w:rsid w:val="00EC0077"/>
    <w:rsid w:val="00ED516D"/>
    <w:rsid w:val="00ED5E98"/>
    <w:rsid w:val="00EE5986"/>
    <w:rsid w:val="00EE7E1E"/>
    <w:rsid w:val="00EF7FC9"/>
    <w:rsid w:val="00F23535"/>
    <w:rsid w:val="00F33710"/>
    <w:rsid w:val="00F51DAF"/>
    <w:rsid w:val="00F52C00"/>
    <w:rsid w:val="00F52CA2"/>
    <w:rsid w:val="00F540BD"/>
    <w:rsid w:val="00F93BCC"/>
    <w:rsid w:val="00F940E6"/>
    <w:rsid w:val="00FB3196"/>
    <w:rsid w:val="00FD4788"/>
    <w:rsid w:val="00FF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5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0A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851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0ABE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6851"/>
    <w:rPr>
      <w:rFonts w:ascii="TimesNewRomanPS-BoldMT" w:hAnsi="TimesNewRomanPS-BoldMT" w:cs="Times New Roman"/>
      <w:b/>
      <w:bCs/>
      <w:color w:val="00000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96685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668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6851"/>
    <w:rPr>
      <w:rFonts w:ascii="Times New Roman" w:hAnsi="Times New Roman" w:cs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semiHidden/>
    <w:rsid w:val="00966851"/>
    <w:rPr>
      <w:rFonts w:ascii="Verdana" w:eastAsia="Calibri" w:hAnsi="Verdana"/>
      <w:sz w:val="1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66851"/>
    <w:rPr>
      <w:rFonts w:ascii="Verdana" w:eastAsia="Times New Roman" w:hAnsi="Verdana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rsid w:val="00966851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66851"/>
    <w:rPr>
      <w:rFonts w:ascii="Arial" w:hAnsi="Arial" w:cs="Arial"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rsid w:val="00966851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66851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03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BD9"/>
    <w:rPr>
      <w:rFonts w:ascii="Tahoma" w:hAnsi="Tahoma" w:cs="Tahoma"/>
      <w:sz w:val="16"/>
      <w:szCs w:val="16"/>
      <w:lang w:eastAsia="cs-CZ"/>
    </w:rPr>
  </w:style>
  <w:style w:type="paragraph" w:styleId="Footer">
    <w:name w:val="footer"/>
    <w:basedOn w:val="Normal"/>
    <w:link w:val="FooterChar"/>
    <w:uiPriority w:val="99"/>
    <w:rsid w:val="00003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3BD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zamek-jaromeric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mek-telc.eu" TargetMode="External"/><Relationship Id="rId7" Type="http://schemas.openxmlformats.org/officeDocument/2006/relationships/hyperlink" Target="http://www.npu-cb.eu" TargetMode="Externa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http://www.zamek-namest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matkynasbavi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skorepova.jitka@npu.cz" TargetMode="External"/><Relationship Id="rId19" Type="http://schemas.openxmlformats.org/officeDocument/2006/relationships/hyperlink" Target="http://www.hrad-lipnice.e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velec.petr@npu.cz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2530</Words>
  <Characters>14928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Skorepova</dc:creator>
  <cp:keywords/>
  <dc:description/>
  <cp:lastModifiedBy>Kucerova</cp:lastModifiedBy>
  <cp:revision>2</cp:revision>
  <cp:lastPrinted>2015-03-17T15:43:00Z</cp:lastPrinted>
  <dcterms:created xsi:type="dcterms:W3CDTF">2015-03-26T05:34:00Z</dcterms:created>
  <dcterms:modified xsi:type="dcterms:W3CDTF">2015-03-26T05:34:00Z</dcterms:modified>
</cp:coreProperties>
</file>