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36" w:rsidRPr="00DC69E0" w:rsidRDefault="00565F36" w:rsidP="00514775">
      <w:pPr>
        <w:jc w:val="both"/>
        <w:rPr>
          <w:rFonts w:ascii="Calibri" w:hAnsi="Calibri" w:cs="Calibri"/>
          <w:b/>
          <w:color w:val="7F7F7F"/>
          <w:sz w:val="32"/>
          <w:szCs w:val="32"/>
        </w:rPr>
      </w:pPr>
      <w:r w:rsidRPr="00DC69E0">
        <w:rPr>
          <w:rFonts w:ascii="Calibri" w:hAnsi="Calibri" w:cs="Calibri"/>
          <w:b/>
          <w:color w:val="7F7F7F"/>
          <w:sz w:val="32"/>
          <w:szCs w:val="32"/>
        </w:rPr>
        <w:t>TISKOVÁ ZPRÁVA</w:t>
      </w:r>
    </w:p>
    <w:p w:rsidR="00565F36" w:rsidRPr="00DC69E0" w:rsidRDefault="00565F36" w:rsidP="00514775">
      <w:pPr>
        <w:jc w:val="both"/>
        <w:rPr>
          <w:rFonts w:ascii="Calibri" w:hAnsi="Calibri" w:cs="Calibri"/>
          <w:b/>
          <w:color w:val="808080"/>
          <w:sz w:val="32"/>
          <w:szCs w:val="32"/>
        </w:rPr>
      </w:pPr>
      <w:r w:rsidRPr="00DC69E0">
        <w:rPr>
          <w:rFonts w:ascii="Calibri" w:hAnsi="Calibri" w:cs="Calibri"/>
          <w:b/>
          <w:color w:val="808080"/>
          <w:sz w:val="32"/>
          <w:szCs w:val="32"/>
        </w:rPr>
        <w:t xml:space="preserve">Budyšínský rukopis bude vystaven celé tři dny. </w:t>
      </w:r>
      <w:r w:rsidRPr="00DC69E0">
        <w:rPr>
          <w:rFonts w:ascii="Calibri" w:hAnsi="Calibri" w:cs="Calibri"/>
          <w:b/>
          <w:i/>
          <w:color w:val="808080"/>
          <w:sz w:val="32"/>
          <w:szCs w:val="32"/>
        </w:rPr>
        <w:t>Hrady a zámky objevované a opěvované</w:t>
      </w:r>
      <w:r w:rsidRPr="00DC69E0">
        <w:rPr>
          <w:rFonts w:ascii="Calibri" w:hAnsi="Calibri" w:cs="Calibri"/>
          <w:b/>
          <w:color w:val="808080"/>
          <w:sz w:val="32"/>
          <w:szCs w:val="32"/>
        </w:rPr>
        <w:t xml:space="preserve"> jím oslaví polovinu svého trvání</w:t>
      </w:r>
    </w:p>
    <w:p w:rsidR="00565F36" w:rsidRPr="00DC69E0" w:rsidRDefault="00565F36" w:rsidP="007F361F">
      <w:pPr>
        <w:pBdr>
          <w:bottom w:val="single" w:sz="4" w:space="1" w:color="auto"/>
        </w:pBdr>
        <w:jc w:val="both"/>
        <w:rPr>
          <w:rFonts w:ascii="Calibri" w:hAnsi="Calibri" w:cs="Calibri"/>
          <w:b/>
        </w:rPr>
      </w:pPr>
    </w:p>
    <w:p w:rsidR="00565F36" w:rsidRPr="00DC69E0" w:rsidRDefault="00565F36" w:rsidP="00514775">
      <w:pPr>
        <w:pBdr>
          <w:bottom w:val="single" w:sz="4" w:space="1" w:color="auto"/>
        </w:pBdr>
        <w:jc w:val="both"/>
        <w:rPr>
          <w:rFonts w:ascii="Calibri" w:hAnsi="Calibri" w:cs="Calibri"/>
          <w:b/>
        </w:rPr>
      </w:pPr>
      <w:r w:rsidRPr="00DC69E0">
        <w:rPr>
          <w:rFonts w:ascii="Calibri" w:hAnsi="Calibri" w:cs="Calibri"/>
          <w:b/>
        </w:rPr>
        <w:t>Praha, 26. ledna 2015</w:t>
      </w:r>
    </w:p>
    <w:p w:rsidR="00565F36" w:rsidRPr="00DC69E0" w:rsidRDefault="00565F36" w:rsidP="00E1425A">
      <w:pPr>
        <w:jc w:val="both"/>
        <w:rPr>
          <w:rFonts w:ascii="Calibri" w:hAnsi="Calibri" w:cs="Calibri"/>
          <w:sz w:val="26"/>
          <w:szCs w:val="26"/>
        </w:rPr>
      </w:pPr>
      <w:r w:rsidRPr="00DC69E0">
        <w:rPr>
          <w:rFonts w:ascii="Calibri" w:hAnsi="Calibri" w:cs="Calibri"/>
          <w:sz w:val="26"/>
          <w:szCs w:val="26"/>
        </w:rPr>
        <w:t xml:space="preserve">Od pátku 30. ledna do neděle 1. února obohatí výstavu </w:t>
      </w:r>
      <w:r w:rsidRPr="00DC69E0">
        <w:rPr>
          <w:rFonts w:ascii="Calibri" w:hAnsi="Calibri" w:cs="Calibri"/>
          <w:i/>
          <w:sz w:val="26"/>
          <w:szCs w:val="26"/>
        </w:rPr>
        <w:t>Hrady a zámky objevované a opěvované</w:t>
      </w:r>
      <w:r w:rsidRPr="00DC69E0">
        <w:rPr>
          <w:rFonts w:ascii="Calibri" w:hAnsi="Calibri" w:cs="Calibri"/>
          <w:sz w:val="26"/>
          <w:szCs w:val="26"/>
        </w:rPr>
        <w:t>, která probíhá od prosince v Jízdárně Pražského hradu, unikátní exponát: Budyšínský rukopis, nejstarší dochovaná verze Kosmovy kroniky a jeden z nejvzácnějších a nejopatrovanějších pokladů české historie. Národní muzeum, v jehož sbírkách se rukopis nachází, jej od restaurování v 90. letech zpřístupňuje teprve podruhé.</w:t>
      </w:r>
    </w:p>
    <w:p w:rsidR="00565F36" w:rsidRPr="00DC69E0" w:rsidRDefault="00565F36" w:rsidP="00E1425A">
      <w:pPr>
        <w:jc w:val="both"/>
        <w:rPr>
          <w:rFonts w:ascii="Calibri" w:hAnsi="Calibri" w:cs="Calibri"/>
          <w:sz w:val="22"/>
          <w:szCs w:val="22"/>
        </w:rPr>
      </w:pPr>
      <w:r w:rsidRPr="00DC69E0">
        <w:rPr>
          <w:rFonts w:ascii="Calibri" w:hAnsi="Calibri" w:cs="Calibri"/>
          <w:sz w:val="22"/>
          <w:szCs w:val="22"/>
        </w:rPr>
        <w:br/>
        <w:t xml:space="preserve">„Vystavení Budyšínského rukopisu na výstavě </w:t>
      </w:r>
      <w:r w:rsidRPr="00DC69E0">
        <w:rPr>
          <w:rFonts w:ascii="Calibri" w:hAnsi="Calibri" w:cs="Calibri"/>
          <w:i/>
          <w:sz w:val="22"/>
          <w:szCs w:val="22"/>
        </w:rPr>
        <w:t>Hrady a zámky objevované a opěvované</w:t>
      </w:r>
      <w:r w:rsidRPr="00DC69E0">
        <w:rPr>
          <w:rFonts w:ascii="Calibri" w:hAnsi="Calibri" w:cs="Calibri"/>
          <w:sz w:val="22"/>
          <w:szCs w:val="22"/>
        </w:rPr>
        <w:t xml:space="preserve"> je jedinečný okamžik, kdy bude možné na Pražském hradě, v symbolickém i faktickém centru českého státu a ideovém předobraze dalších hradů na českém území, vidět nejstarší záznam textu, který Hradu odkazem na mytologii jeho význam přisoudil. Tři dny, po něž bude Budyšínský rukopis na výstavu zapůjčen, proto představují výjimečnou příležitost poznat na jednom místě a v jednom okamžiku ty nejcennější předměty, které nám dějiny zanechaly,“ říká Naďa Goryczková, generální ředitelka Národního památkového ústavu.</w:t>
      </w:r>
    </w:p>
    <w:p w:rsidR="00565F36" w:rsidRPr="00DC69E0" w:rsidRDefault="00565F36" w:rsidP="00E1425A">
      <w:pPr>
        <w:jc w:val="both"/>
        <w:rPr>
          <w:rFonts w:ascii="Calibri" w:hAnsi="Calibri" w:cs="Calibri"/>
          <w:sz w:val="22"/>
          <w:szCs w:val="22"/>
        </w:rPr>
      </w:pPr>
      <w:r w:rsidRPr="00DC69E0">
        <w:rPr>
          <w:rFonts w:ascii="Calibri" w:hAnsi="Calibri" w:cs="Calibri"/>
          <w:sz w:val="22"/>
          <w:szCs w:val="22"/>
        </w:rPr>
        <w:t>Budyšínský rukopis, malá kniha ručně psaná na pergamen (vyčiněnou dobytčí kůži), vznikl na přelomu 12. a 13. století. Poprvé se v něm objevuje postava praotce Čecha a také pověst o věštkyni Libuši, která označila Pražský hrad za zářivé místo „Slávy“ a „Útěchy“, když prorokovala: „…Hrad, jehož pověst se dotkne nebes … mez mu určují vltavské vlny … na severní straně potok Brusnice, na jihu široká hora velmi skalnatá, která se od skal nazývá Petřín.“</w:t>
      </w:r>
    </w:p>
    <w:p w:rsidR="00565F36" w:rsidRPr="00DC69E0" w:rsidRDefault="00565F36" w:rsidP="00B91D4B">
      <w:pPr>
        <w:jc w:val="both"/>
        <w:rPr>
          <w:rFonts w:ascii="Calibri" w:hAnsi="Calibri" w:cs="Calibri"/>
          <w:sz w:val="22"/>
          <w:szCs w:val="22"/>
        </w:rPr>
      </w:pPr>
      <w:r w:rsidRPr="00DC69E0">
        <w:rPr>
          <w:rFonts w:ascii="Calibri" w:hAnsi="Calibri" w:cs="Calibri"/>
          <w:sz w:val="22"/>
          <w:szCs w:val="22"/>
        </w:rPr>
        <w:t>Přestože Budyšínský rukopis vznikl pravděpodobně v českém prostředí, je psán latinsky písmem zvaným pozdní karolínská minuskula. Na přední straně rukopisu je vyobrazení Pražského hradu s postavami Čecha a Lecha, namalované na papír; do knihy bylo vlepeno až dodatečně (postava Lecha se v textu Kosmovy kroniky neobjevuje), snad v době, kdy byl rukopis vlastnictvím známého husitského kazatele Václava Korandy (1422/5–1519). V 15. století také někdo do rukopisu doplnil drobné poznámky a přepsal některá slova, snad už v té době zastaralá a nesrozumitelná.</w:t>
      </w:r>
    </w:p>
    <w:p w:rsidR="00565F36" w:rsidRPr="00DC69E0" w:rsidRDefault="00565F36" w:rsidP="00B91D4B">
      <w:pPr>
        <w:jc w:val="both"/>
        <w:rPr>
          <w:rFonts w:ascii="Calibri" w:hAnsi="Calibri" w:cs="Calibri"/>
          <w:sz w:val="22"/>
          <w:szCs w:val="22"/>
        </w:rPr>
      </w:pPr>
      <w:r w:rsidRPr="00DC69E0">
        <w:rPr>
          <w:rFonts w:ascii="Calibri" w:hAnsi="Calibri" w:cs="Calibri"/>
          <w:sz w:val="22"/>
          <w:szCs w:val="22"/>
        </w:rPr>
        <w:t>S pozůstalostí Václava Korandy se Budyšínský rukopis pravděpodobně dostal do knihovny Karlovy koleje pražské univerzity. Podle některých hypotéz byl rukopis po určitý čas také součástí rožmberské knihovny a později královské knihovny na Pražském hradě. Za třicetileté války byl odvezen do ciziny a nakonec se dostal do gersdorfské knihovny v Budyšíně. V roce 1952 získala rukopis Knihovna Národního muzea darem od Klementa Gottwalda, jemuž ho věnoval prezident tehdejší NDR Wilhelm Pieck.</w:t>
      </w:r>
    </w:p>
    <w:p w:rsidR="00565F36" w:rsidRPr="00DC69E0" w:rsidRDefault="00565F36" w:rsidP="00B91D4B">
      <w:pPr>
        <w:jc w:val="both"/>
        <w:rPr>
          <w:rFonts w:ascii="Calibri" w:hAnsi="Calibri" w:cs="Calibri"/>
          <w:color w:val="000000"/>
          <w:sz w:val="20"/>
          <w:szCs w:val="20"/>
        </w:rPr>
      </w:pPr>
      <w:r w:rsidRPr="00DC69E0">
        <w:rPr>
          <w:rFonts w:ascii="Calibri" w:hAnsi="Calibri" w:cs="Calibri"/>
          <w:sz w:val="22"/>
          <w:szCs w:val="22"/>
        </w:rPr>
        <w:t xml:space="preserve">Vzhledem k fyzickému stavu zůstával rukopis dlouho ukryt před zraky veřejnosti. Po restaurování, které proběhlo v 90. letech, byl vystaven pouze jedinkrát, v roce 2011 na úspěšné výstavě </w:t>
      </w:r>
      <w:r w:rsidRPr="00DC69E0">
        <w:rPr>
          <w:rFonts w:ascii="Calibri" w:hAnsi="Calibri" w:cs="Calibri"/>
          <w:i/>
          <w:sz w:val="22"/>
          <w:szCs w:val="22"/>
        </w:rPr>
        <w:t>Staré pověsti české</w:t>
      </w:r>
      <w:r w:rsidRPr="00DC69E0">
        <w:rPr>
          <w:rFonts w:ascii="Calibri" w:hAnsi="Calibri" w:cs="Calibri"/>
          <w:sz w:val="22"/>
          <w:szCs w:val="22"/>
        </w:rPr>
        <w:t xml:space="preserve"> v historické budově Národního muzea. Jeho zapůjčení na výstavu </w:t>
      </w:r>
      <w:r w:rsidRPr="00DC69E0">
        <w:rPr>
          <w:rFonts w:ascii="Calibri" w:hAnsi="Calibri" w:cs="Calibri"/>
          <w:i/>
          <w:sz w:val="22"/>
          <w:szCs w:val="22"/>
        </w:rPr>
        <w:t>Hrady a zámky objevované a opěvované</w:t>
      </w:r>
      <w:r w:rsidRPr="00DC69E0">
        <w:rPr>
          <w:rFonts w:ascii="Calibri" w:hAnsi="Calibri" w:cs="Calibri"/>
          <w:sz w:val="22"/>
          <w:szCs w:val="22"/>
        </w:rPr>
        <w:t xml:space="preserve"> vyžaduje dodržení přísných bezpečnostních a klimatických podmínek. Vitrína, v níž bude Budyšínský rukopis vystaven, však nezůstane prázdná ani po navrácení památky do Knihovny Národního muzea; nahradí jej totiž </w:t>
      </w:r>
      <w:r w:rsidRPr="00DC69E0">
        <w:rPr>
          <w:rFonts w:ascii="Calibri" w:hAnsi="Calibri" w:cs="Calibri"/>
          <w:color w:val="000000"/>
          <w:sz w:val="22"/>
          <w:szCs w:val="22"/>
        </w:rPr>
        <w:t xml:space="preserve">starý tisk Kosmovy kroniky z roku 1621, uložený běžně v knihovně hradu </w:t>
      </w:r>
      <w:r w:rsidRPr="00DC69E0">
        <w:rPr>
          <w:rFonts w:ascii="Calibri" w:hAnsi="Calibri" w:cs="Calibri"/>
          <w:color w:val="000000"/>
          <w:sz w:val="20"/>
          <w:szCs w:val="20"/>
        </w:rPr>
        <w:t>Křivoklát. O</w:t>
      </w:r>
      <w:r w:rsidRPr="00DC69E0">
        <w:rPr>
          <w:rFonts w:ascii="Calibri" w:hAnsi="Calibri" w:cs="Calibri"/>
          <w:color w:val="000000"/>
          <w:sz w:val="22"/>
          <w:szCs w:val="22"/>
        </w:rPr>
        <w:t>bdivovat jej pak bude možné po celou dobu výstavy, tedy do 15. března 2015 denně od 10 do 18 hodin.</w:t>
      </w:r>
    </w:p>
    <w:p w:rsidR="00565F36" w:rsidRDefault="00565F36" w:rsidP="00E1425A">
      <w:pPr>
        <w:pBdr>
          <w:bottom w:val="single" w:sz="6" w:space="1" w:color="auto"/>
        </w:pBdr>
        <w:jc w:val="both"/>
        <w:rPr>
          <w:rFonts w:ascii="Calibri" w:hAnsi="Calibri" w:cs="Calibri"/>
          <w:sz w:val="22"/>
          <w:szCs w:val="22"/>
        </w:rPr>
      </w:pPr>
    </w:p>
    <w:p w:rsidR="00565F36" w:rsidRPr="00DC69E0" w:rsidRDefault="00565F36" w:rsidP="00EF002B">
      <w:pPr>
        <w:jc w:val="both"/>
        <w:rPr>
          <w:rFonts w:ascii="Calibri" w:hAnsi="Calibri" w:cs="Calibri"/>
          <w:sz w:val="20"/>
          <w:szCs w:val="20"/>
        </w:rPr>
      </w:pPr>
      <w:r w:rsidRPr="00DC69E0">
        <w:rPr>
          <w:rFonts w:ascii="Calibri" w:hAnsi="Calibri" w:cs="Calibri"/>
          <w:sz w:val="20"/>
          <w:szCs w:val="20"/>
        </w:rPr>
        <w:t>Kontakt:</w:t>
      </w:r>
    </w:p>
    <w:p w:rsidR="00565F36" w:rsidRPr="00DC69E0" w:rsidRDefault="00565F36" w:rsidP="00E31720">
      <w:pPr>
        <w:jc w:val="both"/>
        <w:rPr>
          <w:rFonts w:ascii="Calibri" w:hAnsi="Calibri" w:cs="Calibri"/>
          <w:color w:val="000000"/>
          <w:sz w:val="20"/>
          <w:szCs w:val="20"/>
        </w:rPr>
      </w:pPr>
      <w:r w:rsidRPr="00DC69E0">
        <w:rPr>
          <w:rFonts w:ascii="Calibri" w:hAnsi="Calibri" w:cs="Calibri"/>
          <w:sz w:val="20"/>
          <w:szCs w:val="20"/>
        </w:rPr>
        <w:t xml:space="preserve">Mgr. et Mgr. Jana Tichá, tisková mluvčí NPÚ, 257 010 206, 724 511 225, </w:t>
      </w:r>
      <w:hyperlink r:id="rId7" w:history="1">
        <w:r w:rsidRPr="00DC69E0">
          <w:rPr>
            <w:rStyle w:val="Hyperlink"/>
            <w:rFonts w:ascii="Calibri" w:hAnsi="Calibri" w:cs="Calibri"/>
            <w:sz w:val="20"/>
            <w:szCs w:val="20"/>
          </w:rPr>
          <w:t>ticha.jana@npu.cz</w:t>
        </w:r>
      </w:hyperlink>
    </w:p>
    <w:sectPr w:rsidR="00565F36" w:rsidRPr="00DC69E0" w:rsidSect="000A7088">
      <w:footerReference w:type="default" r:id="rId8"/>
      <w:headerReference w:type="first" r:id="rId9"/>
      <w:footerReference w:type="first" r:id="rId10"/>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F36" w:rsidRDefault="00565F36">
      <w:r>
        <w:separator/>
      </w:r>
    </w:p>
  </w:endnote>
  <w:endnote w:type="continuationSeparator" w:id="0">
    <w:p w:rsidR="00565F36" w:rsidRDefault="00565F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36" w:rsidRPr="007044E1" w:rsidRDefault="00565F36" w:rsidP="007044E1">
    <w:pPr>
      <w:pStyle w:val="Footer"/>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565F36" w:rsidRPr="007044E1" w:rsidRDefault="00565F36">
    <w:pPr>
      <w:pStyle w:val="Footer"/>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36" w:rsidRPr="007044E1" w:rsidRDefault="00565F36" w:rsidP="007044E1">
    <w:pPr>
      <w:pStyle w:val="Footer"/>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565F36" w:rsidRPr="007044E1" w:rsidRDefault="00565F36" w:rsidP="00AE3239">
    <w:pPr>
      <w:pStyle w:val="Footer"/>
      <w:rPr>
        <w:rFonts w:ascii="Arial" w:hAnsi="Arial"/>
        <w:sz w:val="16"/>
        <w:szCs w:val="16"/>
      </w:rPr>
    </w:pPr>
    <w:r>
      <w:rPr>
        <w:rFonts w:ascii="Arial" w:hAnsi="Arial"/>
        <w:color w:val="000000"/>
        <w:sz w:val="16"/>
        <w:szCs w:val="16"/>
      </w:rPr>
      <w:t xml:space="preserve">Tel: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Cs w:val="16"/>
      </w:rPr>
      <w:t xml:space="preserve"> </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565F36" w:rsidRPr="00330A8D" w:rsidRDefault="00565F36">
    <w:pPr>
      <w:pStyle w:val="Footer"/>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F36" w:rsidRDefault="00565F36">
      <w:r>
        <w:separator/>
      </w:r>
    </w:p>
  </w:footnote>
  <w:footnote w:type="continuationSeparator" w:id="0">
    <w:p w:rsidR="00565F36" w:rsidRDefault="00565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36" w:rsidRDefault="00565F36" w:rsidP="00514775">
    <w:pPr>
      <w:pStyle w:val="Header"/>
      <w:tabs>
        <w:tab w:val="clear" w:pos="4536"/>
        <w:tab w:val="clear" w:pos="9072"/>
        <w:tab w:val="left" w:pos="7875"/>
      </w:tabs>
      <w:ind w:left="-426"/>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style="position:absolute;left:0;text-align:left;margin-left:347.6pt;margin-top:-72.15pt;width:110.25pt;height:53.25pt;z-index:251660288;visibility:visible;mso-position-horizontal-relative:margin;mso-position-vertical-relative:margin">
          <v:imagedata r:id="rId1" o:title="" cropbottom="9336f"/>
          <w10:wrap type="square" anchorx="margin" anchory="margin"/>
        </v:shape>
      </w:pict>
    </w:r>
    <w:r>
      <w:rPr>
        <w:noProof/>
      </w:rPr>
      <w:t xml:space="preserve">   </w:t>
    </w:r>
    <w:r w:rsidRPr="00F0181B">
      <w:rPr>
        <w:noProof/>
      </w:rPr>
      <w:pict>
        <v:shape id="obrázek 2" o:spid="_x0000_i1027" type="#_x0000_t75" style="width:64.8pt;height:58.2pt;visibility:visible">
          <v:imagedata r:id="rId2" o:title=""/>
        </v:shape>
      </w:pict>
    </w:r>
    <w:r>
      <w:rPr>
        <w:noProof/>
      </w:rPr>
      <w:tab/>
    </w:r>
  </w:p>
  <w:p w:rsidR="00565F36" w:rsidRDefault="00565F36" w:rsidP="006E00AE">
    <w:pPr>
      <w:pStyle w:val="Header"/>
      <w:tabs>
        <w:tab w:val="clear" w:pos="4536"/>
      </w:tabs>
      <w:ind w:left="-426"/>
    </w:pPr>
    <w:r>
      <w:tab/>
    </w:r>
    <w:r>
      <w:tab/>
    </w:r>
  </w:p>
  <w:p w:rsidR="00565F36" w:rsidRPr="00B97682" w:rsidRDefault="00565F36" w:rsidP="00B97682">
    <w:pPr>
      <w:pStyle w:val="Header"/>
    </w:pPr>
    <w:r w:rsidRPr="00F0181B">
      <w:rPr>
        <w:noProof/>
      </w:rPr>
      <w:pict>
        <v:shape id="_x0000_i1028" type="#_x0000_t75" alt="npu_barva" style="width:449.4pt;height:449.4pt;visibility:visible">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BA3"/>
    <w:rsid w:val="000027B5"/>
    <w:rsid w:val="000037D1"/>
    <w:rsid w:val="00005301"/>
    <w:rsid w:val="000127F7"/>
    <w:rsid w:val="00012BC3"/>
    <w:rsid w:val="000130DA"/>
    <w:rsid w:val="00015F11"/>
    <w:rsid w:val="000235AF"/>
    <w:rsid w:val="000275CD"/>
    <w:rsid w:val="00034F42"/>
    <w:rsid w:val="00043A75"/>
    <w:rsid w:val="00052197"/>
    <w:rsid w:val="00054E25"/>
    <w:rsid w:val="00054E2F"/>
    <w:rsid w:val="00057C4B"/>
    <w:rsid w:val="000647FE"/>
    <w:rsid w:val="00065692"/>
    <w:rsid w:val="000658B9"/>
    <w:rsid w:val="0006626E"/>
    <w:rsid w:val="000750D9"/>
    <w:rsid w:val="00076243"/>
    <w:rsid w:val="0008290E"/>
    <w:rsid w:val="000849E9"/>
    <w:rsid w:val="00093493"/>
    <w:rsid w:val="00093B27"/>
    <w:rsid w:val="000A2AA4"/>
    <w:rsid w:val="000A7088"/>
    <w:rsid w:val="000B19BA"/>
    <w:rsid w:val="000B4272"/>
    <w:rsid w:val="000B55D9"/>
    <w:rsid w:val="000C1B34"/>
    <w:rsid w:val="000C57E3"/>
    <w:rsid w:val="000C65D6"/>
    <w:rsid w:val="000D21D6"/>
    <w:rsid w:val="000D3929"/>
    <w:rsid w:val="000D458E"/>
    <w:rsid w:val="000F2AEE"/>
    <w:rsid w:val="00102D9E"/>
    <w:rsid w:val="0010422C"/>
    <w:rsid w:val="001049DA"/>
    <w:rsid w:val="00114333"/>
    <w:rsid w:val="00123F75"/>
    <w:rsid w:val="001469AF"/>
    <w:rsid w:val="001472AE"/>
    <w:rsid w:val="001504EB"/>
    <w:rsid w:val="001705AF"/>
    <w:rsid w:val="00170AB2"/>
    <w:rsid w:val="00170C64"/>
    <w:rsid w:val="00170F90"/>
    <w:rsid w:val="00176756"/>
    <w:rsid w:val="0018088A"/>
    <w:rsid w:val="00180B7F"/>
    <w:rsid w:val="00184A3A"/>
    <w:rsid w:val="001922C3"/>
    <w:rsid w:val="00196363"/>
    <w:rsid w:val="00197F36"/>
    <w:rsid w:val="001A16E3"/>
    <w:rsid w:val="001A44BF"/>
    <w:rsid w:val="001A5654"/>
    <w:rsid w:val="001A59D5"/>
    <w:rsid w:val="001A6E7E"/>
    <w:rsid w:val="001A72AD"/>
    <w:rsid w:val="001B009D"/>
    <w:rsid w:val="001B4B19"/>
    <w:rsid w:val="001B4C41"/>
    <w:rsid w:val="001D4CA7"/>
    <w:rsid w:val="001E1425"/>
    <w:rsid w:val="001E4C24"/>
    <w:rsid w:val="001E7098"/>
    <w:rsid w:val="001E7405"/>
    <w:rsid w:val="001F0EC2"/>
    <w:rsid w:val="001F251B"/>
    <w:rsid w:val="001F289F"/>
    <w:rsid w:val="001F65A5"/>
    <w:rsid w:val="00201D91"/>
    <w:rsid w:val="00202881"/>
    <w:rsid w:val="00210AB3"/>
    <w:rsid w:val="0021111A"/>
    <w:rsid w:val="00215087"/>
    <w:rsid w:val="00217D52"/>
    <w:rsid w:val="002234C7"/>
    <w:rsid w:val="00225F14"/>
    <w:rsid w:val="002311ED"/>
    <w:rsid w:val="00232AF3"/>
    <w:rsid w:val="0025044D"/>
    <w:rsid w:val="00251FAC"/>
    <w:rsid w:val="002566E8"/>
    <w:rsid w:val="00261A53"/>
    <w:rsid w:val="002628E8"/>
    <w:rsid w:val="0026702A"/>
    <w:rsid w:val="00271C42"/>
    <w:rsid w:val="00271E2E"/>
    <w:rsid w:val="00271EFE"/>
    <w:rsid w:val="0027508C"/>
    <w:rsid w:val="00285671"/>
    <w:rsid w:val="002917CD"/>
    <w:rsid w:val="00294A33"/>
    <w:rsid w:val="00294EB5"/>
    <w:rsid w:val="002A16B3"/>
    <w:rsid w:val="002A1AAA"/>
    <w:rsid w:val="002A1DDF"/>
    <w:rsid w:val="002A2563"/>
    <w:rsid w:val="002A6D61"/>
    <w:rsid w:val="002B3AF6"/>
    <w:rsid w:val="002B5F1F"/>
    <w:rsid w:val="002B690B"/>
    <w:rsid w:val="002B778C"/>
    <w:rsid w:val="002C775E"/>
    <w:rsid w:val="002D38DB"/>
    <w:rsid w:val="002D6344"/>
    <w:rsid w:val="002F392B"/>
    <w:rsid w:val="002F5049"/>
    <w:rsid w:val="00303B1E"/>
    <w:rsid w:val="00304FBA"/>
    <w:rsid w:val="00305DF0"/>
    <w:rsid w:val="00317E0D"/>
    <w:rsid w:val="00330A8D"/>
    <w:rsid w:val="00333848"/>
    <w:rsid w:val="00333F90"/>
    <w:rsid w:val="00335E71"/>
    <w:rsid w:val="00336C5B"/>
    <w:rsid w:val="00340461"/>
    <w:rsid w:val="00341651"/>
    <w:rsid w:val="0034263A"/>
    <w:rsid w:val="00351D7F"/>
    <w:rsid w:val="00351DAB"/>
    <w:rsid w:val="00352472"/>
    <w:rsid w:val="00352905"/>
    <w:rsid w:val="0036097F"/>
    <w:rsid w:val="00360CC7"/>
    <w:rsid w:val="003635E6"/>
    <w:rsid w:val="003752DE"/>
    <w:rsid w:val="003774C4"/>
    <w:rsid w:val="00384F2D"/>
    <w:rsid w:val="00385924"/>
    <w:rsid w:val="003879E2"/>
    <w:rsid w:val="00390721"/>
    <w:rsid w:val="00390AA7"/>
    <w:rsid w:val="003928C2"/>
    <w:rsid w:val="0039646E"/>
    <w:rsid w:val="00397B56"/>
    <w:rsid w:val="003B5457"/>
    <w:rsid w:val="003C2AF3"/>
    <w:rsid w:val="003C6D60"/>
    <w:rsid w:val="003C754A"/>
    <w:rsid w:val="003D2255"/>
    <w:rsid w:val="003D33CD"/>
    <w:rsid w:val="003D3C3A"/>
    <w:rsid w:val="003D6D33"/>
    <w:rsid w:val="003D7B4C"/>
    <w:rsid w:val="003E05FB"/>
    <w:rsid w:val="003E3E26"/>
    <w:rsid w:val="003E57ED"/>
    <w:rsid w:val="003E5C53"/>
    <w:rsid w:val="003E7751"/>
    <w:rsid w:val="003F1CD0"/>
    <w:rsid w:val="003F2318"/>
    <w:rsid w:val="003F24B6"/>
    <w:rsid w:val="003F3210"/>
    <w:rsid w:val="003F5911"/>
    <w:rsid w:val="003F7C6B"/>
    <w:rsid w:val="0040013F"/>
    <w:rsid w:val="004128D6"/>
    <w:rsid w:val="00414D0B"/>
    <w:rsid w:val="00421571"/>
    <w:rsid w:val="004231B6"/>
    <w:rsid w:val="004246B0"/>
    <w:rsid w:val="0042678D"/>
    <w:rsid w:val="00440F59"/>
    <w:rsid w:val="004420E5"/>
    <w:rsid w:val="00457DA3"/>
    <w:rsid w:val="00460587"/>
    <w:rsid w:val="004605F9"/>
    <w:rsid w:val="00464A10"/>
    <w:rsid w:val="00464E09"/>
    <w:rsid w:val="00465376"/>
    <w:rsid w:val="00466A80"/>
    <w:rsid w:val="0046748E"/>
    <w:rsid w:val="00470CF8"/>
    <w:rsid w:val="0047506F"/>
    <w:rsid w:val="004765AA"/>
    <w:rsid w:val="00483012"/>
    <w:rsid w:val="004840B8"/>
    <w:rsid w:val="00486390"/>
    <w:rsid w:val="004A4B05"/>
    <w:rsid w:val="004A5D77"/>
    <w:rsid w:val="004A764B"/>
    <w:rsid w:val="004B44F1"/>
    <w:rsid w:val="004B4ECB"/>
    <w:rsid w:val="004B5CE5"/>
    <w:rsid w:val="004B7EB3"/>
    <w:rsid w:val="004D3499"/>
    <w:rsid w:val="004D40DC"/>
    <w:rsid w:val="004E618B"/>
    <w:rsid w:val="004F6441"/>
    <w:rsid w:val="004F71F3"/>
    <w:rsid w:val="00507A2C"/>
    <w:rsid w:val="00510444"/>
    <w:rsid w:val="00514775"/>
    <w:rsid w:val="00514B61"/>
    <w:rsid w:val="0051609F"/>
    <w:rsid w:val="00523865"/>
    <w:rsid w:val="00533339"/>
    <w:rsid w:val="00535201"/>
    <w:rsid w:val="005373F9"/>
    <w:rsid w:val="005406DD"/>
    <w:rsid w:val="00544D7E"/>
    <w:rsid w:val="005450E2"/>
    <w:rsid w:val="00547F89"/>
    <w:rsid w:val="0055333F"/>
    <w:rsid w:val="00554F7A"/>
    <w:rsid w:val="00555076"/>
    <w:rsid w:val="00555856"/>
    <w:rsid w:val="00564E89"/>
    <w:rsid w:val="00565F36"/>
    <w:rsid w:val="00566567"/>
    <w:rsid w:val="005678C4"/>
    <w:rsid w:val="005744A2"/>
    <w:rsid w:val="0057521E"/>
    <w:rsid w:val="005876FD"/>
    <w:rsid w:val="00590978"/>
    <w:rsid w:val="00593AC5"/>
    <w:rsid w:val="00597980"/>
    <w:rsid w:val="005A237D"/>
    <w:rsid w:val="005B5913"/>
    <w:rsid w:val="005C3BC6"/>
    <w:rsid w:val="005C4701"/>
    <w:rsid w:val="005C5010"/>
    <w:rsid w:val="005D2CA9"/>
    <w:rsid w:val="005D43C9"/>
    <w:rsid w:val="005D78DE"/>
    <w:rsid w:val="005E007C"/>
    <w:rsid w:val="005E6B09"/>
    <w:rsid w:val="005E7BA3"/>
    <w:rsid w:val="005F1662"/>
    <w:rsid w:val="005F16C2"/>
    <w:rsid w:val="005F2B50"/>
    <w:rsid w:val="005F2C59"/>
    <w:rsid w:val="005F7B44"/>
    <w:rsid w:val="006003A9"/>
    <w:rsid w:val="006012A0"/>
    <w:rsid w:val="00611D01"/>
    <w:rsid w:val="00613D0E"/>
    <w:rsid w:val="00623AC5"/>
    <w:rsid w:val="00627DD5"/>
    <w:rsid w:val="00633872"/>
    <w:rsid w:val="00640980"/>
    <w:rsid w:val="0064720B"/>
    <w:rsid w:val="0065015D"/>
    <w:rsid w:val="006553F9"/>
    <w:rsid w:val="00656334"/>
    <w:rsid w:val="00665610"/>
    <w:rsid w:val="006830B2"/>
    <w:rsid w:val="00690C9D"/>
    <w:rsid w:val="00697377"/>
    <w:rsid w:val="006A012E"/>
    <w:rsid w:val="006A19B8"/>
    <w:rsid w:val="006A237E"/>
    <w:rsid w:val="006A242C"/>
    <w:rsid w:val="006A4691"/>
    <w:rsid w:val="006B48DF"/>
    <w:rsid w:val="006B7D92"/>
    <w:rsid w:val="006C7A22"/>
    <w:rsid w:val="006D56C2"/>
    <w:rsid w:val="006E00AE"/>
    <w:rsid w:val="006E10C6"/>
    <w:rsid w:val="006E3FBB"/>
    <w:rsid w:val="006E6CEB"/>
    <w:rsid w:val="006E76C0"/>
    <w:rsid w:val="006F299C"/>
    <w:rsid w:val="006F62FC"/>
    <w:rsid w:val="00700E8F"/>
    <w:rsid w:val="00701196"/>
    <w:rsid w:val="00702E36"/>
    <w:rsid w:val="007044E1"/>
    <w:rsid w:val="00707328"/>
    <w:rsid w:val="00720169"/>
    <w:rsid w:val="007204FF"/>
    <w:rsid w:val="00721556"/>
    <w:rsid w:val="007313FF"/>
    <w:rsid w:val="00734B4F"/>
    <w:rsid w:val="00735666"/>
    <w:rsid w:val="0073762D"/>
    <w:rsid w:val="00750E55"/>
    <w:rsid w:val="007511F7"/>
    <w:rsid w:val="00757C78"/>
    <w:rsid w:val="00763967"/>
    <w:rsid w:val="00764609"/>
    <w:rsid w:val="00764BB9"/>
    <w:rsid w:val="0078519F"/>
    <w:rsid w:val="007905B4"/>
    <w:rsid w:val="00794749"/>
    <w:rsid w:val="007949A0"/>
    <w:rsid w:val="007A08E8"/>
    <w:rsid w:val="007B267F"/>
    <w:rsid w:val="007C12E3"/>
    <w:rsid w:val="007C1CAF"/>
    <w:rsid w:val="007C2E2F"/>
    <w:rsid w:val="007C36FE"/>
    <w:rsid w:val="007C4963"/>
    <w:rsid w:val="007C7220"/>
    <w:rsid w:val="007C7F03"/>
    <w:rsid w:val="007D329B"/>
    <w:rsid w:val="007D3EFD"/>
    <w:rsid w:val="007D4B3C"/>
    <w:rsid w:val="007E2B74"/>
    <w:rsid w:val="007E54C4"/>
    <w:rsid w:val="007E7586"/>
    <w:rsid w:val="007F361F"/>
    <w:rsid w:val="007F7E43"/>
    <w:rsid w:val="008007EC"/>
    <w:rsid w:val="0080252F"/>
    <w:rsid w:val="008133E9"/>
    <w:rsid w:val="00817AB2"/>
    <w:rsid w:val="00820D2B"/>
    <w:rsid w:val="008222A5"/>
    <w:rsid w:val="00824C54"/>
    <w:rsid w:val="008275C5"/>
    <w:rsid w:val="00836338"/>
    <w:rsid w:val="008402BC"/>
    <w:rsid w:val="00843B22"/>
    <w:rsid w:val="00850576"/>
    <w:rsid w:val="00851EB7"/>
    <w:rsid w:val="00852F44"/>
    <w:rsid w:val="00861788"/>
    <w:rsid w:val="00862704"/>
    <w:rsid w:val="008647C6"/>
    <w:rsid w:val="0086494D"/>
    <w:rsid w:val="00871448"/>
    <w:rsid w:val="0087564A"/>
    <w:rsid w:val="00880010"/>
    <w:rsid w:val="00882707"/>
    <w:rsid w:val="00887538"/>
    <w:rsid w:val="00892035"/>
    <w:rsid w:val="0089215E"/>
    <w:rsid w:val="008961F5"/>
    <w:rsid w:val="0089751C"/>
    <w:rsid w:val="00897B72"/>
    <w:rsid w:val="008A767F"/>
    <w:rsid w:val="008B1473"/>
    <w:rsid w:val="008B20C6"/>
    <w:rsid w:val="008B22FF"/>
    <w:rsid w:val="008B34C2"/>
    <w:rsid w:val="008B4065"/>
    <w:rsid w:val="008C3033"/>
    <w:rsid w:val="008C3873"/>
    <w:rsid w:val="008C508F"/>
    <w:rsid w:val="008D11D3"/>
    <w:rsid w:val="008D1940"/>
    <w:rsid w:val="008D2B22"/>
    <w:rsid w:val="008D3248"/>
    <w:rsid w:val="008D5004"/>
    <w:rsid w:val="008E0CD7"/>
    <w:rsid w:val="008E1473"/>
    <w:rsid w:val="008E554E"/>
    <w:rsid w:val="008E6175"/>
    <w:rsid w:val="008E6F48"/>
    <w:rsid w:val="008F0FF1"/>
    <w:rsid w:val="008F5ADA"/>
    <w:rsid w:val="009058DD"/>
    <w:rsid w:val="00910BFC"/>
    <w:rsid w:val="009116B7"/>
    <w:rsid w:val="0091172F"/>
    <w:rsid w:val="00912B8A"/>
    <w:rsid w:val="00914972"/>
    <w:rsid w:val="00920E2C"/>
    <w:rsid w:val="009217AF"/>
    <w:rsid w:val="00922649"/>
    <w:rsid w:val="0093016A"/>
    <w:rsid w:val="00937B21"/>
    <w:rsid w:val="009436C7"/>
    <w:rsid w:val="00945B00"/>
    <w:rsid w:val="009519EF"/>
    <w:rsid w:val="00955682"/>
    <w:rsid w:val="009567A8"/>
    <w:rsid w:val="0096767C"/>
    <w:rsid w:val="00972FB5"/>
    <w:rsid w:val="00973026"/>
    <w:rsid w:val="00990277"/>
    <w:rsid w:val="009B7CCC"/>
    <w:rsid w:val="009C2143"/>
    <w:rsid w:val="009C63D6"/>
    <w:rsid w:val="009D2B02"/>
    <w:rsid w:val="009E487B"/>
    <w:rsid w:val="009F639E"/>
    <w:rsid w:val="00A013C3"/>
    <w:rsid w:val="00A0271C"/>
    <w:rsid w:val="00A0303B"/>
    <w:rsid w:val="00A030A3"/>
    <w:rsid w:val="00A03CD3"/>
    <w:rsid w:val="00A0748E"/>
    <w:rsid w:val="00A113F8"/>
    <w:rsid w:val="00A168CB"/>
    <w:rsid w:val="00A17D3D"/>
    <w:rsid w:val="00A23A03"/>
    <w:rsid w:val="00A30BC1"/>
    <w:rsid w:val="00A348FE"/>
    <w:rsid w:val="00A371DC"/>
    <w:rsid w:val="00A55C86"/>
    <w:rsid w:val="00A572E6"/>
    <w:rsid w:val="00A64A1D"/>
    <w:rsid w:val="00A66290"/>
    <w:rsid w:val="00A74352"/>
    <w:rsid w:val="00A8064B"/>
    <w:rsid w:val="00A828E4"/>
    <w:rsid w:val="00A82F31"/>
    <w:rsid w:val="00A864B4"/>
    <w:rsid w:val="00A957A4"/>
    <w:rsid w:val="00A96639"/>
    <w:rsid w:val="00AA0622"/>
    <w:rsid w:val="00AA1CE5"/>
    <w:rsid w:val="00AA3862"/>
    <w:rsid w:val="00AB26E5"/>
    <w:rsid w:val="00AB3C30"/>
    <w:rsid w:val="00AB6134"/>
    <w:rsid w:val="00AC0C14"/>
    <w:rsid w:val="00AC560D"/>
    <w:rsid w:val="00AC6649"/>
    <w:rsid w:val="00AD3CF1"/>
    <w:rsid w:val="00AD6AE4"/>
    <w:rsid w:val="00AE2C1D"/>
    <w:rsid w:val="00AE3239"/>
    <w:rsid w:val="00AE3A28"/>
    <w:rsid w:val="00AE76BB"/>
    <w:rsid w:val="00AE7D62"/>
    <w:rsid w:val="00AF53DE"/>
    <w:rsid w:val="00AF6DFE"/>
    <w:rsid w:val="00B007C4"/>
    <w:rsid w:val="00B14CAC"/>
    <w:rsid w:val="00B17C00"/>
    <w:rsid w:val="00B25B53"/>
    <w:rsid w:val="00B31585"/>
    <w:rsid w:val="00B34B02"/>
    <w:rsid w:val="00B40161"/>
    <w:rsid w:val="00B42A2F"/>
    <w:rsid w:val="00B43D5D"/>
    <w:rsid w:val="00B54746"/>
    <w:rsid w:val="00B6390B"/>
    <w:rsid w:val="00B63C6E"/>
    <w:rsid w:val="00B65AB5"/>
    <w:rsid w:val="00B73575"/>
    <w:rsid w:val="00B74DEE"/>
    <w:rsid w:val="00B81D0C"/>
    <w:rsid w:val="00B86899"/>
    <w:rsid w:val="00B91D4B"/>
    <w:rsid w:val="00B97682"/>
    <w:rsid w:val="00BA34F9"/>
    <w:rsid w:val="00BA5C3D"/>
    <w:rsid w:val="00BA5F3A"/>
    <w:rsid w:val="00BB2237"/>
    <w:rsid w:val="00BB6C6D"/>
    <w:rsid w:val="00BC3EBF"/>
    <w:rsid w:val="00BC46EB"/>
    <w:rsid w:val="00BC4903"/>
    <w:rsid w:val="00BC5DE4"/>
    <w:rsid w:val="00BD040D"/>
    <w:rsid w:val="00BD6046"/>
    <w:rsid w:val="00BE3D6F"/>
    <w:rsid w:val="00BE6C18"/>
    <w:rsid w:val="00BE6E5F"/>
    <w:rsid w:val="00BF248B"/>
    <w:rsid w:val="00BF26E8"/>
    <w:rsid w:val="00BF5E9A"/>
    <w:rsid w:val="00C0077D"/>
    <w:rsid w:val="00C1385C"/>
    <w:rsid w:val="00C176A8"/>
    <w:rsid w:val="00C1775F"/>
    <w:rsid w:val="00C22938"/>
    <w:rsid w:val="00C22B15"/>
    <w:rsid w:val="00C33F47"/>
    <w:rsid w:val="00C35AB6"/>
    <w:rsid w:val="00C43F99"/>
    <w:rsid w:val="00C44DCB"/>
    <w:rsid w:val="00C53862"/>
    <w:rsid w:val="00C54578"/>
    <w:rsid w:val="00C55147"/>
    <w:rsid w:val="00C579E5"/>
    <w:rsid w:val="00C61D5C"/>
    <w:rsid w:val="00C66D79"/>
    <w:rsid w:val="00C702DD"/>
    <w:rsid w:val="00C70B3D"/>
    <w:rsid w:val="00C72089"/>
    <w:rsid w:val="00C74A6A"/>
    <w:rsid w:val="00C860CA"/>
    <w:rsid w:val="00C93889"/>
    <w:rsid w:val="00C9629C"/>
    <w:rsid w:val="00CA2A22"/>
    <w:rsid w:val="00CB13B7"/>
    <w:rsid w:val="00CB1FC2"/>
    <w:rsid w:val="00CB25E2"/>
    <w:rsid w:val="00CB63E6"/>
    <w:rsid w:val="00CC06D1"/>
    <w:rsid w:val="00CC15A7"/>
    <w:rsid w:val="00CC1B35"/>
    <w:rsid w:val="00CC6550"/>
    <w:rsid w:val="00CD1AE3"/>
    <w:rsid w:val="00CD37C1"/>
    <w:rsid w:val="00CE18C6"/>
    <w:rsid w:val="00D03CC1"/>
    <w:rsid w:val="00D071B7"/>
    <w:rsid w:val="00D1086B"/>
    <w:rsid w:val="00D261F9"/>
    <w:rsid w:val="00D30998"/>
    <w:rsid w:val="00D311E2"/>
    <w:rsid w:val="00D50559"/>
    <w:rsid w:val="00D54AD1"/>
    <w:rsid w:val="00D57261"/>
    <w:rsid w:val="00D6458D"/>
    <w:rsid w:val="00D76F5B"/>
    <w:rsid w:val="00D80CBF"/>
    <w:rsid w:val="00D84CCB"/>
    <w:rsid w:val="00D9003E"/>
    <w:rsid w:val="00D93F20"/>
    <w:rsid w:val="00D945CC"/>
    <w:rsid w:val="00DA2355"/>
    <w:rsid w:val="00DA32D4"/>
    <w:rsid w:val="00DA6121"/>
    <w:rsid w:val="00DC1EC2"/>
    <w:rsid w:val="00DC397C"/>
    <w:rsid w:val="00DC4B56"/>
    <w:rsid w:val="00DC69E0"/>
    <w:rsid w:val="00DD6141"/>
    <w:rsid w:val="00DE1A0E"/>
    <w:rsid w:val="00DF1296"/>
    <w:rsid w:val="00DF214D"/>
    <w:rsid w:val="00DF4940"/>
    <w:rsid w:val="00DF76D8"/>
    <w:rsid w:val="00E02409"/>
    <w:rsid w:val="00E04A19"/>
    <w:rsid w:val="00E1053E"/>
    <w:rsid w:val="00E12EB4"/>
    <w:rsid w:val="00E1425A"/>
    <w:rsid w:val="00E157BD"/>
    <w:rsid w:val="00E208D3"/>
    <w:rsid w:val="00E22E9A"/>
    <w:rsid w:val="00E25CF4"/>
    <w:rsid w:val="00E31720"/>
    <w:rsid w:val="00E331E9"/>
    <w:rsid w:val="00E414D1"/>
    <w:rsid w:val="00E47F0A"/>
    <w:rsid w:val="00E512B2"/>
    <w:rsid w:val="00E51DB0"/>
    <w:rsid w:val="00E564F6"/>
    <w:rsid w:val="00E56D97"/>
    <w:rsid w:val="00E62B39"/>
    <w:rsid w:val="00E72370"/>
    <w:rsid w:val="00E74B75"/>
    <w:rsid w:val="00E87F0A"/>
    <w:rsid w:val="00E9132F"/>
    <w:rsid w:val="00E958FF"/>
    <w:rsid w:val="00EA071A"/>
    <w:rsid w:val="00EA0AF9"/>
    <w:rsid w:val="00EA1316"/>
    <w:rsid w:val="00EA73DC"/>
    <w:rsid w:val="00EA7774"/>
    <w:rsid w:val="00EB2721"/>
    <w:rsid w:val="00EB637E"/>
    <w:rsid w:val="00EB6EC4"/>
    <w:rsid w:val="00EC1B44"/>
    <w:rsid w:val="00ED13CF"/>
    <w:rsid w:val="00ED4445"/>
    <w:rsid w:val="00ED4F4D"/>
    <w:rsid w:val="00EE0FE7"/>
    <w:rsid w:val="00EE1EFC"/>
    <w:rsid w:val="00EE5FB9"/>
    <w:rsid w:val="00EF002B"/>
    <w:rsid w:val="00F00787"/>
    <w:rsid w:val="00F0181B"/>
    <w:rsid w:val="00F023AB"/>
    <w:rsid w:val="00F04088"/>
    <w:rsid w:val="00F040D9"/>
    <w:rsid w:val="00F15BDF"/>
    <w:rsid w:val="00F20DE3"/>
    <w:rsid w:val="00F237A9"/>
    <w:rsid w:val="00F262EA"/>
    <w:rsid w:val="00F27B96"/>
    <w:rsid w:val="00F34987"/>
    <w:rsid w:val="00F418E5"/>
    <w:rsid w:val="00F436C8"/>
    <w:rsid w:val="00F4721E"/>
    <w:rsid w:val="00F50EF5"/>
    <w:rsid w:val="00F53AC1"/>
    <w:rsid w:val="00F559A4"/>
    <w:rsid w:val="00F56FA6"/>
    <w:rsid w:val="00F64546"/>
    <w:rsid w:val="00F645F6"/>
    <w:rsid w:val="00F73AAF"/>
    <w:rsid w:val="00F8159C"/>
    <w:rsid w:val="00F82455"/>
    <w:rsid w:val="00F905DA"/>
    <w:rsid w:val="00F94D85"/>
    <w:rsid w:val="00F97E2F"/>
    <w:rsid w:val="00FA665C"/>
    <w:rsid w:val="00FA70B1"/>
    <w:rsid w:val="00FB467A"/>
    <w:rsid w:val="00FB6EF1"/>
    <w:rsid w:val="00FC0AEB"/>
    <w:rsid w:val="00FC2564"/>
    <w:rsid w:val="00FC2B9A"/>
    <w:rsid w:val="00FC43C8"/>
    <w:rsid w:val="00FC62F7"/>
    <w:rsid w:val="00FC75C7"/>
    <w:rsid w:val="00FD0735"/>
    <w:rsid w:val="00FD2CDF"/>
    <w:rsid w:val="00FD4632"/>
    <w:rsid w:val="00FE7C59"/>
    <w:rsid w:val="00FF0815"/>
    <w:rsid w:val="00FF2A4C"/>
    <w:rsid w:val="00FF4AE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9E"/>
    <w:rPr>
      <w:sz w:val="24"/>
      <w:szCs w:val="24"/>
    </w:rPr>
  </w:style>
  <w:style w:type="paragraph" w:styleId="Heading1">
    <w:name w:val="heading 1"/>
    <w:basedOn w:val="Normal"/>
    <w:next w:val="Normal"/>
    <w:link w:val="Heading1Char"/>
    <w:uiPriority w:val="99"/>
    <w:qFormat/>
    <w:rsid w:val="00C70B3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9"/>
    <w:qFormat/>
    <w:rsid w:val="00DC397C"/>
    <w:pPr>
      <w:keepNext/>
      <w:spacing w:before="240" w:after="60"/>
      <w:outlineLvl w:val="2"/>
    </w:pPr>
    <w:rPr>
      <w:rFonts w:ascii="Arial" w:hAnsi="Arial"/>
      <w:b/>
      <w:bCs/>
      <w:sz w:val="26"/>
      <w:szCs w:val="26"/>
    </w:rPr>
  </w:style>
  <w:style w:type="paragraph" w:styleId="Heading9">
    <w:name w:val="heading 9"/>
    <w:basedOn w:val="Normal"/>
    <w:next w:val="Normal"/>
    <w:link w:val="Heading9Char"/>
    <w:uiPriority w:val="99"/>
    <w:qFormat/>
    <w:rsid w:val="00DC397C"/>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0B3D"/>
    <w:rPr>
      <w:rFonts w:ascii="Cambria" w:hAnsi="Cambria"/>
      <w:b/>
      <w:kern w:val="32"/>
      <w:sz w:val="32"/>
    </w:rPr>
  </w:style>
  <w:style w:type="character" w:customStyle="1" w:styleId="Heading2Char">
    <w:name w:val="Heading 2 Char"/>
    <w:basedOn w:val="DefaultParagraphFont"/>
    <w:link w:val="Heading2"/>
    <w:uiPriority w:val="99"/>
    <w:semiHidden/>
    <w:locked/>
    <w:rsid w:val="00384F2D"/>
    <w:rPr>
      <w:rFonts w:ascii="Cambria" w:hAnsi="Cambria"/>
      <w:b/>
      <w:i/>
      <w:sz w:val="28"/>
      <w:lang w:eastAsia="en-US"/>
    </w:rPr>
  </w:style>
  <w:style w:type="character" w:customStyle="1" w:styleId="Heading3Char">
    <w:name w:val="Heading 3 Char"/>
    <w:basedOn w:val="DefaultParagraphFont"/>
    <w:link w:val="Heading3"/>
    <w:uiPriority w:val="99"/>
    <w:locked/>
    <w:rsid w:val="00DC397C"/>
    <w:rPr>
      <w:rFonts w:ascii="Arial" w:hAnsi="Arial"/>
      <w:b/>
      <w:sz w:val="26"/>
    </w:rPr>
  </w:style>
  <w:style w:type="character" w:customStyle="1" w:styleId="Heading9Char">
    <w:name w:val="Heading 9 Char"/>
    <w:basedOn w:val="DefaultParagraphFont"/>
    <w:link w:val="Heading9"/>
    <w:uiPriority w:val="99"/>
    <w:locked/>
    <w:rsid w:val="00DC397C"/>
    <w:rPr>
      <w:rFonts w:ascii="Cambria" w:hAnsi="Cambria"/>
      <w:sz w:val="22"/>
    </w:rPr>
  </w:style>
  <w:style w:type="paragraph" w:styleId="Header">
    <w:name w:val="header"/>
    <w:basedOn w:val="Normal"/>
    <w:link w:val="HeaderChar"/>
    <w:uiPriority w:val="99"/>
    <w:rsid w:val="000C1B34"/>
    <w:pPr>
      <w:tabs>
        <w:tab w:val="center" w:pos="4536"/>
        <w:tab w:val="right" w:pos="9072"/>
      </w:tabs>
    </w:pPr>
  </w:style>
  <w:style w:type="character" w:customStyle="1" w:styleId="HeaderChar">
    <w:name w:val="Header Char"/>
    <w:basedOn w:val="DefaultParagraphFont"/>
    <w:link w:val="Header"/>
    <w:uiPriority w:val="99"/>
    <w:locked/>
    <w:rsid w:val="00B97682"/>
    <w:rPr>
      <w:sz w:val="24"/>
    </w:rPr>
  </w:style>
  <w:style w:type="paragraph" w:styleId="Footer">
    <w:name w:val="footer"/>
    <w:basedOn w:val="Normal"/>
    <w:link w:val="FooterChar"/>
    <w:uiPriority w:val="99"/>
    <w:rsid w:val="000C1B34"/>
    <w:pPr>
      <w:tabs>
        <w:tab w:val="center" w:pos="4536"/>
        <w:tab w:val="right" w:pos="9072"/>
      </w:tabs>
    </w:pPr>
  </w:style>
  <w:style w:type="character" w:customStyle="1" w:styleId="FooterChar">
    <w:name w:val="Footer Char"/>
    <w:basedOn w:val="DefaultParagraphFont"/>
    <w:link w:val="Footer"/>
    <w:uiPriority w:val="99"/>
    <w:semiHidden/>
    <w:locked/>
    <w:rsid w:val="00590978"/>
    <w:rPr>
      <w:sz w:val="24"/>
    </w:rPr>
  </w:style>
  <w:style w:type="character" w:styleId="Hyperlink">
    <w:name w:val="Hyperlink"/>
    <w:basedOn w:val="DefaultParagraphFont"/>
    <w:uiPriority w:val="99"/>
    <w:rsid w:val="00330A8D"/>
    <w:rPr>
      <w:rFonts w:cs="Times New Roman"/>
      <w:color w:val="0000FF"/>
      <w:u w:val="single"/>
    </w:rPr>
  </w:style>
  <w:style w:type="paragraph" w:customStyle="1" w:styleId="msolistparagraph0">
    <w:name w:val="msolistparagraph"/>
    <w:basedOn w:val="Normal"/>
    <w:uiPriority w:val="99"/>
    <w:rsid w:val="00DC397C"/>
    <w:pPr>
      <w:ind w:left="720"/>
    </w:pPr>
    <w:rPr>
      <w:rFonts w:ascii="Calibri" w:hAnsi="Calibri"/>
      <w:sz w:val="22"/>
      <w:szCs w:val="22"/>
    </w:rPr>
  </w:style>
  <w:style w:type="character" w:styleId="Emphasis">
    <w:name w:val="Emphasis"/>
    <w:basedOn w:val="DefaultParagraphFont"/>
    <w:uiPriority w:val="99"/>
    <w:qFormat/>
    <w:rsid w:val="00DC397C"/>
    <w:rPr>
      <w:rFonts w:cs="Times New Roman"/>
      <w:i/>
    </w:rPr>
  </w:style>
  <w:style w:type="character" w:styleId="Strong">
    <w:name w:val="Strong"/>
    <w:basedOn w:val="DefaultParagraphFont"/>
    <w:uiPriority w:val="99"/>
    <w:qFormat/>
    <w:rsid w:val="00DC397C"/>
    <w:rPr>
      <w:rFonts w:cs="Times New Roman"/>
      <w:b/>
    </w:rPr>
  </w:style>
  <w:style w:type="paragraph" w:styleId="HTMLPreformatted">
    <w:name w:val="HTML Preformatted"/>
    <w:basedOn w:val="Normal"/>
    <w:link w:val="HTMLPreformatted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PreformattedChar">
    <w:name w:val="HTML Preformatted Char"/>
    <w:basedOn w:val="DefaultParagraphFont"/>
    <w:link w:val="HTMLPreformatted"/>
    <w:uiPriority w:val="99"/>
    <w:locked/>
    <w:rsid w:val="00DC397C"/>
    <w:rPr>
      <w:rFonts w:ascii="Courier New" w:hAnsi="Courier New"/>
      <w:color w:val="000000"/>
    </w:rPr>
  </w:style>
  <w:style w:type="paragraph" w:styleId="BodyText">
    <w:name w:val="Body Text"/>
    <w:basedOn w:val="Normal"/>
    <w:link w:val="BodyTextChar"/>
    <w:uiPriority w:val="99"/>
    <w:semiHidden/>
    <w:rsid w:val="00DC397C"/>
    <w:pPr>
      <w:widowControl w:val="0"/>
      <w:suppressAutoHyphens/>
      <w:spacing w:after="120"/>
    </w:pPr>
    <w:rPr>
      <w:kern w:val="1"/>
    </w:rPr>
  </w:style>
  <w:style w:type="character" w:customStyle="1" w:styleId="BodyTextChar">
    <w:name w:val="Body Text Char"/>
    <w:basedOn w:val="DefaultParagraphFont"/>
    <w:link w:val="BodyText"/>
    <w:uiPriority w:val="99"/>
    <w:semiHidden/>
    <w:locked/>
    <w:rsid w:val="00DC397C"/>
    <w:rPr>
      <w:rFonts w:eastAsia="Times New Roman"/>
      <w:kern w:val="1"/>
      <w:sz w:val="24"/>
    </w:rPr>
  </w:style>
  <w:style w:type="paragraph" w:styleId="ListParagraph">
    <w:name w:val="List Paragraph"/>
    <w:basedOn w:val="Normal"/>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uiPriority w:val="99"/>
    <w:rsid w:val="005F7B44"/>
    <w:rPr>
      <w:rFonts w:ascii="Georgia" w:hAnsi="Georgia"/>
      <w:color w:val="FFCC99"/>
      <w:sz w:val="18"/>
    </w:rPr>
  </w:style>
  <w:style w:type="paragraph" w:styleId="PlainText">
    <w:name w:val="Plain Text"/>
    <w:basedOn w:val="Normal"/>
    <w:link w:val="PlainTextChar"/>
    <w:uiPriority w:val="99"/>
    <w:rsid w:val="0039646E"/>
    <w:rPr>
      <w:rFonts w:ascii="Consolas" w:hAnsi="Consolas"/>
      <w:sz w:val="21"/>
      <w:szCs w:val="21"/>
      <w:lang w:eastAsia="en-US"/>
    </w:rPr>
  </w:style>
  <w:style w:type="character" w:customStyle="1" w:styleId="PlainTextChar">
    <w:name w:val="Plain Text Char"/>
    <w:basedOn w:val="DefaultParagraphFont"/>
    <w:link w:val="PlainText"/>
    <w:uiPriority w:val="99"/>
    <w:locked/>
    <w:rsid w:val="0039646E"/>
    <w:rPr>
      <w:rFonts w:ascii="Consolas" w:hAnsi="Consolas"/>
      <w:sz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BalloonText">
    <w:name w:val="Balloon Text"/>
    <w:basedOn w:val="Normal"/>
    <w:link w:val="BalloonTextChar"/>
    <w:uiPriority w:val="99"/>
    <w:semiHidden/>
    <w:rsid w:val="00385924"/>
    <w:rPr>
      <w:rFonts w:ascii="Tahoma" w:hAnsi="Tahoma"/>
      <w:sz w:val="16"/>
      <w:szCs w:val="16"/>
    </w:rPr>
  </w:style>
  <w:style w:type="character" w:customStyle="1" w:styleId="BalloonTextChar">
    <w:name w:val="Balloon Text Char"/>
    <w:basedOn w:val="DefaultParagraphFont"/>
    <w:link w:val="BalloonText"/>
    <w:uiPriority w:val="99"/>
    <w:semiHidden/>
    <w:locked/>
    <w:rsid w:val="00385924"/>
    <w:rPr>
      <w:rFonts w:ascii="Tahoma" w:hAnsi="Tahoma"/>
      <w:sz w:val="16"/>
    </w:rPr>
  </w:style>
  <w:style w:type="paragraph" w:styleId="NormalWeb">
    <w:name w:val="Normal (Web)"/>
    <w:basedOn w:val="Normal"/>
    <w:uiPriority w:val="99"/>
    <w:rsid w:val="00AE2C1D"/>
    <w:pPr>
      <w:spacing w:before="100" w:beforeAutospacing="1" w:after="100" w:afterAutospacing="1"/>
    </w:pPr>
  </w:style>
  <w:style w:type="character" w:customStyle="1" w:styleId="apple-converted-space">
    <w:name w:val="apple-converted-space"/>
    <w:uiPriority w:val="99"/>
    <w:rsid w:val="00AE2C1D"/>
  </w:style>
  <w:style w:type="paragraph" w:styleId="FootnoteText">
    <w:name w:val="footnote text"/>
    <w:basedOn w:val="Normal"/>
    <w:link w:val="FootnoteTextChar"/>
    <w:uiPriority w:val="99"/>
    <w:semiHidden/>
    <w:rsid w:val="00640980"/>
    <w:rPr>
      <w:sz w:val="20"/>
      <w:szCs w:val="20"/>
    </w:rPr>
  </w:style>
  <w:style w:type="character" w:customStyle="1" w:styleId="FootnoteTextChar">
    <w:name w:val="Footnote Text Char"/>
    <w:basedOn w:val="DefaultParagraphFont"/>
    <w:link w:val="FootnoteText"/>
    <w:uiPriority w:val="99"/>
    <w:semiHidden/>
    <w:locked/>
    <w:rsid w:val="00640980"/>
  </w:style>
  <w:style w:type="character" w:customStyle="1" w:styleId="st1">
    <w:name w:val="st1"/>
    <w:uiPriority w:val="99"/>
    <w:rsid w:val="00076243"/>
  </w:style>
  <w:style w:type="paragraph" w:styleId="BodyTextIndent">
    <w:name w:val="Body Text Indent"/>
    <w:basedOn w:val="Normal"/>
    <w:link w:val="BodyTextIndentChar"/>
    <w:uiPriority w:val="99"/>
    <w:semiHidden/>
    <w:rsid w:val="005406DD"/>
    <w:pPr>
      <w:spacing w:after="120"/>
      <w:ind w:left="283"/>
    </w:pPr>
  </w:style>
  <w:style w:type="character" w:customStyle="1" w:styleId="BodyTextIndentChar">
    <w:name w:val="Body Text Indent Char"/>
    <w:basedOn w:val="DefaultParagraphFont"/>
    <w:link w:val="BodyTextIndent"/>
    <w:uiPriority w:val="99"/>
    <w:semiHidden/>
    <w:locked/>
    <w:rsid w:val="005406DD"/>
    <w:rPr>
      <w:sz w:val="24"/>
    </w:rPr>
  </w:style>
  <w:style w:type="paragraph" w:customStyle="1" w:styleId="bgcolor">
    <w:name w:val="bgcolor"/>
    <w:basedOn w:val="Normal"/>
    <w:uiPriority w:val="99"/>
    <w:rsid w:val="00734B4F"/>
    <w:pPr>
      <w:spacing w:before="100" w:beforeAutospacing="1" w:after="100" w:afterAutospacing="1"/>
    </w:pPr>
  </w:style>
  <w:style w:type="character" w:customStyle="1" w:styleId="textsmaller">
    <w:name w:val="text_smaller"/>
    <w:uiPriority w:val="99"/>
    <w:rsid w:val="00734B4F"/>
  </w:style>
  <w:style w:type="character" w:styleId="CommentReference">
    <w:name w:val="annotation reference"/>
    <w:basedOn w:val="DefaultParagraphFont"/>
    <w:uiPriority w:val="99"/>
    <w:semiHidden/>
    <w:rsid w:val="00734B4F"/>
    <w:rPr>
      <w:rFonts w:cs="Times New Roman"/>
      <w:sz w:val="16"/>
    </w:rPr>
  </w:style>
  <w:style w:type="paragraph" w:styleId="CommentText">
    <w:name w:val="annotation text"/>
    <w:basedOn w:val="Normal"/>
    <w:link w:val="CommentTextChar"/>
    <w:uiPriority w:val="99"/>
    <w:semiHidden/>
    <w:rsid w:val="00734B4F"/>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734B4F"/>
    <w:rPr>
      <w:rFonts w:ascii="Calibri" w:hAnsi="Calibri"/>
      <w:lang w:eastAsia="en-US"/>
    </w:rPr>
  </w:style>
  <w:style w:type="paragraph" w:styleId="CommentSubject">
    <w:name w:val="annotation subject"/>
    <w:basedOn w:val="CommentText"/>
    <w:next w:val="CommentText"/>
    <w:link w:val="CommentSubjectChar"/>
    <w:uiPriority w:val="99"/>
    <w:semiHidden/>
    <w:rsid w:val="00304FBA"/>
    <w:rPr>
      <w:b/>
      <w:bCs/>
    </w:rPr>
  </w:style>
  <w:style w:type="character" w:customStyle="1" w:styleId="CommentSubjectChar">
    <w:name w:val="Comment Subject Char"/>
    <w:basedOn w:val="CommentTextChar"/>
    <w:link w:val="CommentSubject"/>
    <w:uiPriority w:val="99"/>
    <w:semiHidden/>
    <w:locked/>
    <w:rsid w:val="00304FBA"/>
    <w:rPr>
      <w:b/>
    </w:rPr>
  </w:style>
  <w:style w:type="character" w:customStyle="1" w:styleId="cizojazycne">
    <w:name w:val="cizojazycne"/>
    <w:uiPriority w:val="99"/>
    <w:rsid w:val="00D76F5B"/>
  </w:style>
  <w:style w:type="character" w:customStyle="1" w:styleId="textsmaller0">
    <w:name w:val="textsmaller"/>
    <w:uiPriority w:val="99"/>
    <w:rsid w:val="00EF002B"/>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697149034">
      <w:marLeft w:val="0"/>
      <w:marRight w:val="0"/>
      <w:marTop w:val="0"/>
      <w:marBottom w:val="0"/>
      <w:divBdr>
        <w:top w:val="none" w:sz="0" w:space="0" w:color="auto"/>
        <w:left w:val="none" w:sz="0" w:space="0" w:color="auto"/>
        <w:bottom w:val="none" w:sz="0" w:space="0" w:color="auto"/>
        <w:right w:val="none" w:sz="0" w:space="0" w:color="auto"/>
      </w:divBdr>
    </w:div>
    <w:div w:id="1697149035">
      <w:marLeft w:val="0"/>
      <w:marRight w:val="0"/>
      <w:marTop w:val="0"/>
      <w:marBottom w:val="0"/>
      <w:divBdr>
        <w:top w:val="none" w:sz="0" w:space="0" w:color="auto"/>
        <w:left w:val="none" w:sz="0" w:space="0" w:color="auto"/>
        <w:bottom w:val="none" w:sz="0" w:space="0" w:color="auto"/>
        <w:right w:val="none" w:sz="0" w:space="0" w:color="auto"/>
      </w:divBdr>
    </w:div>
    <w:div w:id="1697149036">
      <w:marLeft w:val="0"/>
      <w:marRight w:val="0"/>
      <w:marTop w:val="0"/>
      <w:marBottom w:val="0"/>
      <w:divBdr>
        <w:top w:val="none" w:sz="0" w:space="0" w:color="auto"/>
        <w:left w:val="none" w:sz="0" w:space="0" w:color="auto"/>
        <w:bottom w:val="none" w:sz="0" w:space="0" w:color="auto"/>
        <w:right w:val="none" w:sz="0" w:space="0" w:color="auto"/>
      </w:divBdr>
    </w:div>
    <w:div w:id="1697149037">
      <w:marLeft w:val="0"/>
      <w:marRight w:val="0"/>
      <w:marTop w:val="0"/>
      <w:marBottom w:val="0"/>
      <w:divBdr>
        <w:top w:val="none" w:sz="0" w:space="0" w:color="auto"/>
        <w:left w:val="none" w:sz="0" w:space="0" w:color="auto"/>
        <w:bottom w:val="none" w:sz="0" w:space="0" w:color="auto"/>
        <w:right w:val="none" w:sz="0" w:space="0" w:color="auto"/>
      </w:divBdr>
    </w:div>
    <w:div w:id="1697149038">
      <w:marLeft w:val="0"/>
      <w:marRight w:val="0"/>
      <w:marTop w:val="0"/>
      <w:marBottom w:val="0"/>
      <w:divBdr>
        <w:top w:val="none" w:sz="0" w:space="0" w:color="auto"/>
        <w:left w:val="none" w:sz="0" w:space="0" w:color="auto"/>
        <w:bottom w:val="none" w:sz="0" w:space="0" w:color="auto"/>
        <w:right w:val="none" w:sz="0" w:space="0" w:color="auto"/>
      </w:divBdr>
    </w:div>
    <w:div w:id="1697149039">
      <w:marLeft w:val="0"/>
      <w:marRight w:val="0"/>
      <w:marTop w:val="0"/>
      <w:marBottom w:val="0"/>
      <w:divBdr>
        <w:top w:val="none" w:sz="0" w:space="0" w:color="auto"/>
        <w:left w:val="none" w:sz="0" w:space="0" w:color="auto"/>
        <w:bottom w:val="none" w:sz="0" w:space="0" w:color="auto"/>
        <w:right w:val="none" w:sz="0" w:space="0" w:color="auto"/>
      </w:divBdr>
    </w:div>
    <w:div w:id="1697149040">
      <w:marLeft w:val="0"/>
      <w:marRight w:val="0"/>
      <w:marTop w:val="0"/>
      <w:marBottom w:val="0"/>
      <w:divBdr>
        <w:top w:val="none" w:sz="0" w:space="0" w:color="auto"/>
        <w:left w:val="none" w:sz="0" w:space="0" w:color="auto"/>
        <w:bottom w:val="none" w:sz="0" w:space="0" w:color="auto"/>
        <w:right w:val="none" w:sz="0" w:space="0" w:color="auto"/>
      </w:divBdr>
    </w:div>
    <w:div w:id="1697149041">
      <w:marLeft w:val="0"/>
      <w:marRight w:val="0"/>
      <w:marTop w:val="0"/>
      <w:marBottom w:val="0"/>
      <w:divBdr>
        <w:top w:val="none" w:sz="0" w:space="0" w:color="auto"/>
        <w:left w:val="none" w:sz="0" w:space="0" w:color="auto"/>
        <w:bottom w:val="none" w:sz="0" w:space="0" w:color="auto"/>
        <w:right w:val="none" w:sz="0" w:space="0" w:color="auto"/>
      </w:divBdr>
    </w:div>
    <w:div w:id="1697149042">
      <w:marLeft w:val="0"/>
      <w:marRight w:val="0"/>
      <w:marTop w:val="0"/>
      <w:marBottom w:val="0"/>
      <w:divBdr>
        <w:top w:val="none" w:sz="0" w:space="0" w:color="auto"/>
        <w:left w:val="none" w:sz="0" w:space="0" w:color="auto"/>
        <w:bottom w:val="none" w:sz="0" w:space="0" w:color="auto"/>
        <w:right w:val="none" w:sz="0" w:space="0" w:color="auto"/>
      </w:divBdr>
    </w:div>
    <w:div w:id="1697149043">
      <w:marLeft w:val="0"/>
      <w:marRight w:val="0"/>
      <w:marTop w:val="0"/>
      <w:marBottom w:val="0"/>
      <w:divBdr>
        <w:top w:val="none" w:sz="0" w:space="0" w:color="auto"/>
        <w:left w:val="none" w:sz="0" w:space="0" w:color="auto"/>
        <w:bottom w:val="none" w:sz="0" w:space="0" w:color="auto"/>
        <w:right w:val="none" w:sz="0" w:space="0" w:color="auto"/>
      </w:divBdr>
    </w:div>
    <w:div w:id="1697149044">
      <w:marLeft w:val="0"/>
      <w:marRight w:val="0"/>
      <w:marTop w:val="0"/>
      <w:marBottom w:val="0"/>
      <w:divBdr>
        <w:top w:val="none" w:sz="0" w:space="0" w:color="auto"/>
        <w:left w:val="none" w:sz="0" w:space="0" w:color="auto"/>
        <w:bottom w:val="none" w:sz="0" w:space="0" w:color="auto"/>
        <w:right w:val="none" w:sz="0" w:space="0" w:color="auto"/>
      </w:divBdr>
    </w:div>
    <w:div w:id="1697149045">
      <w:marLeft w:val="0"/>
      <w:marRight w:val="0"/>
      <w:marTop w:val="0"/>
      <w:marBottom w:val="0"/>
      <w:divBdr>
        <w:top w:val="none" w:sz="0" w:space="0" w:color="auto"/>
        <w:left w:val="none" w:sz="0" w:space="0" w:color="auto"/>
        <w:bottom w:val="none" w:sz="0" w:space="0" w:color="auto"/>
        <w:right w:val="none" w:sz="0" w:space="0" w:color="auto"/>
      </w:divBdr>
    </w:div>
    <w:div w:id="1697149046">
      <w:marLeft w:val="0"/>
      <w:marRight w:val="0"/>
      <w:marTop w:val="0"/>
      <w:marBottom w:val="0"/>
      <w:divBdr>
        <w:top w:val="none" w:sz="0" w:space="0" w:color="auto"/>
        <w:left w:val="none" w:sz="0" w:space="0" w:color="auto"/>
        <w:bottom w:val="none" w:sz="0" w:space="0" w:color="auto"/>
        <w:right w:val="none" w:sz="0" w:space="0" w:color="auto"/>
      </w:divBdr>
    </w:div>
    <w:div w:id="1697149047">
      <w:marLeft w:val="0"/>
      <w:marRight w:val="0"/>
      <w:marTop w:val="0"/>
      <w:marBottom w:val="0"/>
      <w:divBdr>
        <w:top w:val="none" w:sz="0" w:space="0" w:color="auto"/>
        <w:left w:val="none" w:sz="0" w:space="0" w:color="auto"/>
        <w:bottom w:val="none" w:sz="0" w:space="0" w:color="auto"/>
        <w:right w:val="none" w:sz="0" w:space="0" w:color="auto"/>
      </w:divBdr>
    </w:div>
    <w:div w:id="1697149048">
      <w:marLeft w:val="0"/>
      <w:marRight w:val="0"/>
      <w:marTop w:val="0"/>
      <w:marBottom w:val="0"/>
      <w:divBdr>
        <w:top w:val="none" w:sz="0" w:space="0" w:color="auto"/>
        <w:left w:val="none" w:sz="0" w:space="0" w:color="auto"/>
        <w:bottom w:val="none" w:sz="0" w:space="0" w:color="auto"/>
        <w:right w:val="none" w:sz="0" w:space="0" w:color="auto"/>
      </w:divBdr>
    </w:div>
    <w:div w:id="1697149049">
      <w:marLeft w:val="0"/>
      <w:marRight w:val="0"/>
      <w:marTop w:val="0"/>
      <w:marBottom w:val="0"/>
      <w:divBdr>
        <w:top w:val="none" w:sz="0" w:space="0" w:color="auto"/>
        <w:left w:val="none" w:sz="0" w:space="0" w:color="auto"/>
        <w:bottom w:val="none" w:sz="0" w:space="0" w:color="auto"/>
        <w:right w:val="none" w:sz="0" w:space="0" w:color="auto"/>
      </w:divBdr>
    </w:div>
    <w:div w:id="1697149050">
      <w:marLeft w:val="0"/>
      <w:marRight w:val="0"/>
      <w:marTop w:val="0"/>
      <w:marBottom w:val="0"/>
      <w:divBdr>
        <w:top w:val="none" w:sz="0" w:space="0" w:color="auto"/>
        <w:left w:val="none" w:sz="0" w:space="0" w:color="auto"/>
        <w:bottom w:val="none" w:sz="0" w:space="0" w:color="auto"/>
        <w:right w:val="none" w:sz="0" w:space="0" w:color="auto"/>
      </w:divBdr>
    </w:div>
    <w:div w:id="1697149051">
      <w:marLeft w:val="0"/>
      <w:marRight w:val="0"/>
      <w:marTop w:val="0"/>
      <w:marBottom w:val="0"/>
      <w:divBdr>
        <w:top w:val="none" w:sz="0" w:space="0" w:color="auto"/>
        <w:left w:val="none" w:sz="0" w:space="0" w:color="auto"/>
        <w:bottom w:val="none" w:sz="0" w:space="0" w:color="auto"/>
        <w:right w:val="none" w:sz="0" w:space="0" w:color="auto"/>
      </w:divBdr>
    </w:div>
    <w:div w:id="1697149052">
      <w:marLeft w:val="0"/>
      <w:marRight w:val="0"/>
      <w:marTop w:val="0"/>
      <w:marBottom w:val="0"/>
      <w:divBdr>
        <w:top w:val="none" w:sz="0" w:space="0" w:color="auto"/>
        <w:left w:val="none" w:sz="0" w:space="0" w:color="auto"/>
        <w:bottom w:val="none" w:sz="0" w:space="0" w:color="auto"/>
        <w:right w:val="none" w:sz="0" w:space="0" w:color="auto"/>
      </w:divBdr>
    </w:div>
    <w:div w:id="1697149053">
      <w:marLeft w:val="0"/>
      <w:marRight w:val="0"/>
      <w:marTop w:val="0"/>
      <w:marBottom w:val="0"/>
      <w:divBdr>
        <w:top w:val="none" w:sz="0" w:space="0" w:color="auto"/>
        <w:left w:val="none" w:sz="0" w:space="0" w:color="auto"/>
        <w:bottom w:val="none" w:sz="0" w:space="0" w:color="auto"/>
        <w:right w:val="none" w:sz="0" w:space="0" w:color="auto"/>
      </w:divBdr>
    </w:div>
    <w:div w:id="1697149054">
      <w:marLeft w:val="0"/>
      <w:marRight w:val="0"/>
      <w:marTop w:val="0"/>
      <w:marBottom w:val="0"/>
      <w:divBdr>
        <w:top w:val="none" w:sz="0" w:space="0" w:color="auto"/>
        <w:left w:val="none" w:sz="0" w:space="0" w:color="auto"/>
        <w:bottom w:val="none" w:sz="0" w:space="0" w:color="auto"/>
        <w:right w:val="none" w:sz="0" w:space="0" w:color="auto"/>
      </w:divBdr>
    </w:div>
    <w:div w:id="1697149055">
      <w:marLeft w:val="0"/>
      <w:marRight w:val="0"/>
      <w:marTop w:val="0"/>
      <w:marBottom w:val="0"/>
      <w:divBdr>
        <w:top w:val="none" w:sz="0" w:space="0" w:color="auto"/>
        <w:left w:val="none" w:sz="0" w:space="0" w:color="auto"/>
        <w:bottom w:val="none" w:sz="0" w:space="0" w:color="auto"/>
        <w:right w:val="none" w:sz="0" w:space="0" w:color="auto"/>
      </w:divBdr>
    </w:div>
    <w:div w:id="1697149056">
      <w:marLeft w:val="0"/>
      <w:marRight w:val="0"/>
      <w:marTop w:val="0"/>
      <w:marBottom w:val="0"/>
      <w:divBdr>
        <w:top w:val="none" w:sz="0" w:space="0" w:color="auto"/>
        <w:left w:val="none" w:sz="0" w:space="0" w:color="auto"/>
        <w:bottom w:val="none" w:sz="0" w:space="0" w:color="auto"/>
        <w:right w:val="none" w:sz="0" w:space="0" w:color="auto"/>
      </w:divBdr>
    </w:div>
    <w:div w:id="1697149057">
      <w:marLeft w:val="0"/>
      <w:marRight w:val="0"/>
      <w:marTop w:val="0"/>
      <w:marBottom w:val="0"/>
      <w:divBdr>
        <w:top w:val="none" w:sz="0" w:space="0" w:color="auto"/>
        <w:left w:val="none" w:sz="0" w:space="0" w:color="auto"/>
        <w:bottom w:val="none" w:sz="0" w:space="0" w:color="auto"/>
        <w:right w:val="none" w:sz="0" w:space="0" w:color="auto"/>
      </w:divBdr>
    </w:div>
    <w:div w:id="1697149058">
      <w:marLeft w:val="0"/>
      <w:marRight w:val="0"/>
      <w:marTop w:val="0"/>
      <w:marBottom w:val="0"/>
      <w:divBdr>
        <w:top w:val="none" w:sz="0" w:space="0" w:color="auto"/>
        <w:left w:val="none" w:sz="0" w:space="0" w:color="auto"/>
        <w:bottom w:val="none" w:sz="0" w:space="0" w:color="auto"/>
        <w:right w:val="none" w:sz="0" w:space="0" w:color="auto"/>
      </w:divBdr>
    </w:div>
    <w:div w:id="1697149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cha.jana@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506</Words>
  <Characters>2991</Characters>
  <Application>Microsoft Office Outlook</Application>
  <DocSecurity>0</DocSecurity>
  <Lines>0</Lines>
  <Paragraphs>0</Paragraphs>
  <ScaleCrop>false</ScaleCrop>
  <Company>NPU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subject/>
  <dc:creator>Sommer</dc:creator>
  <cp:keywords/>
  <dc:description/>
  <cp:lastModifiedBy>Kucerova</cp:lastModifiedBy>
  <cp:revision>2</cp:revision>
  <cp:lastPrinted>2014-01-28T15:41:00Z</cp:lastPrinted>
  <dcterms:created xsi:type="dcterms:W3CDTF">2015-01-26T12:44:00Z</dcterms:created>
  <dcterms:modified xsi:type="dcterms:W3CDTF">2015-01-26T12:44:00Z</dcterms:modified>
</cp:coreProperties>
</file>