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29" w:rsidRDefault="00E97C29" w:rsidP="00E97C29">
      <w:pPr>
        <w:pStyle w:val="Zhlav"/>
        <w:tabs>
          <w:tab w:val="clear" w:pos="4536"/>
          <w:tab w:val="clear" w:pos="9072"/>
          <w:tab w:val="left" w:pos="6750"/>
        </w:tabs>
        <w:jc w:val="both"/>
      </w:pPr>
      <w:r>
        <w:tab/>
      </w:r>
    </w:p>
    <w:p w:rsidR="00E97C29" w:rsidRDefault="00E97C29" w:rsidP="00E97C29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4"/>
          <w:szCs w:val="32"/>
        </w:rPr>
      </w:pPr>
    </w:p>
    <w:p w:rsidR="00E97C29" w:rsidRDefault="00E97C29" w:rsidP="00E97C29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2"/>
          <w:szCs w:val="32"/>
        </w:rPr>
      </w:pPr>
      <w:r>
        <w:rPr>
          <w:rFonts w:ascii="Arial-BoldMT" w:hAnsi="Arial-BoldMT"/>
          <w:b/>
          <w:bCs/>
          <w:color w:val="999999"/>
          <w:sz w:val="34"/>
          <w:szCs w:val="32"/>
        </w:rPr>
        <w:t>AKTUALITA</w:t>
      </w:r>
      <w:r>
        <w:rPr>
          <w:rFonts w:ascii="Arial-BoldMT" w:hAnsi="Arial-BoldMT"/>
          <w:b/>
          <w:bCs/>
          <w:color w:val="999999"/>
          <w:sz w:val="32"/>
          <w:szCs w:val="32"/>
        </w:rPr>
        <w:t xml:space="preserve"> </w:t>
      </w:r>
      <w:bookmarkStart w:id="0" w:name="OLE_LINK3"/>
    </w:p>
    <w:p w:rsidR="00E97C29" w:rsidRPr="008414BA" w:rsidRDefault="00DE6AB2" w:rsidP="00E97C29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2"/>
          <w:szCs w:val="32"/>
        </w:rPr>
      </w:pPr>
      <w:r>
        <w:rPr>
          <w:rFonts w:ascii="Arial-BoldMT" w:hAnsi="Arial-BoldMT"/>
          <w:b/>
          <w:bCs/>
          <w:color w:val="999999"/>
          <w:sz w:val="32"/>
          <w:szCs w:val="32"/>
        </w:rPr>
        <w:t xml:space="preserve">Jihočeské památky </w:t>
      </w:r>
      <w:r w:rsidR="007818CE">
        <w:rPr>
          <w:rFonts w:ascii="Arial-BoldMT" w:hAnsi="Arial-BoldMT"/>
          <w:b/>
          <w:bCs/>
          <w:color w:val="999999"/>
          <w:sz w:val="32"/>
          <w:szCs w:val="32"/>
        </w:rPr>
        <w:t>chystají akce pro děti i dospělé</w:t>
      </w:r>
    </w:p>
    <w:p w:rsidR="00E97C29" w:rsidRDefault="00F97E4E" w:rsidP="00E97C29">
      <w:pPr>
        <w:pStyle w:val="Nadpis3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2"/>
        </w:rPr>
        <w:t xml:space="preserve">České Budějovice, </w:t>
      </w:r>
      <w:r w:rsidR="00CF6597">
        <w:rPr>
          <w:rFonts w:ascii="Arial" w:hAnsi="Arial" w:cs="Arial"/>
          <w:color w:val="auto"/>
          <w:sz w:val="22"/>
        </w:rPr>
        <w:t>9</w:t>
      </w:r>
      <w:bookmarkStart w:id="1" w:name="_GoBack"/>
      <w:bookmarkEnd w:id="1"/>
      <w:r w:rsidR="00E97C29">
        <w:rPr>
          <w:rFonts w:ascii="Arial" w:hAnsi="Arial" w:cs="Arial"/>
          <w:color w:val="auto"/>
          <w:sz w:val="22"/>
        </w:rPr>
        <w:t>. července 2015</w:t>
      </w:r>
    </w:p>
    <w:bookmarkEnd w:id="0"/>
    <w:p w:rsidR="00E97C29" w:rsidRDefault="007818CE" w:rsidP="00E97C29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první polovině července se návštěvníci jihočeských památek mohou těšit na divadla pro děti i dospělé,</w:t>
      </w:r>
      <w:r w:rsidR="00DE6AB2">
        <w:rPr>
          <w:rFonts w:ascii="Arial" w:hAnsi="Arial" w:cs="Arial"/>
          <w:b/>
          <w:bCs/>
          <w:sz w:val="20"/>
          <w:szCs w:val="20"/>
        </w:rPr>
        <w:t xml:space="preserve"> speciální výklady na hradě </w:t>
      </w:r>
      <w:proofErr w:type="spellStart"/>
      <w:r w:rsidR="00DE6AB2">
        <w:rPr>
          <w:rFonts w:ascii="Arial" w:hAnsi="Arial" w:cs="Arial"/>
          <w:b/>
          <w:bCs/>
          <w:sz w:val="20"/>
          <w:szCs w:val="20"/>
        </w:rPr>
        <w:t>Landštejn</w:t>
      </w:r>
      <w:proofErr w:type="spellEnd"/>
      <w:r w:rsidR="00DE6AB2">
        <w:rPr>
          <w:rFonts w:ascii="Arial" w:hAnsi="Arial" w:cs="Arial"/>
          <w:b/>
          <w:bCs/>
          <w:sz w:val="20"/>
          <w:szCs w:val="20"/>
        </w:rPr>
        <w:t xml:space="preserve">, </w:t>
      </w:r>
      <w:r w:rsidR="007F0168">
        <w:rPr>
          <w:rFonts w:ascii="Arial" w:hAnsi="Arial" w:cs="Arial"/>
          <w:b/>
          <w:bCs/>
          <w:sz w:val="20"/>
          <w:szCs w:val="20"/>
        </w:rPr>
        <w:t xml:space="preserve">nové výstavy v Třeboni, Jindřichově Hradci, Zlaté Koruně a Vimperku. </w:t>
      </w:r>
      <w:r>
        <w:rPr>
          <w:rFonts w:ascii="Arial" w:hAnsi="Arial" w:cs="Arial"/>
          <w:b/>
          <w:bCs/>
          <w:sz w:val="20"/>
          <w:szCs w:val="20"/>
        </w:rPr>
        <w:t>Milovníci hudby přivítají nejen jednotlivé koncerty, ale i oblíbené hudební festivaly</w:t>
      </w:r>
      <w:r w:rsidR="007F0168">
        <w:rPr>
          <w:rFonts w:ascii="Arial" w:hAnsi="Arial" w:cs="Arial"/>
          <w:b/>
          <w:bCs/>
          <w:sz w:val="20"/>
          <w:szCs w:val="20"/>
        </w:rPr>
        <w:t>.</w:t>
      </w:r>
    </w:p>
    <w:p w:rsidR="00E97C29" w:rsidRDefault="00E97C29" w:rsidP="00E97C29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D31C11" w:rsidRPr="00343465" w:rsidRDefault="00343465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343465">
        <w:rPr>
          <w:rFonts w:ascii="Arial" w:hAnsi="Arial" w:cs="Arial"/>
          <w:b/>
          <w:bCs/>
          <w:sz w:val="22"/>
          <w:szCs w:val="20"/>
        </w:rPr>
        <w:t>Památky dětem</w:t>
      </w:r>
    </w:p>
    <w:p w:rsidR="00343465" w:rsidRDefault="00343465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Divadlo na Červené Lhotě</w:t>
      </w:r>
    </w:p>
    <w:p w:rsidR="00343465" w:rsidRDefault="00343465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Nadcházející červencový víkend si užijí návštěvníci </w:t>
      </w:r>
      <w:r w:rsidRPr="00721F3C">
        <w:rPr>
          <w:rFonts w:ascii="Arial" w:hAnsi="Arial" w:cs="Arial"/>
          <w:b/>
          <w:bCs/>
          <w:sz w:val="20"/>
          <w:szCs w:val="20"/>
        </w:rPr>
        <w:t>zámku Červená Lhota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721F3C">
        <w:rPr>
          <w:rFonts w:ascii="Arial" w:hAnsi="Arial" w:cs="Arial"/>
          <w:b/>
          <w:bCs/>
          <w:sz w:val="20"/>
          <w:szCs w:val="20"/>
        </w:rPr>
        <w:t>Od pátku do neděle 10. – 12. července 2015</w:t>
      </w:r>
      <w:r>
        <w:rPr>
          <w:rFonts w:ascii="Arial" w:hAnsi="Arial" w:cs="Arial"/>
          <w:bCs/>
          <w:sz w:val="20"/>
          <w:szCs w:val="20"/>
        </w:rPr>
        <w:t xml:space="preserve"> jsou pro malé i velké diváky připravená </w:t>
      </w:r>
      <w:r w:rsidRPr="00721F3C">
        <w:rPr>
          <w:rFonts w:ascii="Arial" w:hAnsi="Arial" w:cs="Arial"/>
          <w:b/>
          <w:bCs/>
          <w:sz w:val="20"/>
          <w:szCs w:val="20"/>
        </w:rPr>
        <w:t>divadelní představení</w:t>
      </w:r>
      <w:r>
        <w:rPr>
          <w:rFonts w:ascii="Arial" w:hAnsi="Arial" w:cs="Arial"/>
          <w:bCs/>
          <w:sz w:val="20"/>
          <w:szCs w:val="20"/>
        </w:rPr>
        <w:t xml:space="preserve"> v zámeckém divadle. </w:t>
      </w:r>
      <w:r w:rsidRPr="00721F3C">
        <w:rPr>
          <w:rFonts w:ascii="Arial" w:hAnsi="Arial" w:cs="Arial"/>
          <w:b/>
          <w:bCs/>
          <w:sz w:val="20"/>
          <w:szCs w:val="20"/>
        </w:rPr>
        <w:t>V pátek a v neděli</w:t>
      </w:r>
      <w:r>
        <w:rPr>
          <w:rFonts w:ascii="Arial" w:hAnsi="Arial" w:cs="Arial"/>
          <w:bCs/>
          <w:sz w:val="20"/>
          <w:szCs w:val="20"/>
        </w:rPr>
        <w:t xml:space="preserve"> bude na programu </w:t>
      </w:r>
      <w:r w:rsidRPr="00721F3C">
        <w:rPr>
          <w:rFonts w:ascii="Arial" w:hAnsi="Arial" w:cs="Arial"/>
          <w:b/>
          <w:bCs/>
          <w:sz w:val="20"/>
          <w:szCs w:val="20"/>
        </w:rPr>
        <w:t>Pirátská pohádka</w:t>
      </w:r>
      <w:r>
        <w:rPr>
          <w:rFonts w:ascii="Arial" w:hAnsi="Arial" w:cs="Arial"/>
          <w:bCs/>
          <w:sz w:val="20"/>
          <w:szCs w:val="20"/>
        </w:rPr>
        <w:t xml:space="preserve">. Spolu s členkami Duhového divadla Praha, Helenou Jílkovou a Terezou </w:t>
      </w:r>
      <w:proofErr w:type="spellStart"/>
      <w:r>
        <w:rPr>
          <w:rFonts w:ascii="Arial" w:hAnsi="Arial" w:cs="Arial"/>
          <w:bCs/>
          <w:sz w:val="20"/>
          <w:szCs w:val="20"/>
        </w:rPr>
        <w:t>Vacíkovou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se diváci vydají na </w:t>
      </w:r>
      <w:r w:rsidRPr="00343465">
        <w:rPr>
          <w:rFonts w:ascii="Arial" w:hAnsi="Arial" w:cs="Arial"/>
          <w:bCs/>
          <w:sz w:val="20"/>
          <w:szCs w:val="20"/>
        </w:rPr>
        <w:t>dobrodružné putování světem za pokladem se spoustou písniček</w:t>
      </w:r>
      <w:r>
        <w:rPr>
          <w:rFonts w:ascii="Arial" w:hAnsi="Arial" w:cs="Arial"/>
          <w:bCs/>
          <w:sz w:val="20"/>
          <w:szCs w:val="20"/>
        </w:rPr>
        <w:t>. V pátek začíná představení v 15, v</w:t>
      </w:r>
      <w:r w:rsidR="00721F3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neděli</w:t>
      </w:r>
      <w:r w:rsidR="00721F3C">
        <w:rPr>
          <w:rFonts w:ascii="Arial" w:hAnsi="Arial" w:cs="Arial"/>
          <w:bCs/>
          <w:sz w:val="20"/>
          <w:szCs w:val="20"/>
        </w:rPr>
        <w:t xml:space="preserve"> ve 12 a 15 hodin.</w:t>
      </w:r>
    </w:p>
    <w:p w:rsidR="00721F3C" w:rsidRPr="00343465" w:rsidRDefault="00721F3C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21F3C">
        <w:rPr>
          <w:rFonts w:ascii="Arial" w:hAnsi="Arial" w:cs="Arial"/>
          <w:b/>
          <w:bCs/>
          <w:sz w:val="20"/>
          <w:szCs w:val="20"/>
        </w:rPr>
        <w:t>V sobotu</w:t>
      </w:r>
      <w:r>
        <w:rPr>
          <w:rFonts w:ascii="Arial" w:hAnsi="Arial" w:cs="Arial"/>
          <w:bCs/>
          <w:sz w:val="20"/>
          <w:szCs w:val="20"/>
        </w:rPr>
        <w:t xml:space="preserve"> se naopak odehraje </w:t>
      </w:r>
      <w:r w:rsidRPr="00721F3C">
        <w:rPr>
          <w:rFonts w:ascii="Arial" w:hAnsi="Arial" w:cs="Arial"/>
          <w:b/>
          <w:bCs/>
          <w:sz w:val="20"/>
          <w:szCs w:val="20"/>
        </w:rPr>
        <w:t>Prázdninová pohádka</w:t>
      </w:r>
      <w:r>
        <w:rPr>
          <w:rFonts w:ascii="Arial" w:hAnsi="Arial" w:cs="Arial"/>
          <w:bCs/>
          <w:sz w:val="20"/>
          <w:szCs w:val="20"/>
        </w:rPr>
        <w:t xml:space="preserve">. Malí i velcí zažijí </w:t>
      </w:r>
      <w:r w:rsidRPr="00721F3C">
        <w:rPr>
          <w:rFonts w:ascii="Arial" w:hAnsi="Arial" w:cs="Arial"/>
          <w:bCs/>
          <w:sz w:val="20"/>
          <w:szCs w:val="20"/>
        </w:rPr>
        <w:t>nečekaná i pohádková dobrodružství malé Viktorky, která tráví</w:t>
      </w:r>
      <w:r>
        <w:rPr>
          <w:rFonts w:ascii="Arial" w:hAnsi="Arial" w:cs="Arial"/>
          <w:bCs/>
          <w:sz w:val="20"/>
          <w:szCs w:val="20"/>
        </w:rPr>
        <w:t xml:space="preserve"> prázdniny u babičky na venkově. Představení začínají ve 12 a 15 hodin. Vstupenky na všechna představení je možné rezervovat na pokladně zámku. </w:t>
      </w:r>
      <w:hyperlink r:id="rId7" w:history="1">
        <w:r w:rsidRPr="00000707">
          <w:rPr>
            <w:rStyle w:val="Hypertextovodkaz"/>
            <w:rFonts w:ascii="Arial" w:hAnsi="Arial" w:cs="Arial"/>
            <w:bCs/>
            <w:sz w:val="20"/>
            <w:szCs w:val="20"/>
          </w:rPr>
          <w:t>http://www.zamek-cervenalhota.eu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343465" w:rsidRDefault="00343465" w:rsidP="00E97C29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E97C29" w:rsidRPr="00343465" w:rsidRDefault="005F0035" w:rsidP="00E97C29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343465">
        <w:rPr>
          <w:rFonts w:ascii="Arial" w:hAnsi="Arial" w:cs="Arial"/>
          <w:b/>
          <w:bCs/>
          <w:sz w:val="20"/>
          <w:szCs w:val="20"/>
        </w:rPr>
        <w:t>Prohlídky pro děti v Nových Hradech</w:t>
      </w:r>
    </w:p>
    <w:p w:rsidR="005F0035" w:rsidRPr="005F0035" w:rsidRDefault="00AD6E98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AD6E98">
        <w:rPr>
          <w:rFonts w:ascii="Arial" w:hAnsi="Arial" w:cs="Arial"/>
          <w:b/>
          <w:bCs/>
          <w:sz w:val="20"/>
          <w:szCs w:val="20"/>
        </w:rPr>
        <w:t>Hrad v Nových Hradech</w:t>
      </w:r>
      <w:r>
        <w:rPr>
          <w:rFonts w:ascii="Arial" w:hAnsi="Arial" w:cs="Arial"/>
          <w:bCs/>
          <w:sz w:val="20"/>
          <w:szCs w:val="20"/>
        </w:rPr>
        <w:t xml:space="preserve"> připravil na letošní sezónu novinku – </w:t>
      </w:r>
      <w:r w:rsidRPr="00AD6E98">
        <w:rPr>
          <w:rFonts w:ascii="Arial" w:hAnsi="Arial" w:cs="Arial"/>
          <w:b/>
          <w:bCs/>
          <w:sz w:val="20"/>
          <w:szCs w:val="20"/>
        </w:rPr>
        <w:t>dětské prohlídky hradu s hraběnkou Terezií</w:t>
      </w:r>
      <w:r>
        <w:rPr>
          <w:rFonts w:ascii="Arial" w:hAnsi="Arial" w:cs="Arial"/>
          <w:bCs/>
          <w:sz w:val="20"/>
          <w:szCs w:val="20"/>
        </w:rPr>
        <w:t xml:space="preserve">. Prohlídky jsou vhodné pro děti od 4 do 12 let. Konají se pouze v předem stanovených termínech – </w:t>
      </w:r>
      <w:r w:rsidRPr="00AD6E98">
        <w:rPr>
          <w:rFonts w:ascii="Arial" w:hAnsi="Arial" w:cs="Arial"/>
          <w:b/>
          <w:bCs/>
          <w:sz w:val="20"/>
          <w:szCs w:val="20"/>
        </w:rPr>
        <w:t>23. a 30. července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AD6E98">
        <w:rPr>
          <w:rFonts w:ascii="Arial" w:hAnsi="Arial" w:cs="Arial"/>
          <w:b/>
          <w:bCs/>
          <w:sz w:val="20"/>
          <w:szCs w:val="20"/>
        </w:rPr>
        <w:t>6., 13., 20. a 27. srpna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AD6E98">
        <w:rPr>
          <w:rFonts w:ascii="Arial" w:hAnsi="Arial" w:cs="Arial"/>
          <w:b/>
          <w:bCs/>
          <w:sz w:val="20"/>
          <w:szCs w:val="20"/>
        </w:rPr>
        <w:t>12. a 26. září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D6E98">
        <w:rPr>
          <w:rFonts w:ascii="Arial" w:hAnsi="Arial" w:cs="Arial"/>
          <w:b/>
          <w:bCs/>
          <w:sz w:val="20"/>
          <w:szCs w:val="20"/>
        </w:rPr>
        <w:t>2015</w:t>
      </w:r>
      <w:r>
        <w:rPr>
          <w:rFonts w:ascii="Arial" w:hAnsi="Arial" w:cs="Arial"/>
          <w:bCs/>
          <w:sz w:val="20"/>
          <w:szCs w:val="20"/>
        </w:rPr>
        <w:t xml:space="preserve">, a to vždy od 10.30 hodin. </w:t>
      </w:r>
      <w:hyperlink r:id="rId8" w:history="1">
        <w:r w:rsidRPr="009E6294">
          <w:rPr>
            <w:rStyle w:val="Hypertextovodkaz"/>
            <w:rFonts w:ascii="Arial" w:hAnsi="Arial" w:cs="Arial"/>
            <w:bCs/>
            <w:sz w:val="20"/>
            <w:szCs w:val="20"/>
          </w:rPr>
          <w:t>http://www.hrad-novehrady.eu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F0035" w:rsidRPr="00E420FA" w:rsidRDefault="005F0035" w:rsidP="00E97C29">
      <w:pPr>
        <w:spacing w:after="120"/>
        <w:jc w:val="both"/>
        <w:rPr>
          <w:rFonts w:ascii="Arial" w:hAnsi="Arial" w:cs="Arial"/>
          <w:sz w:val="20"/>
        </w:rPr>
      </w:pPr>
    </w:p>
    <w:p w:rsidR="00E97C29" w:rsidRPr="00B95CDF" w:rsidRDefault="001F4E1B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Hrad </w:t>
      </w:r>
      <w:proofErr w:type="spellStart"/>
      <w:r>
        <w:rPr>
          <w:rFonts w:ascii="Arial" w:hAnsi="Arial" w:cs="Arial"/>
          <w:b/>
          <w:bCs/>
          <w:sz w:val="22"/>
          <w:szCs w:val="20"/>
        </w:rPr>
        <w:t>Landštejn</w:t>
      </w:r>
      <w:proofErr w:type="spellEnd"/>
      <w:r>
        <w:rPr>
          <w:rFonts w:ascii="Arial" w:hAnsi="Arial" w:cs="Arial"/>
          <w:b/>
          <w:bCs/>
          <w:sz w:val="22"/>
          <w:szCs w:val="20"/>
        </w:rPr>
        <w:t xml:space="preserve"> v době románské a za husitů</w:t>
      </w:r>
    </w:p>
    <w:p w:rsidR="00E97C29" w:rsidRDefault="001F4E1B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F4E1B">
        <w:rPr>
          <w:rFonts w:ascii="Arial" w:hAnsi="Arial" w:cs="Arial"/>
          <w:bCs/>
          <w:sz w:val="20"/>
          <w:szCs w:val="20"/>
        </w:rPr>
        <w:t>Letoš</w:t>
      </w:r>
      <w:r>
        <w:rPr>
          <w:rFonts w:ascii="Arial" w:hAnsi="Arial" w:cs="Arial"/>
          <w:bCs/>
          <w:sz w:val="20"/>
          <w:szCs w:val="20"/>
        </w:rPr>
        <w:t xml:space="preserve">ní sezóna na hradě </w:t>
      </w:r>
      <w:proofErr w:type="spellStart"/>
      <w:r>
        <w:rPr>
          <w:rFonts w:ascii="Arial" w:hAnsi="Arial" w:cs="Arial"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chce představit návštěvníkům jeho nejstarší vývojovou etapu – dobu románskou. V této souvislosti připravila správa hradu po dobu letních prázdnin </w:t>
      </w:r>
      <w:r w:rsidRPr="001F4E1B">
        <w:rPr>
          <w:rFonts w:ascii="Arial" w:hAnsi="Arial" w:cs="Arial"/>
          <w:b/>
          <w:bCs/>
          <w:sz w:val="20"/>
          <w:szCs w:val="20"/>
        </w:rPr>
        <w:t>speciální komentáře</w:t>
      </w:r>
      <w:r>
        <w:rPr>
          <w:rFonts w:ascii="Arial" w:hAnsi="Arial" w:cs="Arial"/>
          <w:bCs/>
          <w:sz w:val="20"/>
          <w:szCs w:val="20"/>
        </w:rPr>
        <w:t xml:space="preserve">. Přestože klasická prohlídka hradu probíhá samostatně bez průvodce, budou mít zájemci </w:t>
      </w:r>
      <w:r w:rsidRPr="001F4E1B">
        <w:rPr>
          <w:rFonts w:ascii="Arial" w:hAnsi="Arial" w:cs="Arial"/>
          <w:b/>
          <w:bCs/>
          <w:sz w:val="20"/>
          <w:szCs w:val="20"/>
        </w:rPr>
        <w:t>během letních prázdnin</w:t>
      </w:r>
      <w:r>
        <w:rPr>
          <w:rFonts w:ascii="Arial" w:hAnsi="Arial" w:cs="Arial"/>
          <w:bCs/>
          <w:sz w:val="20"/>
          <w:szCs w:val="20"/>
        </w:rPr>
        <w:t xml:space="preserve"> možnost poslechnout si výklad o historii a stavbě hradu, a to každý den mimo pondělí </w:t>
      </w:r>
      <w:r w:rsidRPr="001F4E1B">
        <w:rPr>
          <w:rFonts w:ascii="Arial" w:hAnsi="Arial" w:cs="Arial"/>
          <w:b/>
          <w:bCs/>
          <w:sz w:val="20"/>
          <w:szCs w:val="20"/>
        </w:rPr>
        <w:t>v 11 a 15 hodin</w:t>
      </w:r>
      <w:r>
        <w:rPr>
          <w:rFonts w:ascii="Arial" w:hAnsi="Arial" w:cs="Arial"/>
          <w:bCs/>
          <w:sz w:val="20"/>
          <w:szCs w:val="20"/>
        </w:rPr>
        <w:t xml:space="preserve"> na hradním nádvoří. </w:t>
      </w:r>
    </w:p>
    <w:p w:rsidR="001F4E1B" w:rsidRPr="001F4E1B" w:rsidRDefault="001F4E1B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Také hrad </w:t>
      </w:r>
      <w:proofErr w:type="spellStart"/>
      <w:r>
        <w:rPr>
          <w:rFonts w:ascii="Arial" w:hAnsi="Arial" w:cs="Arial"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bude během letních měsíců připomínat letošní rok mistra Jana Husa. Při této příležitosti připravil pro zájemce výklad o husitském dobývání hradu. </w:t>
      </w:r>
      <w:r w:rsidRPr="001F4E1B">
        <w:rPr>
          <w:rFonts w:ascii="Arial" w:hAnsi="Arial" w:cs="Arial"/>
          <w:bCs/>
          <w:sz w:val="20"/>
          <w:szCs w:val="20"/>
        </w:rPr>
        <w:t>Výklad se koná ve v</w:t>
      </w:r>
      <w:r w:rsidR="0099488F">
        <w:rPr>
          <w:rFonts w:ascii="Arial" w:hAnsi="Arial" w:cs="Arial"/>
          <w:bCs/>
          <w:sz w:val="20"/>
          <w:szCs w:val="20"/>
        </w:rPr>
        <w:t>elkém příkopu pod kaplovou věží a</w:t>
      </w:r>
      <w:r w:rsidRPr="001F4E1B">
        <w:rPr>
          <w:rFonts w:ascii="Arial" w:hAnsi="Arial" w:cs="Arial"/>
          <w:bCs/>
          <w:sz w:val="20"/>
          <w:szCs w:val="20"/>
        </w:rPr>
        <w:t xml:space="preserve"> </w:t>
      </w:r>
      <w:r w:rsidR="0099488F">
        <w:rPr>
          <w:rFonts w:ascii="Arial" w:hAnsi="Arial" w:cs="Arial"/>
          <w:bCs/>
          <w:sz w:val="20"/>
          <w:szCs w:val="20"/>
        </w:rPr>
        <w:t>k</w:t>
      </w:r>
      <w:r w:rsidRPr="001F4E1B">
        <w:rPr>
          <w:rFonts w:ascii="Arial" w:hAnsi="Arial" w:cs="Arial"/>
          <w:bCs/>
          <w:sz w:val="20"/>
          <w:szCs w:val="20"/>
        </w:rPr>
        <w:t xml:space="preserve"> dispozici budou historické obrázky a repliky dvou husitský</w:t>
      </w:r>
      <w:r w:rsidR="0099488F">
        <w:rPr>
          <w:rFonts w:ascii="Arial" w:hAnsi="Arial" w:cs="Arial"/>
          <w:bCs/>
          <w:sz w:val="20"/>
          <w:szCs w:val="20"/>
        </w:rPr>
        <w:t>ch zbraní. Výklad trvá 30 minut a začíná vždy ve 13 hodin.</w:t>
      </w:r>
      <w:r w:rsidR="0065417D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65417D" w:rsidRPr="009E6294">
          <w:rPr>
            <w:rStyle w:val="Hypertextovodkaz"/>
            <w:rFonts w:ascii="Arial" w:hAnsi="Arial" w:cs="Arial"/>
            <w:bCs/>
            <w:sz w:val="20"/>
            <w:szCs w:val="20"/>
          </w:rPr>
          <w:t>http://www.hrad-landstejn.eu</w:t>
        </w:r>
      </w:hyperlink>
      <w:r w:rsidR="0065417D">
        <w:rPr>
          <w:rFonts w:ascii="Arial" w:hAnsi="Arial" w:cs="Arial"/>
          <w:bCs/>
          <w:sz w:val="20"/>
          <w:szCs w:val="20"/>
        </w:rPr>
        <w:t xml:space="preserve"> </w:t>
      </w:r>
    </w:p>
    <w:p w:rsidR="00E97C29" w:rsidRDefault="00E97C29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97C29" w:rsidRDefault="0065417D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65417D">
        <w:rPr>
          <w:rFonts w:ascii="Arial" w:hAnsi="Arial" w:cs="Arial"/>
          <w:b/>
          <w:bCs/>
          <w:sz w:val="22"/>
          <w:szCs w:val="20"/>
        </w:rPr>
        <w:t>Nové výstavy</w:t>
      </w:r>
    </w:p>
    <w:p w:rsidR="0065417D" w:rsidRPr="0065417D" w:rsidRDefault="0065417D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Krajinář Ferdinand </w:t>
      </w:r>
      <w:proofErr w:type="spellStart"/>
      <w:r>
        <w:rPr>
          <w:rFonts w:ascii="Arial" w:hAnsi="Arial" w:cs="Arial"/>
          <w:b/>
          <w:bCs/>
          <w:sz w:val="22"/>
          <w:szCs w:val="20"/>
        </w:rPr>
        <w:t>Runk</w:t>
      </w:r>
      <w:proofErr w:type="spellEnd"/>
      <w:r>
        <w:rPr>
          <w:rFonts w:ascii="Arial" w:hAnsi="Arial" w:cs="Arial"/>
          <w:b/>
          <w:bCs/>
          <w:sz w:val="22"/>
          <w:szCs w:val="20"/>
        </w:rPr>
        <w:t xml:space="preserve"> (1764 – 1834) v Třeboni</w:t>
      </w:r>
    </w:p>
    <w:p w:rsidR="0066056D" w:rsidRDefault="00202B57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Výstava autorky Máji Havlové představuje život a především</w:t>
      </w:r>
      <w:r w:rsidR="0066056D">
        <w:rPr>
          <w:rFonts w:ascii="Arial" w:hAnsi="Arial" w:cs="Arial"/>
          <w:bCs/>
          <w:sz w:val="20"/>
          <w:szCs w:val="20"/>
        </w:rPr>
        <w:t xml:space="preserve"> dílo </w:t>
      </w:r>
      <w:proofErr w:type="spellStart"/>
      <w:r w:rsidR="0066056D">
        <w:rPr>
          <w:rFonts w:ascii="Arial" w:hAnsi="Arial" w:cs="Arial"/>
          <w:bCs/>
          <w:sz w:val="20"/>
          <w:szCs w:val="20"/>
        </w:rPr>
        <w:t>schwarzenberského</w:t>
      </w:r>
      <w:proofErr w:type="spellEnd"/>
      <w:r w:rsidR="0066056D">
        <w:rPr>
          <w:rFonts w:ascii="Arial" w:hAnsi="Arial" w:cs="Arial"/>
          <w:bCs/>
          <w:sz w:val="20"/>
          <w:szCs w:val="20"/>
        </w:rPr>
        <w:t xml:space="preserve"> dvorního malíře Ferdinanda </w:t>
      </w:r>
      <w:proofErr w:type="spellStart"/>
      <w:r w:rsidR="0066056D">
        <w:rPr>
          <w:rFonts w:ascii="Arial" w:hAnsi="Arial" w:cs="Arial"/>
          <w:bCs/>
          <w:sz w:val="20"/>
          <w:szCs w:val="20"/>
        </w:rPr>
        <w:t>Runka</w:t>
      </w:r>
      <w:proofErr w:type="spellEnd"/>
      <w:r w:rsidR="0066056D">
        <w:rPr>
          <w:rFonts w:ascii="Arial" w:hAnsi="Arial" w:cs="Arial"/>
          <w:bCs/>
          <w:sz w:val="20"/>
          <w:szCs w:val="20"/>
        </w:rPr>
        <w:t xml:space="preserve">. Na zhruba osmdesáti originálech, které pocházejí ze sbírek zámků Český Krumlov, Hluboká a hradu Nové Hrady, rozpoznají návštěvníci několik stěžejních </w:t>
      </w:r>
      <w:proofErr w:type="spellStart"/>
      <w:r w:rsidR="0066056D">
        <w:rPr>
          <w:rFonts w:ascii="Arial" w:hAnsi="Arial" w:cs="Arial"/>
          <w:bCs/>
          <w:sz w:val="20"/>
          <w:szCs w:val="20"/>
        </w:rPr>
        <w:t>Runkových</w:t>
      </w:r>
      <w:proofErr w:type="spellEnd"/>
      <w:r w:rsidR="0066056D">
        <w:rPr>
          <w:rFonts w:ascii="Arial" w:hAnsi="Arial" w:cs="Arial"/>
          <w:bCs/>
          <w:sz w:val="20"/>
          <w:szCs w:val="20"/>
        </w:rPr>
        <w:t xml:space="preserve"> tematických oblastí. Kromě věrně zachycených </w:t>
      </w:r>
      <w:proofErr w:type="spellStart"/>
      <w:r w:rsidR="0066056D">
        <w:rPr>
          <w:rFonts w:ascii="Arial" w:hAnsi="Arial" w:cs="Arial"/>
          <w:bCs/>
          <w:sz w:val="20"/>
          <w:szCs w:val="20"/>
        </w:rPr>
        <w:t>schwarzenberských</w:t>
      </w:r>
      <w:proofErr w:type="spellEnd"/>
      <w:r w:rsidR="0066056D">
        <w:rPr>
          <w:rFonts w:ascii="Arial" w:hAnsi="Arial" w:cs="Arial"/>
          <w:bCs/>
          <w:sz w:val="20"/>
          <w:szCs w:val="20"/>
        </w:rPr>
        <w:t xml:space="preserve"> panství v Čechách, byl skvělým dokumentátorem krajiny, z níž nejvíce miloval hory. Během své kariéry pracoval také ve službách rodu Liechtensteinů</w:t>
      </w:r>
      <w:r w:rsidR="008D1552">
        <w:rPr>
          <w:rFonts w:ascii="Arial" w:hAnsi="Arial" w:cs="Arial"/>
          <w:bCs/>
          <w:sz w:val="20"/>
          <w:szCs w:val="20"/>
        </w:rPr>
        <w:t xml:space="preserve"> a zaměřoval se i na rakouskou krajinu. Významnou část svého života věnoval </w:t>
      </w:r>
      <w:r w:rsidR="008D1552">
        <w:rPr>
          <w:rFonts w:ascii="Arial" w:hAnsi="Arial" w:cs="Arial"/>
          <w:bCs/>
          <w:sz w:val="20"/>
          <w:szCs w:val="20"/>
        </w:rPr>
        <w:lastRenderedPageBreak/>
        <w:t xml:space="preserve">pedagogické činnosti a vzdělával v oboru malování kněžnu Paulinu ze </w:t>
      </w:r>
      <w:proofErr w:type="spellStart"/>
      <w:proofErr w:type="gramStart"/>
      <w:r w:rsidR="008D1552">
        <w:rPr>
          <w:rFonts w:ascii="Arial" w:hAnsi="Arial" w:cs="Arial"/>
          <w:bCs/>
          <w:sz w:val="20"/>
          <w:szCs w:val="20"/>
        </w:rPr>
        <w:t>Schwarzenbergu</w:t>
      </w:r>
      <w:proofErr w:type="spellEnd"/>
      <w:proofErr w:type="gramEnd"/>
      <w:r w:rsidR="008D1552">
        <w:rPr>
          <w:rFonts w:ascii="Arial" w:hAnsi="Arial" w:cs="Arial"/>
          <w:bCs/>
          <w:sz w:val="20"/>
          <w:szCs w:val="20"/>
        </w:rPr>
        <w:t xml:space="preserve"> a posléze i její děti.</w:t>
      </w:r>
    </w:p>
    <w:p w:rsidR="008D1552" w:rsidRDefault="008D1552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Výstava trvá </w:t>
      </w:r>
      <w:r w:rsidRPr="008D1552">
        <w:rPr>
          <w:rFonts w:ascii="Arial" w:hAnsi="Arial" w:cs="Arial"/>
          <w:b/>
          <w:bCs/>
          <w:sz w:val="20"/>
          <w:szCs w:val="20"/>
        </w:rPr>
        <w:t>od 3. července do 30. srpna 2015</w:t>
      </w:r>
      <w:r>
        <w:rPr>
          <w:rFonts w:ascii="Arial" w:hAnsi="Arial" w:cs="Arial"/>
          <w:bCs/>
          <w:sz w:val="20"/>
          <w:szCs w:val="20"/>
        </w:rPr>
        <w:t xml:space="preserve"> v zámecké galerii v Třeboni. </w:t>
      </w:r>
      <w:hyperlink r:id="rId10" w:history="1">
        <w:r w:rsidRPr="009E6294">
          <w:rPr>
            <w:rStyle w:val="Hypertextovodkaz"/>
            <w:rFonts w:ascii="Arial" w:hAnsi="Arial" w:cs="Arial"/>
            <w:bCs/>
            <w:sz w:val="20"/>
            <w:szCs w:val="20"/>
          </w:rPr>
          <w:t>http://www.zamek-trebon.eu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8D1552" w:rsidRDefault="008D1552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202B57" w:rsidRPr="008D1552" w:rsidRDefault="008D1552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8D1552">
        <w:rPr>
          <w:rFonts w:ascii="Arial" w:hAnsi="Arial" w:cs="Arial"/>
          <w:b/>
          <w:bCs/>
          <w:sz w:val="22"/>
          <w:szCs w:val="20"/>
        </w:rPr>
        <w:t xml:space="preserve">Karel </w:t>
      </w:r>
      <w:proofErr w:type="spellStart"/>
      <w:r w:rsidRPr="008D1552">
        <w:rPr>
          <w:rFonts w:ascii="Arial" w:hAnsi="Arial" w:cs="Arial"/>
          <w:b/>
          <w:bCs/>
          <w:sz w:val="22"/>
          <w:szCs w:val="20"/>
        </w:rPr>
        <w:t>Pauzer</w:t>
      </w:r>
      <w:proofErr w:type="spellEnd"/>
      <w:r w:rsidRPr="008D1552">
        <w:rPr>
          <w:rFonts w:ascii="Arial" w:hAnsi="Arial" w:cs="Arial"/>
          <w:b/>
          <w:bCs/>
          <w:sz w:val="22"/>
          <w:szCs w:val="20"/>
        </w:rPr>
        <w:t xml:space="preserve"> / Hana </w:t>
      </w:r>
      <w:proofErr w:type="spellStart"/>
      <w:r w:rsidRPr="008D1552">
        <w:rPr>
          <w:rFonts w:ascii="Arial" w:hAnsi="Arial" w:cs="Arial"/>
          <w:b/>
          <w:bCs/>
          <w:sz w:val="22"/>
          <w:szCs w:val="20"/>
        </w:rPr>
        <w:t>Purkrábková</w:t>
      </w:r>
      <w:proofErr w:type="spellEnd"/>
      <w:r w:rsidRPr="008D1552">
        <w:rPr>
          <w:rFonts w:ascii="Arial" w:hAnsi="Arial" w:cs="Arial"/>
          <w:b/>
          <w:bCs/>
          <w:sz w:val="22"/>
          <w:szCs w:val="20"/>
        </w:rPr>
        <w:t xml:space="preserve"> v Jindřichově Hradci</w:t>
      </w:r>
      <w:r w:rsidR="0066056D" w:rsidRPr="008D1552">
        <w:rPr>
          <w:rFonts w:ascii="Arial" w:hAnsi="Arial" w:cs="Arial"/>
          <w:b/>
          <w:bCs/>
          <w:sz w:val="22"/>
          <w:szCs w:val="20"/>
        </w:rPr>
        <w:t xml:space="preserve"> </w:t>
      </w:r>
    </w:p>
    <w:p w:rsidR="008D1552" w:rsidRDefault="008D1552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D1552">
        <w:rPr>
          <w:rFonts w:ascii="Arial" w:hAnsi="Arial" w:cs="Arial"/>
          <w:b/>
          <w:bCs/>
          <w:sz w:val="20"/>
          <w:szCs w:val="20"/>
        </w:rPr>
        <w:t>Sochařská díla</w:t>
      </w:r>
      <w:r>
        <w:rPr>
          <w:rFonts w:ascii="Arial" w:hAnsi="Arial" w:cs="Arial"/>
          <w:bCs/>
          <w:sz w:val="20"/>
          <w:szCs w:val="20"/>
        </w:rPr>
        <w:t xml:space="preserve"> Karla </w:t>
      </w:r>
      <w:proofErr w:type="spellStart"/>
      <w:r>
        <w:rPr>
          <w:rFonts w:ascii="Arial" w:hAnsi="Arial" w:cs="Arial"/>
          <w:bCs/>
          <w:sz w:val="20"/>
          <w:szCs w:val="20"/>
        </w:rPr>
        <w:t>Pauzera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Hany </w:t>
      </w:r>
      <w:proofErr w:type="spellStart"/>
      <w:r>
        <w:rPr>
          <w:rFonts w:ascii="Arial" w:hAnsi="Arial" w:cs="Arial"/>
          <w:bCs/>
          <w:sz w:val="20"/>
          <w:szCs w:val="20"/>
        </w:rPr>
        <w:t>Purkrábkové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="00721F3C">
        <w:rPr>
          <w:rFonts w:ascii="Arial" w:hAnsi="Arial" w:cs="Arial"/>
          <w:bCs/>
          <w:sz w:val="20"/>
          <w:szCs w:val="20"/>
        </w:rPr>
        <w:t>jsou</w:t>
      </w:r>
      <w:r>
        <w:rPr>
          <w:rFonts w:ascii="Arial" w:hAnsi="Arial" w:cs="Arial"/>
          <w:bCs/>
          <w:sz w:val="20"/>
          <w:szCs w:val="20"/>
        </w:rPr>
        <w:t xml:space="preserve"> k vidění v zámecké galerii v Jindřichově Hradci. Jejich </w:t>
      </w:r>
      <w:r w:rsidRPr="008D1552">
        <w:rPr>
          <w:rFonts w:ascii="Arial" w:hAnsi="Arial" w:cs="Arial"/>
          <w:bCs/>
          <w:sz w:val="20"/>
          <w:szCs w:val="20"/>
        </w:rPr>
        <w:t>bytosti a rostliny z keramické hlíny působí tak živě, že takřka máte pocit, že vyčkávají, až se otočíte, aby si mohly poposednout, udělat komickou g</w:t>
      </w:r>
      <w:r>
        <w:rPr>
          <w:rFonts w:ascii="Arial" w:hAnsi="Arial" w:cs="Arial"/>
          <w:bCs/>
          <w:sz w:val="20"/>
          <w:szCs w:val="20"/>
        </w:rPr>
        <w:t xml:space="preserve">rimasu či se jen tak protáhnout. </w:t>
      </w:r>
    </w:p>
    <w:p w:rsidR="008D1552" w:rsidRDefault="008D1552" w:rsidP="008D155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Výstava </w:t>
      </w:r>
      <w:r w:rsidR="00721F3C">
        <w:rPr>
          <w:rFonts w:ascii="Arial" w:hAnsi="Arial" w:cs="Arial"/>
          <w:bCs/>
          <w:sz w:val="20"/>
          <w:szCs w:val="20"/>
        </w:rPr>
        <w:t>je</w:t>
      </w:r>
      <w:r>
        <w:rPr>
          <w:rFonts w:ascii="Arial" w:hAnsi="Arial" w:cs="Arial"/>
          <w:bCs/>
          <w:sz w:val="20"/>
          <w:szCs w:val="20"/>
        </w:rPr>
        <w:t xml:space="preserve"> k vidění </w:t>
      </w:r>
      <w:r w:rsidRPr="008D1552">
        <w:rPr>
          <w:rFonts w:ascii="Arial" w:hAnsi="Arial" w:cs="Arial"/>
          <w:b/>
          <w:bCs/>
          <w:sz w:val="20"/>
          <w:szCs w:val="20"/>
        </w:rPr>
        <w:t>od 4. července do 30. září 2015</w:t>
      </w:r>
      <w:r>
        <w:rPr>
          <w:rFonts w:ascii="Arial" w:hAnsi="Arial" w:cs="Arial"/>
          <w:bCs/>
          <w:sz w:val="20"/>
          <w:szCs w:val="20"/>
        </w:rPr>
        <w:t xml:space="preserve">. </w:t>
      </w:r>
      <w:hyperlink r:id="rId11" w:history="1">
        <w:r w:rsidRPr="00184AD7">
          <w:rPr>
            <w:rStyle w:val="Hypertextovodkaz"/>
            <w:rFonts w:ascii="Arial" w:hAnsi="Arial" w:cs="Arial"/>
            <w:bCs/>
            <w:sz w:val="20"/>
            <w:szCs w:val="20"/>
          </w:rPr>
          <w:t>http://www.zamek-jindrichuvhradec.eu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2A1307" w:rsidRDefault="002A1307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</w:p>
    <w:p w:rsidR="008D1552" w:rsidRPr="00C00BDF" w:rsidRDefault="00F222D8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C00BDF">
        <w:rPr>
          <w:rFonts w:ascii="Arial" w:hAnsi="Arial" w:cs="Arial"/>
          <w:b/>
          <w:bCs/>
          <w:sz w:val="22"/>
          <w:szCs w:val="20"/>
        </w:rPr>
        <w:t>Malovaná poezie Petra Kohoutka ve Zlaté Koruně</w:t>
      </w:r>
    </w:p>
    <w:p w:rsidR="00F222D8" w:rsidRDefault="00F222D8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00BDF">
        <w:rPr>
          <w:rFonts w:ascii="Arial" w:hAnsi="Arial" w:cs="Arial"/>
          <w:b/>
          <w:bCs/>
          <w:sz w:val="20"/>
          <w:szCs w:val="20"/>
        </w:rPr>
        <w:t>Výstava obrazů a plastik</w:t>
      </w:r>
      <w:r>
        <w:rPr>
          <w:rFonts w:ascii="Arial" w:hAnsi="Arial" w:cs="Arial"/>
          <w:bCs/>
          <w:sz w:val="20"/>
          <w:szCs w:val="20"/>
        </w:rPr>
        <w:t xml:space="preserve"> českobudějovického výtvarníka </w:t>
      </w:r>
      <w:r w:rsidRPr="00C00BDF">
        <w:rPr>
          <w:rFonts w:ascii="Arial" w:hAnsi="Arial" w:cs="Arial"/>
          <w:b/>
          <w:bCs/>
          <w:sz w:val="20"/>
          <w:szCs w:val="20"/>
        </w:rPr>
        <w:t>Petra Kohoutka</w:t>
      </w:r>
      <w:r>
        <w:rPr>
          <w:rFonts w:ascii="Arial" w:hAnsi="Arial" w:cs="Arial"/>
          <w:bCs/>
          <w:sz w:val="20"/>
          <w:szCs w:val="20"/>
        </w:rPr>
        <w:t xml:space="preserve"> bude celé léto zkrášlovat výstavní prostory opatství </w:t>
      </w:r>
      <w:r w:rsidRPr="00C00BDF">
        <w:rPr>
          <w:rFonts w:ascii="Arial" w:hAnsi="Arial" w:cs="Arial"/>
          <w:b/>
          <w:bCs/>
          <w:sz w:val="20"/>
          <w:szCs w:val="20"/>
        </w:rPr>
        <w:t>v klášteře Zlatá Koruna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C00BDF">
        <w:rPr>
          <w:rFonts w:ascii="Arial" w:hAnsi="Arial" w:cs="Arial"/>
          <w:bCs/>
          <w:sz w:val="20"/>
          <w:szCs w:val="20"/>
        </w:rPr>
        <w:t xml:space="preserve">Ve své </w:t>
      </w:r>
      <w:r w:rsidR="00C00BDF" w:rsidRPr="00C00BDF">
        <w:rPr>
          <w:rFonts w:ascii="Arial" w:hAnsi="Arial" w:cs="Arial"/>
          <w:b/>
          <w:bCs/>
          <w:sz w:val="20"/>
          <w:szCs w:val="20"/>
        </w:rPr>
        <w:t>Malované poezii</w:t>
      </w:r>
      <w:r>
        <w:rPr>
          <w:rFonts w:ascii="Arial" w:hAnsi="Arial" w:cs="Arial"/>
          <w:bCs/>
          <w:sz w:val="20"/>
          <w:szCs w:val="20"/>
        </w:rPr>
        <w:t xml:space="preserve"> se </w:t>
      </w:r>
      <w:r w:rsidR="00C00BDF">
        <w:rPr>
          <w:rFonts w:ascii="Arial" w:hAnsi="Arial" w:cs="Arial"/>
          <w:bCs/>
          <w:sz w:val="20"/>
          <w:szCs w:val="20"/>
        </w:rPr>
        <w:t xml:space="preserve">soustředí převážně na krajiny, které doprovodí dřevěné plastiky. Pro tvorbu ho inspiruje jihočeská příroda s typickými vesničkami nebo putování po vzdálenějších krajích. Pracuje s olejovými barvami, které mnohdy kombinuje s akrylem. </w:t>
      </w:r>
      <w:r w:rsidR="00C00BDF" w:rsidRPr="00C00BDF">
        <w:rPr>
          <w:rFonts w:ascii="Arial" w:hAnsi="Arial" w:cs="Arial"/>
          <w:b/>
          <w:bCs/>
          <w:sz w:val="20"/>
          <w:szCs w:val="20"/>
        </w:rPr>
        <w:t>Vystavená díla doprovodí psanými verši a texty Mirka Štědrá</w:t>
      </w:r>
      <w:r w:rsidR="00C00BD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00BDF" w:rsidRDefault="00C00BDF" w:rsidP="00E97C29">
      <w:pPr>
        <w:spacing w:after="120"/>
        <w:jc w:val="both"/>
        <w:rPr>
          <w:rStyle w:val="Hypertextovodkaz"/>
          <w:rFonts w:ascii="Arial" w:hAnsi="Arial" w:cs="Arial"/>
          <w:bCs/>
          <w:sz w:val="20"/>
          <w:szCs w:val="20"/>
        </w:rPr>
      </w:pPr>
      <w:r w:rsidRPr="00C00BDF">
        <w:rPr>
          <w:rFonts w:ascii="Arial" w:hAnsi="Arial" w:cs="Arial"/>
          <w:b/>
          <w:bCs/>
          <w:sz w:val="20"/>
          <w:szCs w:val="20"/>
        </w:rPr>
        <w:t>Veřejná vernisáž</w:t>
      </w:r>
      <w:r>
        <w:rPr>
          <w:rFonts w:ascii="Arial" w:hAnsi="Arial" w:cs="Arial"/>
          <w:bCs/>
          <w:sz w:val="20"/>
          <w:szCs w:val="20"/>
        </w:rPr>
        <w:t xml:space="preserve"> se koná </w:t>
      </w:r>
      <w:r w:rsidRPr="00C00BDF">
        <w:rPr>
          <w:rFonts w:ascii="Arial" w:hAnsi="Arial" w:cs="Arial"/>
          <w:b/>
          <w:bCs/>
          <w:sz w:val="20"/>
          <w:szCs w:val="20"/>
        </w:rPr>
        <w:t>ve čtvrtek 3. července 2015 od 17 hodin</w:t>
      </w:r>
      <w:r>
        <w:rPr>
          <w:rFonts w:ascii="Arial" w:hAnsi="Arial" w:cs="Arial"/>
          <w:bCs/>
          <w:sz w:val="20"/>
          <w:szCs w:val="20"/>
        </w:rPr>
        <w:t xml:space="preserve">. Výstava potrvá </w:t>
      </w:r>
      <w:r w:rsidRPr="00C00BDF">
        <w:rPr>
          <w:rFonts w:ascii="Arial" w:hAnsi="Arial" w:cs="Arial"/>
          <w:b/>
          <w:bCs/>
          <w:sz w:val="20"/>
          <w:szCs w:val="20"/>
        </w:rPr>
        <w:t>až do 30. září 2015</w:t>
      </w:r>
      <w:r>
        <w:rPr>
          <w:rFonts w:ascii="Arial" w:hAnsi="Arial" w:cs="Arial"/>
          <w:bCs/>
          <w:sz w:val="20"/>
          <w:szCs w:val="20"/>
        </w:rPr>
        <w:t>.</w:t>
      </w:r>
      <w:r w:rsidR="00E420FA">
        <w:rPr>
          <w:rFonts w:ascii="Arial" w:hAnsi="Arial" w:cs="Arial"/>
          <w:bCs/>
          <w:sz w:val="20"/>
          <w:szCs w:val="20"/>
        </w:rPr>
        <w:t xml:space="preserve"> </w:t>
      </w:r>
      <w:hyperlink r:id="rId12" w:history="1">
        <w:r w:rsidR="00E420FA" w:rsidRPr="00184AD7">
          <w:rPr>
            <w:rStyle w:val="Hypertextovodkaz"/>
            <w:rFonts w:ascii="Arial" w:hAnsi="Arial" w:cs="Arial"/>
            <w:bCs/>
            <w:sz w:val="20"/>
            <w:szCs w:val="20"/>
          </w:rPr>
          <w:t>http://www.klaster-zlatakoruna.eu</w:t>
        </w:r>
      </w:hyperlink>
      <w:r w:rsidR="00E420FA">
        <w:rPr>
          <w:rStyle w:val="Hypertextovodkaz"/>
          <w:rFonts w:ascii="Arial" w:hAnsi="Arial" w:cs="Arial"/>
          <w:bCs/>
          <w:sz w:val="20"/>
          <w:szCs w:val="20"/>
        </w:rPr>
        <w:t xml:space="preserve"> </w:t>
      </w:r>
    </w:p>
    <w:p w:rsidR="00E420FA" w:rsidRDefault="00E420FA" w:rsidP="00E97C29">
      <w:pPr>
        <w:spacing w:after="120"/>
        <w:jc w:val="both"/>
        <w:rPr>
          <w:rStyle w:val="Hypertextovodkaz"/>
          <w:rFonts w:ascii="Arial" w:hAnsi="Arial" w:cs="Arial"/>
          <w:bCs/>
          <w:sz w:val="20"/>
          <w:szCs w:val="20"/>
        </w:rPr>
      </w:pPr>
    </w:p>
    <w:p w:rsidR="00E420FA" w:rsidRDefault="00E420FA" w:rsidP="00E97C29">
      <w:pPr>
        <w:spacing w:after="120"/>
        <w:jc w:val="both"/>
        <w:rPr>
          <w:rStyle w:val="Hypertextovodkaz"/>
          <w:rFonts w:ascii="Arial" w:hAnsi="Arial" w:cs="Arial"/>
          <w:bCs/>
          <w:color w:val="auto"/>
          <w:sz w:val="22"/>
          <w:szCs w:val="20"/>
          <w:u w:val="none"/>
        </w:rPr>
      </w:pPr>
      <w:r w:rsidRPr="00E420FA">
        <w:rPr>
          <w:rStyle w:val="Hypertextovodkaz"/>
          <w:rFonts w:ascii="Arial" w:hAnsi="Arial" w:cs="Arial"/>
          <w:b/>
          <w:bCs/>
          <w:color w:val="auto"/>
          <w:sz w:val="22"/>
          <w:szCs w:val="20"/>
          <w:u w:val="none"/>
        </w:rPr>
        <w:t>Dřevo, hlína a kámen na Vimperku</w:t>
      </w:r>
    </w:p>
    <w:p w:rsidR="00B725F3" w:rsidRDefault="00721F3C" w:rsidP="00E97C29">
      <w:pPr>
        <w:spacing w:after="120"/>
        <w:jc w:val="both"/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</w:pPr>
      <w:r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>Od soboty</w:t>
      </w:r>
      <w:r w:rsidR="00E420FA" w:rsidRPr="00B725F3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4. července 2015</w:t>
      </w:r>
      <w:r w:rsidR="00E420FA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>je na zámku ve Vimperku k vidění</w:t>
      </w:r>
      <w:r w:rsidR="00E420FA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výstav</w:t>
      </w:r>
      <w:r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>a</w:t>
      </w:r>
      <w:r w:rsidR="00E420FA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dvou výtvarnic pod souhrnným názvem </w:t>
      </w:r>
      <w:r w:rsidR="00E420FA" w:rsidRPr="00B725F3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>Dřevo, hlína a kámen</w:t>
      </w:r>
      <w:r w:rsidR="00E420FA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. </w:t>
      </w:r>
      <w:r w:rsidR="00E420FA" w:rsidRPr="00721F3C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Jitka </w:t>
      </w:r>
      <w:proofErr w:type="spellStart"/>
      <w:r w:rsidR="00E420FA" w:rsidRPr="00721F3C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>Křivancová</w:t>
      </w:r>
      <w:proofErr w:type="spellEnd"/>
      <w:r w:rsidR="00E420FA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představí své sochy a obrazy</w:t>
      </w:r>
      <w:r w:rsidR="00B725F3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>,</w:t>
      </w:r>
      <w:r w:rsidR="00E420FA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  <w:r w:rsidR="00E420FA" w:rsidRPr="00721F3C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Pavlína </w:t>
      </w:r>
      <w:proofErr w:type="spellStart"/>
      <w:r w:rsidR="00E420FA" w:rsidRPr="00721F3C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>Čepičková</w:t>
      </w:r>
      <w:proofErr w:type="spellEnd"/>
      <w:r w:rsidR="00E420FA" w:rsidRPr="00721F3C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</w:t>
      </w:r>
      <w:proofErr w:type="spellStart"/>
      <w:r w:rsidR="00E420FA" w:rsidRPr="00721F3C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>Šůsová</w:t>
      </w:r>
      <w:proofErr w:type="spellEnd"/>
      <w:r w:rsidR="00E420FA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  <w:r w:rsidR="00B725F3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křížovou cestu, reliéfy, sochy a obrazy. </w:t>
      </w:r>
    </w:p>
    <w:p w:rsidR="00E420FA" w:rsidRPr="00E420FA" w:rsidRDefault="00721F3C" w:rsidP="00E97C29">
      <w:pPr>
        <w:spacing w:after="120"/>
        <w:jc w:val="both"/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</w:pPr>
      <w:r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>Výstava potrvá</w:t>
      </w:r>
      <w:r w:rsidR="00B725F3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  <w:r w:rsidR="00B725F3" w:rsidRPr="00B725F3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>až do 6. srpna 2015</w:t>
      </w:r>
      <w:r w:rsidR="00B725F3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. </w:t>
      </w:r>
      <w:hyperlink r:id="rId13" w:history="1">
        <w:r w:rsidR="00B725F3" w:rsidRPr="009E6294">
          <w:rPr>
            <w:rStyle w:val="Hypertextovodkaz"/>
            <w:rFonts w:ascii="Arial" w:hAnsi="Arial" w:cs="Arial"/>
            <w:bCs/>
            <w:sz w:val="20"/>
            <w:szCs w:val="20"/>
          </w:rPr>
          <w:t>http://www.zamek-vimperk.eu</w:t>
        </w:r>
      </w:hyperlink>
      <w:r w:rsidR="00B725F3"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</w:p>
    <w:p w:rsidR="00E420FA" w:rsidRDefault="00E420FA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D947C6" w:rsidRPr="00CD5A88" w:rsidRDefault="00D947C6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 w:rsidRPr="00CD5A88">
        <w:rPr>
          <w:rFonts w:ascii="Arial" w:hAnsi="Arial" w:cs="Arial"/>
          <w:b/>
          <w:bCs/>
          <w:sz w:val="22"/>
          <w:szCs w:val="20"/>
        </w:rPr>
        <w:t>Divadla</w:t>
      </w:r>
      <w:r w:rsidR="006B232B">
        <w:rPr>
          <w:rFonts w:ascii="Arial" w:hAnsi="Arial" w:cs="Arial"/>
          <w:b/>
          <w:bCs/>
          <w:sz w:val="22"/>
          <w:szCs w:val="20"/>
        </w:rPr>
        <w:t>, tanec a šermíři</w:t>
      </w:r>
      <w:r w:rsidRPr="00CD5A88">
        <w:rPr>
          <w:rFonts w:ascii="Arial" w:hAnsi="Arial" w:cs="Arial"/>
          <w:b/>
          <w:bCs/>
          <w:sz w:val="22"/>
          <w:szCs w:val="20"/>
        </w:rPr>
        <w:t xml:space="preserve"> na jihočeských památkách</w:t>
      </w:r>
    </w:p>
    <w:p w:rsidR="00D947C6" w:rsidRDefault="00D31C11" w:rsidP="00D31C11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D947C6">
        <w:rPr>
          <w:rFonts w:ascii="Arial" w:hAnsi="Arial" w:cs="Arial"/>
          <w:bCs/>
          <w:sz w:val="20"/>
          <w:szCs w:val="20"/>
        </w:rPr>
        <w:t xml:space="preserve">. - </w:t>
      </w:r>
      <w:r>
        <w:rPr>
          <w:rFonts w:ascii="Arial" w:hAnsi="Arial" w:cs="Arial"/>
          <w:bCs/>
          <w:sz w:val="20"/>
          <w:szCs w:val="20"/>
        </w:rPr>
        <w:t>12</w:t>
      </w:r>
      <w:r w:rsidR="00D947C6">
        <w:rPr>
          <w:rFonts w:ascii="Arial" w:hAnsi="Arial" w:cs="Arial"/>
          <w:bCs/>
          <w:sz w:val="20"/>
          <w:szCs w:val="20"/>
        </w:rPr>
        <w:t>. 7.</w:t>
      </w:r>
      <w:r w:rsidR="00D947C6">
        <w:rPr>
          <w:rFonts w:ascii="Arial" w:hAnsi="Arial" w:cs="Arial"/>
          <w:bCs/>
          <w:sz w:val="20"/>
          <w:szCs w:val="20"/>
        </w:rPr>
        <w:tab/>
      </w:r>
      <w:r w:rsidRPr="00D31C11">
        <w:rPr>
          <w:rFonts w:ascii="Arial" w:hAnsi="Arial" w:cs="Arial"/>
          <w:b/>
          <w:bCs/>
          <w:sz w:val="20"/>
          <w:szCs w:val="20"/>
        </w:rPr>
        <w:t>Kratochvíle</w:t>
      </w:r>
      <w:r w:rsidR="00D947C6">
        <w:rPr>
          <w:rFonts w:ascii="Arial" w:hAnsi="Arial" w:cs="Arial"/>
          <w:bCs/>
          <w:sz w:val="20"/>
          <w:szCs w:val="20"/>
        </w:rPr>
        <w:tab/>
      </w:r>
      <w:r w:rsidR="00D947C6" w:rsidRPr="00D31C11">
        <w:rPr>
          <w:rFonts w:ascii="Arial" w:hAnsi="Arial" w:cs="Arial"/>
          <w:b/>
          <w:bCs/>
          <w:sz w:val="20"/>
          <w:szCs w:val="20"/>
        </w:rPr>
        <w:t>Sluha dvou pánů</w:t>
      </w:r>
      <w:r w:rsidR="00CD5A88">
        <w:rPr>
          <w:rFonts w:ascii="Arial" w:hAnsi="Arial" w:cs="Arial"/>
          <w:bCs/>
          <w:sz w:val="20"/>
          <w:szCs w:val="20"/>
        </w:rPr>
        <w:t xml:space="preserve"> – komedie, </w:t>
      </w:r>
      <w:r>
        <w:rPr>
          <w:rFonts w:ascii="Arial" w:hAnsi="Arial" w:cs="Arial"/>
          <w:bCs/>
          <w:sz w:val="20"/>
          <w:szCs w:val="20"/>
        </w:rPr>
        <w:t xml:space="preserve">Spolek divadelních ochotníků Tyl </w:t>
      </w:r>
      <w:proofErr w:type="spellStart"/>
      <w:r>
        <w:rPr>
          <w:rFonts w:ascii="Arial" w:hAnsi="Arial" w:cs="Arial"/>
          <w:bCs/>
          <w:sz w:val="20"/>
          <w:szCs w:val="20"/>
        </w:rPr>
        <w:t>Netolice</w:t>
      </w:r>
      <w:proofErr w:type="spellEnd"/>
      <w:r>
        <w:rPr>
          <w:rFonts w:ascii="Arial" w:hAnsi="Arial" w:cs="Arial"/>
          <w:bCs/>
          <w:sz w:val="20"/>
          <w:szCs w:val="20"/>
        </w:rPr>
        <w:t>, od 21 hodin</w:t>
      </w:r>
    </w:p>
    <w:p w:rsidR="00CD5A88" w:rsidRDefault="00D31C11" w:rsidP="00D31C11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9. – 11</w:t>
      </w:r>
      <w:r w:rsidR="00CD5A88">
        <w:rPr>
          <w:rFonts w:ascii="Arial" w:hAnsi="Arial" w:cs="Arial"/>
          <w:bCs/>
          <w:sz w:val="20"/>
          <w:szCs w:val="20"/>
        </w:rPr>
        <w:t>. 7.</w:t>
      </w:r>
      <w:r w:rsidR="00CD5A88">
        <w:rPr>
          <w:rFonts w:ascii="Arial" w:hAnsi="Arial" w:cs="Arial"/>
          <w:bCs/>
          <w:sz w:val="20"/>
          <w:szCs w:val="20"/>
        </w:rPr>
        <w:tab/>
      </w:r>
      <w:r w:rsidRPr="00356244">
        <w:rPr>
          <w:rFonts w:ascii="Arial" w:hAnsi="Arial" w:cs="Arial"/>
          <w:b/>
          <w:bCs/>
          <w:sz w:val="20"/>
          <w:szCs w:val="20"/>
        </w:rPr>
        <w:t>Zlatá Koruna</w:t>
      </w:r>
      <w:r w:rsidR="00CD5A88">
        <w:rPr>
          <w:rFonts w:ascii="Arial" w:hAnsi="Arial" w:cs="Arial"/>
          <w:bCs/>
          <w:sz w:val="20"/>
          <w:szCs w:val="20"/>
        </w:rPr>
        <w:tab/>
      </w:r>
      <w:r w:rsidRPr="00356244">
        <w:rPr>
          <w:rFonts w:ascii="Arial" w:hAnsi="Arial" w:cs="Arial"/>
          <w:b/>
          <w:bCs/>
          <w:sz w:val="20"/>
          <w:szCs w:val="20"/>
        </w:rPr>
        <w:t>Podzim života je krásný</w:t>
      </w:r>
      <w:r w:rsidR="00CD5A88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Divadelní spolek PIKI Volyně, od 20.30 hodin</w:t>
      </w:r>
    </w:p>
    <w:p w:rsidR="006F1061" w:rsidRDefault="006F1061" w:rsidP="00D31C11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Třeboň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Fraška o Dušanově duši</w:t>
      </w:r>
      <w:r>
        <w:rPr>
          <w:rFonts w:ascii="Arial" w:hAnsi="Arial" w:cs="Arial"/>
          <w:bCs/>
          <w:sz w:val="20"/>
          <w:szCs w:val="20"/>
        </w:rPr>
        <w:t xml:space="preserve"> – Divadlo </w:t>
      </w:r>
      <w:proofErr w:type="spellStart"/>
      <w:r>
        <w:rPr>
          <w:rFonts w:ascii="Arial" w:hAnsi="Arial" w:cs="Arial"/>
          <w:bCs/>
          <w:sz w:val="20"/>
          <w:szCs w:val="20"/>
        </w:rPr>
        <w:t>Spektákl</w:t>
      </w:r>
      <w:proofErr w:type="spellEnd"/>
      <w:r>
        <w:rPr>
          <w:rFonts w:ascii="Arial" w:hAnsi="Arial" w:cs="Arial"/>
          <w:bCs/>
          <w:sz w:val="20"/>
          <w:szCs w:val="20"/>
        </w:rPr>
        <w:t>, od 19 hodin, malé nádvoří</w:t>
      </w:r>
    </w:p>
    <w:p w:rsidR="006B232B" w:rsidRDefault="006B232B" w:rsidP="006B232B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Zvíkov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Zvíkovské divadelní léto: Tajemný hrad v Karpatech</w:t>
      </w:r>
      <w:r>
        <w:rPr>
          <w:rFonts w:ascii="Arial" w:hAnsi="Arial" w:cs="Arial"/>
          <w:bCs/>
          <w:sz w:val="20"/>
          <w:szCs w:val="20"/>
        </w:rPr>
        <w:t>, Prácheňská scéna Písek, od 21 hodin</w:t>
      </w:r>
    </w:p>
    <w:p w:rsidR="006B232B" w:rsidRDefault="00D31C11" w:rsidP="00D947C6">
      <w:pPr>
        <w:tabs>
          <w:tab w:val="left" w:pos="1418"/>
          <w:tab w:val="left" w:pos="3402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</w:t>
      </w:r>
      <w:r w:rsidR="00CD5A88">
        <w:rPr>
          <w:rFonts w:ascii="Arial" w:hAnsi="Arial" w:cs="Arial"/>
          <w:bCs/>
          <w:sz w:val="20"/>
          <w:szCs w:val="20"/>
        </w:rPr>
        <w:t xml:space="preserve">. – </w:t>
      </w:r>
      <w:r>
        <w:rPr>
          <w:rFonts w:ascii="Arial" w:hAnsi="Arial" w:cs="Arial"/>
          <w:bCs/>
          <w:sz w:val="20"/>
          <w:szCs w:val="20"/>
        </w:rPr>
        <w:t>11</w:t>
      </w:r>
      <w:r w:rsidR="00CD5A88">
        <w:rPr>
          <w:rFonts w:ascii="Arial" w:hAnsi="Arial" w:cs="Arial"/>
          <w:bCs/>
          <w:sz w:val="20"/>
          <w:szCs w:val="20"/>
        </w:rPr>
        <w:t xml:space="preserve">. 7. </w:t>
      </w:r>
      <w:r w:rsidR="00CD5A88"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Hluboká</w:t>
      </w:r>
      <w:r w:rsidR="00CD5A88">
        <w:rPr>
          <w:rFonts w:ascii="Arial" w:hAnsi="Arial" w:cs="Arial"/>
          <w:bCs/>
          <w:sz w:val="20"/>
          <w:szCs w:val="20"/>
        </w:rPr>
        <w:tab/>
      </w:r>
      <w:r w:rsidR="00395772" w:rsidRPr="00721F3C">
        <w:rPr>
          <w:rFonts w:ascii="Arial" w:hAnsi="Arial" w:cs="Arial"/>
          <w:b/>
          <w:bCs/>
          <w:sz w:val="20"/>
          <w:szCs w:val="20"/>
        </w:rPr>
        <w:t>Sluha dvou pánů</w:t>
      </w:r>
      <w:r w:rsidR="00395772">
        <w:rPr>
          <w:rFonts w:ascii="Arial" w:hAnsi="Arial" w:cs="Arial"/>
          <w:bCs/>
          <w:sz w:val="20"/>
          <w:szCs w:val="20"/>
        </w:rPr>
        <w:t xml:space="preserve"> – komedie, Divadlo </w:t>
      </w:r>
      <w:proofErr w:type="spellStart"/>
      <w:r w:rsidR="00395772">
        <w:rPr>
          <w:rFonts w:ascii="Arial" w:hAnsi="Arial" w:cs="Arial"/>
          <w:bCs/>
          <w:sz w:val="20"/>
          <w:szCs w:val="20"/>
        </w:rPr>
        <w:t>Pikl</w:t>
      </w:r>
      <w:proofErr w:type="spellEnd"/>
      <w:r w:rsidR="00395772">
        <w:rPr>
          <w:rFonts w:ascii="Arial" w:hAnsi="Arial" w:cs="Arial"/>
          <w:bCs/>
          <w:sz w:val="20"/>
          <w:szCs w:val="20"/>
        </w:rPr>
        <w:t>, od 21.15 hodin</w:t>
      </w:r>
      <w:r w:rsidR="00CD5A88">
        <w:rPr>
          <w:rFonts w:ascii="Arial" w:hAnsi="Arial" w:cs="Arial"/>
          <w:bCs/>
          <w:sz w:val="20"/>
          <w:szCs w:val="20"/>
        </w:rPr>
        <w:t xml:space="preserve"> </w:t>
      </w:r>
    </w:p>
    <w:p w:rsidR="00721F3C" w:rsidRDefault="00721F3C" w:rsidP="00D947C6">
      <w:pPr>
        <w:tabs>
          <w:tab w:val="left" w:pos="1418"/>
          <w:tab w:val="left" w:pos="3402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B232B" w:rsidRDefault="006B232B" w:rsidP="006B232B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11. 7.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Celebrate</w:t>
      </w:r>
      <w:proofErr w:type="spellEnd"/>
      <w:r w:rsidRPr="00721F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Africa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- t</w:t>
      </w:r>
      <w:r w:rsidRPr="006B232B">
        <w:rPr>
          <w:rFonts w:ascii="Arial" w:hAnsi="Arial" w:cs="Arial"/>
          <w:bCs/>
          <w:sz w:val="20"/>
          <w:szCs w:val="20"/>
        </w:rPr>
        <w:t>aneční vystoupení studentů ze Zimbabwe</w:t>
      </w:r>
      <w:r>
        <w:rPr>
          <w:rFonts w:ascii="Arial" w:hAnsi="Arial" w:cs="Arial"/>
          <w:bCs/>
          <w:sz w:val="20"/>
          <w:szCs w:val="20"/>
        </w:rPr>
        <w:t xml:space="preserve"> na nádvoří, od 13 hodin</w:t>
      </w:r>
    </w:p>
    <w:p w:rsidR="00CD5A88" w:rsidRDefault="00395772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</w:t>
      </w:r>
      <w:r w:rsidR="00CD5A88">
        <w:rPr>
          <w:rFonts w:ascii="Arial" w:hAnsi="Arial" w:cs="Arial"/>
          <w:bCs/>
          <w:sz w:val="20"/>
          <w:szCs w:val="20"/>
        </w:rPr>
        <w:t>. 7.</w:t>
      </w:r>
      <w:r w:rsidR="00CD5A88"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Zvíkov</w:t>
      </w:r>
      <w:r w:rsidR="00CD5A88"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Zvíkovské divadelní léto: Epochální výlet pana Broučka</w:t>
      </w:r>
      <w:r>
        <w:rPr>
          <w:rFonts w:ascii="Arial" w:hAnsi="Arial" w:cs="Arial"/>
          <w:bCs/>
          <w:sz w:val="20"/>
          <w:szCs w:val="20"/>
        </w:rPr>
        <w:t>, Prácheňská scéna Písek, od 21 hodin</w:t>
      </w:r>
    </w:p>
    <w:p w:rsidR="00CD5A88" w:rsidRDefault="006B232B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13</w:t>
      </w:r>
      <w:r w:rsidR="00CD5A8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– 14. </w:t>
      </w:r>
      <w:r w:rsidR="00CD5A88">
        <w:rPr>
          <w:rFonts w:ascii="Arial" w:hAnsi="Arial" w:cs="Arial"/>
          <w:bCs/>
          <w:sz w:val="20"/>
          <w:szCs w:val="20"/>
        </w:rPr>
        <w:t>7.</w:t>
      </w:r>
      <w:r w:rsidR="00CD5A88">
        <w:rPr>
          <w:rFonts w:ascii="Arial" w:hAnsi="Arial" w:cs="Arial"/>
          <w:bCs/>
          <w:sz w:val="20"/>
          <w:szCs w:val="20"/>
        </w:rPr>
        <w:tab/>
      </w:r>
      <w:r w:rsidR="00CD5A88" w:rsidRPr="00721F3C">
        <w:rPr>
          <w:rFonts w:ascii="Arial" w:hAnsi="Arial" w:cs="Arial"/>
          <w:b/>
          <w:bCs/>
          <w:sz w:val="20"/>
          <w:szCs w:val="20"/>
        </w:rPr>
        <w:t>Zlatá Koruna</w:t>
      </w:r>
      <w:r w:rsidR="00CD5A88"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Fraška</w:t>
      </w:r>
      <w:r w:rsidR="006F1061" w:rsidRPr="00721F3C">
        <w:rPr>
          <w:rFonts w:ascii="Arial" w:hAnsi="Arial" w:cs="Arial"/>
          <w:b/>
          <w:bCs/>
          <w:sz w:val="20"/>
          <w:szCs w:val="20"/>
        </w:rPr>
        <w:t xml:space="preserve"> o Dušanově duši</w:t>
      </w:r>
      <w:r>
        <w:rPr>
          <w:rFonts w:ascii="Arial" w:hAnsi="Arial" w:cs="Arial"/>
          <w:bCs/>
          <w:sz w:val="20"/>
          <w:szCs w:val="20"/>
        </w:rPr>
        <w:t xml:space="preserve"> – Divadlo </w:t>
      </w:r>
      <w:proofErr w:type="spellStart"/>
      <w:r>
        <w:rPr>
          <w:rFonts w:ascii="Arial" w:hAnsi="Arial" w:cs="Arial"/>
          <w:bCs/>
          <w:sz w:val="20"/>
          <w:szCs w:val="20"/>
        </w:rPr>
        <w:t>Spektákl</w:t>
      </w:r>
      <w:proofErr w:type="spellEnd"/>
      <w:r>
        <w:rPr>
          <w:rFonts w:ascii="Arial" w:hAnsi="Arial" w:cs="Arial"/>
          <w:bCs/>
          <w:sz w:val="20"/>
          <w:szCs w:val="20"/>
        </w:rPr>
        <w:t>, od 20.30 hodin</w:t>
      </w:r>
    </w:p>
    <w:p w:rsidR="006B232B" w:rsidRDefault="006B232B" w:rsidP="006B232B">
      <w:pPr>
        <w:tabs>
          <w:tab w:val="left" w:pos="1418"/>
          <w:tab w:val="left" w:pos="3402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14. 7. 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Hluboká</w:t>
      </w:r>
      <w:r>
        <w:rPr>
          <w:rFonts w:ascii="Arial" w:hAnsi="Arial" w:cs="Arial"/>
          <w:bCs/>
          <w:sz w:val="20"/>
          <w:szCs w:val="20"/>
        </w:rPr>
        <w:tab/>
        <w:t xml:space="preserve">Sluha dvou pánů – komedie, Divadlo </w:t>
      </w:r>
      <w:proofErr w:type="spellStart"/>
      <w:r>
        <w:rPr>
          <w:rFonts w:ascii="Arial" w:hAnsi="Arial" w:cs="Arial"/>
          <w:bCs/>
          <w:sz w:val="20"/>
          <w:szCs w:val="20"/>
        </w:rPr>
        <w:t>Pikl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od 21.15 hodin </w:t>
      </w:r>
    </w:p>
    <w:p w:rsidR="006B232B" w:rsidRDefault="006B232B" w:rsidP="006B232B">
      <w:pPr>
        <w:tabs>
          <w:tab w:val="left" w:pos="1418"/>
          <w:tab w:val="left" w:pos="3402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14. 7.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Rožmberk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Bratři z Růže</w:t>
      </w:r>
      <w:r>
        <w:rPr>
          <w:rFonts w:ascii="Arial" w:hAnsi="Arial" w:cs="Arial"/>
          <w:bCs/>
          <w:sz w:val="20"/>
          <w:szCs w:val="20"/>
        </w:rPr>
        <w:t xml:space="preserve"> – skupina historického šermu</w:t>
      </w:r>
    </w:p>
    <w:p w:rsidR="006F1061" w:rsidRDefault="006F1061" w:rsidP="006F1061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14. – 15. 7.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Kejklíř Jonáš</w:t>
      </w:r>
      <w:r>
        <w:rPr>
          <w:rFonts w:ascii="Arial" w:hAnsi="Arial" w:cs="Arial"/>
          <w:bCs/>
          <w:sz w:val="20"/>
          <w:szCs w:val="20"/>
        </w:rPr>
        <w:t xml:space="preserve"> - n</w:t>
      </w:r>
      <w:r w:rsidRPr="006F1061">
        <w:rPr>
          <w:rFonts w:ascii="Arial" w:hAnsi="Arial" w:cs="Arial"/>
          <w:bCs/>
          <w:sz w:val="20"/>
          <w:szCs w:val="20"/>
        </w:rPr>
        <w:t>ová vystoupení oblíbeného kejklíře na nádvoří</w:t>
      </w:r>
      <w:r>
        <w:rPr>
          <w:rFonts w:ascii="Arial" w:hAnsi="Arial" w:cs="Arial"/>
          <w:bCs/>
          <w:sz w:val="20"/>
          <w:szCs w:val="20"/>
        </w:rPr>
        <w:t>, od 11.30 hodin</w:t>
      </w:r>
    </w:p>
    <w:p w:rsidR="006F1061" w:rsidRDefault="006F1061" w:rsidP="006F1061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15. 7.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Rožmberk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Fraška o Dušanově duši</w:t>
      </w:r>
      <w:r>
        <w:rPr>
          <w:rFonts w:ascii="Arial" w:hAnsi="Arial" w:cs="Arial"/>
          <w:bCs/>
          <w:sz w:val="20"/>
          <w:szCs w:val="20"/>
        </w:rPr>
        <w:t xml:space="preserve"> – Divadlo </w:t>
      </w:r>
      <w:proofErr w:type="spellStart"/>
      <w:r>
        <w:rPr>
          <w:rFonts w:ascii="Arial" w:hAnsi="Arial" w:cs="Arial"/>
          <w:bCs/>
          <w:sz w:val="20"/>
          <w:szCs w:val="20"/>
        </w:rPr>
        <w:t>Spektákl</w:t>
      </w:r>
      <w:proofErr w:type="spellEnd"/>
      <w:r>
        <w:rPr>
          <w:rFonts w:ascii="Arial" w:hAnsi="Arial" w:cs="Arial"/>
          <w:bCs/>
          <w:sz w:val="20"/>
          <w:szCs w:val="20"/>
        </w:rPr>
        <w:t>, od 19 hodin</w:t>
      </w:r>
    </w:p>
    <w:p w:rsidR="006F1061" w:rsidRDefault="006F1061" w:rsidP="006F1061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16. 7.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Třeboň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Upírova nevěsta</w:t>
      </w:r>
      <w:r>
        <w:rPr>
          <w:rFonts w:ascii="Arial" w:hAnsi="Arial" w:cs="Arial"/>
          <w:bCs/>
          <w:sz w:val="20"/>
          <w:szCs w:val="20"/>
        </w:rPr>
        <w:t xml:space="preserve"> – představení pro rodiny s dětmi, od 18 hodin</w:t>
      </w:r>
    </w:p>
    <w:p w:rsidR="00AA602E" w:rsidRDefault="00AA602E" w:rsidP="00AA602E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16. – 18.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Zlatá Koruna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Tu myš jí ukopnu u huby</w:t>
      </w:r>
      <w:r>
        <w:rPr>
          <w:rFonts w:ascii="Arial" w:hAnsi="Arial" w:cs="Arial"/>
          <w:bCs/>
          <w:sz w:val="20"/>
          <w:szCs w:val="20"/>
        </w:rPr>
        <w:t xml:space="preserve"> – Divadelní spolek PIKI Volyně, od 20.30 hodin</w:t>
      </w:r>
    </w:p>
    <w:p w:rsidR="00AA602E" w:rsidRDefault="00AA602E" w:rsidP="00AA602E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17. 7.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Zvíkov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Zvíkovské divadelní léto: Epochální výlet pana Broučka</w:t>
      </w:r>
      <w:r>
        <w:rPr>
          <w:rFonts w:ascii="Arial" w:hAnsi="Arial" w:cs="Arial"/>
          <w:bCs/>
          <w:sz w:val="20"/>
          <w:szCs w:val="20"/>
        </w:rPr>
        <w:t>, Prácheňská scéna Písek, od 21 hodin</w:t>
      </w:r>
    </w:p>
    <w:p w:rsidR="00AA602E" w:rsidRDefault="00AA602E" w:rsidP="00AA602E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18. – 19.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Zvíkov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O Palečkovi</w:t>
      </w:r>
      <w:r>
        <w:rPr>
          <w:rFonts w:ascii="Arial" w:hAnsi="Arial" w:cs="Arial"/>
          <w:bCs/>
          <w:sz w:val="20"/>
          <w:szCs w:val="20"/>
        </w:rPr>
        <w:t xml:space="preserve"> – DDS Rarášci Opava, od 13.45 a 14.50</w:t>
      </w:r>
    </w:p>
    <w:p w:rsidR="00AA602E" w:rsidRDefault="00AA602E" w:rsidP="00AA602E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18. 7.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Střelecké slavnosti</w:t>
      </w:r>
      <w:r>
        <w:rPr>
          <w:rFonts w:ascii="Arial" w:hAnsi="Arial" w:cs="Arial"/>
          <w:bCs/>
          <w:sz w:val="20"/>
          <w:szCs w:val="20"/>
        </w:rPr>
        <w:t xml:space="preserve"> – t</w:t>
      </w:r>
      <w:r w:rsidRPr="00AA602E">
        <w:rPr>
          <w:rFonts w:ascii="Arial" w:hAnsi="Arial" w:cs="Arial"/>
          <w:bCs/>
          <w:sz w:val="20"/>
          <w:szCs w:val="20"/>
        </w:rPr>
        <w:t>radiční střel</w:t>
      </w:r>
      <w:r>
        <w:rPr>
          <w:rFonts w:ascii="Arial" w:hAnsi="Arial" w:cs="Arial"/>
          <w:bCs/>
          <w:sz w:val="20"/>
          <w:szCs w:val="20"/>
        </w:rPr>
        <w:t>ecké soutěže Táborských střelců, od 13 hodin</w:t>
      </w:r>
    </w:p>
    <w:p w:rsidR="00AA602E" w:rsidRDefault="00AA602E" w:rsidP="00AA602E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19. 7.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Růže z Hradce</w:t>
      </w:r>
      <w:r>
        <w:rPr>
          <w:rFonts w:ascii="Arial" w:hAnsi="Arial" w:cs="Arial"/>
          <w:bCs/>
          <w:sz w:val="20"/>
          <w:szCs w:val="20"/>
        </w:rPr>
        <w:t xml:space="preserve"> – g</w:t>
      </w:r>
      <w:r w:rsidRPr="00AA602E">
        <w:rPr>
          <w:rFonts w:ascii="Arial" w:hAnsi="Arial" w:cs="Arial"/>
          <w:bCs/>
          <w:sz w:val="20"/>
          <w:szCs w:val="20"/>
        </w:rPr>
        <w:t>otické</w:t>
      </w:r>
      <w:r>
        <w:rPr>
          <w:rFonts w:ascii="Arial" w:hAnsi="Arial" w:cs="Arial"/>
          <w:bCs/>
          <w:sz w:val="20"/>
          <w:szCs w:val="20"/>
        </w:rPr>
        <w:t xml:space="preserve"> tance urozených i prostých, od 10.30</w:t>
      </w:r>
    </w:p>
    <w:p w:rsidR="00AA602E" w:rsidRDefault="00AA602E" w:rsidP="006F1061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</w:p>
    <w:p w:rsidR="00CD5A88" w:rsidRDefault="00CD5A88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</w:p>
    <w:p w:rsidR="00CD5A88" w:rsidRPr="0010192B" w:rsidRDefault="00CD5A88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/>
          <w:bCs/>
          <w:sz w:val="22"/>
          <w:szCs w:val="20"/>
        </w:rPr>
      </w:pPr>
      <w:r w:rsidRPr="0010192B">
        <w:rPr>
          <w:rFonts w:ascii="Arial" w:hAnsi="Arial" w:cs="Arial"/>
          <w:b/>
          <w:bCs/>
          <w:sz w:val="22"/>
          <w:szCs w:val="20"/>
        </w:rPr>
        <w:t>Koncerty</w:t>
      </w:r>
      <w:r w:rsidR="00AA602E">
        <w:rPr>
          <w:rFonts w:ascii="Arial" w:hAnsi="Arial" w:cs="Arial"/>
          <w:b/>
          <w:bCs/>
          <w:sz w:val="22"/>
          <w:szCs w:val="20"/>
        </w:rPr>
        <w:t xml:space="preserve"> a festivaly</w:t>
      </w:r>
    </w:p>
    <w:p w:rsidR="00356244" w:rsidRDefault="00356244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 – 19. 7.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Dačice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 xml:space="preserve">Za </w:t>
      </w:r>
      <w:proofErr w:type="spellStart"/>
      <w:r w:rsidRPr="00721F3C">
        <w:rPr>
          <w:rFonts w:ascii="Arial" w:hAnsi="Arial" w:cs="Arial"/>
          <w:b/>
          <w:bCs/>
          <w:sz w:val="20"/>
          <w:szCs w:val="20"/>
        </w:rPr>
        <w:t>dačickou</w:t>
      </w:r>
      <w:proofErr w:type="spellEnd"/>
      <w:r w:rsidRPr="00721F3C">
        <w:rPr>
          <w:rFonts w:ascii="Arial" w:hAnsi="Arial" w:cs="Arial"/>
          <w:b/>
          <w:bCs/>
          <w:sz w:val="20"/>
          <w:szCs w:val="20"/>
        </w:rPr>
        <w:t xml:space="preserve"> kostku cukru</w:t>
      </w:r>
    </w:p>
    <w:p w:rsidR="00356244" w:rsidRDefault="00356244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9. – 11. 7.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Jindřichův Hradec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Folková růže</w:t>
      </w:r>
    </w:p>
    <w:p w:rsidR="00E15C9F" w:rsidRPr="00E15C9F" w:rsidRDefault="00E15C9F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11. – 12. 7.</w:t>
      </w:r>
      <w:r>
        <w:rPr>
          <w:rFonts w:ascii="Arial" w:hAnsi="Arial" w:cs="Arial"/>
          <w:bCs/>
          <w:sz w:val="20"/>
          <w:szCs w:val="20"/>
        </w:rPr>
        <w:tab/>
      </w:r>
      <w:r w:rsidRPr="00E15C9F">
        <w:rPr>
          <w:rFonts w:ascii="Arial" w:hAnsi="Arial" w:cs="Arial"/>
          <w:b/>
          <w:bCs/>
          <w:sz w:val="20"/>
          <w:szCs w:val="20"/>
        </w:rPr>
        <w:t>Hluboká</w:t>
      </w:r>
      <w:r>
        <w:rPr>
          <w:rFonts w:ascii="Arial" w:hAnsi="Arial" w:cs="Arial"/>
          <w:bCs/>
          <w:sz w:val="20"/>
          <w:szCs w:val="20"/>
        </w:rPr>
        <w:tab/>
      </w:r>
      <w:r w:rsidRPr="00E15C9F">
        <w:rPr>
          <w:rFonts w:ascii="Arial" w:hAnsi="Arial" w:cs="Arial"/>
          <w:b/>
          <w:bCs/>
          <w:sz w:val="20"/>
          <w:szCs w:val="20"/>
        </w:rPr>
        <w:t>Romantická kytara na Hluboké</w:t>
      </w:r>
    </w:p>
    <w:p w:rsidR="00CD5A88" w:rsidRDefault="00AA602E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17. – 18</w:t>
      </w:r>
      <w:r w:rsidR="00CD5A8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D5A88">
        <w:rPr>
          <w:rFonts w:ascii="Arial" w:hAnsi="Arial" w:cs="Arial"/>
          <w:bCs/>
          <w:sz w:val="20"/>
          <w:szCs w:val="20"/>
        </w:rPr>
        <w:t>7.</w:t>
      </w:r>
      <w:r w:rsidR="00CD5A88"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Rožmberk</w:t>
      </w:r>
      <w:r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Če</w:t>
      </w:r>
      <w:r w:rsidR="00356244" w:rsidRPr="00721F3C">
        <w:rPr>
          <w:rFonts w:ascii="Arial" w:hAnsi="Arial" w:cs="Arial"/>
          <w:b/>
          <w:bCs/>
          <w:sz w:val="20"/>
          <w:szCs w:val="20"/>
        </w:rPr>
        <w:t xml:space="preserve">ské </w:t>
      </w:r>
      <w:proofErr w:type="gramStart"/>
      <w:r w:rsidR="00356244" w:rsidRPr="00721F3C">
        <w:rPr>
          <w:rFonts w:ascii="Arial" w:hAnsi="Arial" w:cs="Arial"/>
          <w:b/>
          <w:bCs/>
          <w:sz w:val="20"/>
          <w:szCs w:val="20"/>
        </w:rPr>
        <w:t>hrady.CZ</w:t>
      </w:r>
      <w:proofErr w:type="gramEnd"/>
    </w:p>
    <w:p w:rsidR="00CD5A88" w:rsidRDefault="00AA602E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18</w:t>
      </w:r>
      <w:r w:rsidR="0010192B">
        <w:rPr>
          <w:rFonts w:ascii="Arial" w:hAnsi="Arial" w:cs="Arial"/>
          <w:bCs/>
          <w:sz w:val="20"/>
          <w:szCs w:val="20"/>
        </w:rPr>
        <w:t>. 7.</w:t>
      </w:r>
      <w:r w:rsidR="0010192B">
        <w:rPr>
          <w:rFonts w:ascii="Arial" w:hAnsi="Arial" w:cs="Arial"/>
          <w:bCs/>
          <w:sz w:val="20"/>
          <w:szCs w:val="20"/>
        </w:rPr>
        <w:tab/>
      </w:r>
      <w:r w:rsidRPr="00721F3C">
        <w:rPr>
          <w:rFonts w:ascii="Arial" w:hAnsi="Arial" w:cs="Arial"/>
          <w:b/>
          <w:bCs/>
          <w:sz w:val="20"/>
          <w:szCs w:val="20"/>
        </w:rPr>
        <w:t>Kratochvíle</w:t>
      </w:r>
      <w:r>
        <w:rPr>
          <w:rFonts w:ascii="Arial" w:hAnsi="Arial" w:cs="Arial"/>
          <w:bCs/>
          <w:sz w:val="20"/>
          <w:szCs w:val="20"/>
        </w:rPr>
        <w:tab/>
      </w:r>
      <w:r w:rsidR="00356244" w:rsidRPr="00721F3C">
        <w:rPr>
          <w:rFonts w:ascii="Arial" w:hAnsi="Arial" w:cs="Arial"/>
          <w:b/>
          <w:bCs/>
          <w:sz w:val="20"/>
          <w:szCs w:val="20"/>
        </w:rPr>
        <w:t>Kořeny</w:t>
      </w:r>
      <w:r w:rsidR="00356244">
        <w:rPr>
          <w:rFonts w:ascii="Arial" w:hAnsi="Arial" w:cs="Arial"/>
          <w:bCs/>
          <w:sz w:val="20"/>
          <w:szCs w:val="20"/>
        </w:rPr>
        <w:t xml:space="preserve"> – večer </w:t>
      </w:r>
      <w:r w:rsidR="00356244" w:rsidRPr="00356244">
        <w:rPr>
          <w:rFonts w:ascii="Arial" w:hAnsi="Arial" w:cs="Arial"/>
          <w:bCs/>
          <w:sz w:val="20"/>
          <w:szCs w:val="20"/>
        </w:rPr>
        <w:t xml:space="preserve">s Ondřejem </w:t>
      </w:r>
      <w:proofErr w:type="spellStart"/>
      <w:r w:rsidR="00356244" w:rsidRPr="00356244">
        <w:rPr>
          <w:rFonts w:ascii="Arial" w:hAnsi="Arial" w:cs="Arial"/>
          <w:bCs/>
          <w:sz w:val="20"/>
          <w:szCs w:val="20"/>
        </w:rPr>
        <w:t>Smeykalem</w:t>
      </w:r>
      <w:proofErr w:type="spellEnd"/>
      <w:r w:rsidR="00356244" w:rsidRPr="0035624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356244" w:rsidRPr="00356244">
        <w:rPr>
          <w:rFonts w:ascii="Arial" w:hAnsi="Arial" w:cs="Arial"/>
          <w:bCs/>
          <w:sz w:val="20"/>
          <w:szCs w:val="20"/>
        </w:rPr>
        <w:t>didgeridoo</w:t>
      </w:r>
      <w:proofErr w:type="spellEnd"/>
      <w:r w:rsidR="00356244" w:rsidRPr="00356244">
        <w:rPr>
          <w:rFonts w:ascii="Arial" w:hAnsi="Arial" w:cs="Arial"/>
          <w:bCs/>
          <w:sz w:val="20"/>
          <w:szCs w:val="20"/>
        </w:rPr>
        <w:t xml:space="preserve"> a Šamanskou pohádkou Vladimíra Václavka</w:t>
      </w:r>
    </w:p>
    <w:p w:rsidR="00E15C9F" w:rsidRDefault="00E15C9F" w:rsidP="00CD5A88">
      <w:pPr>
        <w:tabs>
          <w:tab w:val="left" w:pos="1418"/>
          <w:tab w:val="left" w:pos="3402"/>
        </w:tabs>
        <w:spacing w:after="120"/>
        <w:ind w:left="3402" w:hanging="34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18. – 19. 7.</w:t>
      </w:r>
      <w:r>
        <w:rPr>
          <w:rFonts w:ascii="Arial" w:hAnsi="Arial" w:cs="Arial"/>
          <w:bCs/>
          <w:sz w:val="20"/>
          <w:szCs w:val="20"/>
        </w:rPr>
        <w:tab/>
      </w:r>
      <w:r w:rsidRPr="00E15C9F">
        <w:rPr>
          <w:rFonts w:ascii="Arial" w:hAnsi="Arial" w:cs="Arial"/>
          <w:b/>
          <w:bCs/>
          <w:sz w:val="20"/>
          <w:szCs w:val="20"/>
        </w:rPr>
        <w:t>Hluboká</w:t>
      </w:r>
      <w:r>
        <w:rPr>
          <w:rFonts w:ascii="Arial" w:hAnsi="Arial" w:cs="Arial"/>
          <w:bCs/>
          <w:sz w:val="20"/>
          <w:szCs w:val="20"/>
        </w:rPr>
        <w:tab/>
      </w:r>
      <w:r w:rsidRPr="00E15C9F">
        <w:rPr>
          <w:rFonts w:ascii="Arial" w:hAnsi="Arial" w:cs="Arial"/>
          <w:b/>
          <w:bCs/>
          <w:sz w:val="20"/>
          <w:szCs w:val="20"/>
        </w:rPr>
        <w:t>Romantická kytara na Hluboké</w:t>
      </w:r>
    </w:p>
    <w:p w:rsidR="008D1552" w:rsidRDefault="008D1552" w:rsidP="00E97C29">
      <w:pPr>
        <w:spacing w:after="120"/>
        <w:jc w:val="both"/>
      </w:pPr>
    </w:p>
    <w:p w:rsidR="00E97C29" w:rsidRDefault="00E97C29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97C29" w:rsidRPr="00AC5A23" w:rsidRDefault="0010192B" w:rsidP="00E97C29">
      <w:pPr>
        <w:spacing w:after="120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Probíhající v</w:t>
      </w:r>
      <w:r w:rsidR="00E97C29" w:rsidRPr="00AC5A23">
        <w:rPr>
          <w:rFonts w:ascii="Arial" w:hAnsi="Arial" w:cs="Arial"/>
          <w:b/>
          <w:bCs/>
          <w:sz w:val="22"/>
          <w:szCs w:val="20"/>
        </w:rPr>
        <w:t>ýstavy na jihočeských památkách</w:t>
      </w:r>
    </w:p>
    <w:p w:rsidR="00E97C29" w:rsidRPr="00B257AB" w:rsidRDefault="00E97C29" w:rsidP="00E97C2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zámku v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Dačicích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mohou lidé nahlédnout do světa fantazie loutek a loutkových divadel. Více než dvě stovky jich totiž </w:t>
      </w:r>
      <w:proofErr w:type="gramStart"/>
      <w:r>
        <w:rPr>
          <w:rFonts w:ascii="Arial" w:hAnsi="Arial" w:cs="Arial"/>
          <w:bCs/>
          <w:sz w:val="20"/>
          <w:szCs w:val="20"/>
        </w:rPr>
        <w:t>odhaluje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nová </w:t>
      </w:r>
      <w:r w:rsidRPr="0086015D">
        <w:rPr>
          <w:rFonts w:ascii="Arial" w:hAnsi="Arial" w:cs="Arial"/>
          <w:b/>
          <w:bCs/>
          <w:sz w:val="20"/>
          <w:szCs w:val="20"/>
        </w:rPr>
        <w:t>výstava</w:t>
      </w:r>
      <w:r>
        <w:rPr>
          <w:rFonts w:ascii="Arial" w:hAnsi="Arial" w:cs="Arial"/>
          <w:bCs/>
          <w:sz w:val="20"/>
          <w:szCs w:val="20"/>
        </w:rPr>
        <w:t xml:space="preserve"> nazvaná </w:t>
      </w:r>
      <w:r w:rsidRPr="0086015D">
        <w:rPr>
          <w:rFonts w:ascii="Arial" w:hAnsi="Arial" w:cs="Arial"/>
          <w:b/>
          <w:bCs/>
          <w:sz w:val="20"/>
          <w:szCs w:val="20"/>
        </w:rPr>
        <w:t xml:space="preserve">Za oponou </w:t>
      </w:r>
      <w:proofErr w:type="gramStart"/>
      <w:r w:rsidRPr="0086015D">
        <w:rPr>
          <w:rFonts w:ascii="Arial" w:hAnsi="Arial" w:cs="Arial"/>
          <w:b/>
          <w:bCs/>
          <w:sz w:val="20"/>
          <w:szCs w:val="20"/>
        </w:rPr>
        <w:t>čeká</w:t>
      </w:r>
      <w:proofErr w:type="gramEnd"/>
      <w:r w:rsidRPr="0086015D">
        <w:rPr>
          <w:rFonts w:ascii="Arial" w:hAnsi="Arial" w:cs="Arial"/>
          <w:b/>
          <w:bCs/>
          <w:sz w:val="20"/>
          <w:szCs w:val="20"/>
        </w:rPr>
        <w:t xml:space="preserve"> fantazie</w:t>
      </w:r>
      <w:r>
        <w:rPr>
          <w:rFonts w:ascii="Arial" w:hAnsi="Arial" w:cs="Arial"/>
          <w:bCs/>
          <w:sz w:val="20"/>
          <w:szCs w:val="20"/>
        </w:rPr>
        <w:t>. Na výstavě jsou k vidění sériově vyráběné loutky, dekorace a divadla, mezi nimiž vyniká i několik unikátů. Návštěvníci se mohou těšit na tzv. „</w:t>
      </w:r>
      <w:proofErr w:type="spellStart"/>
      <w:r>
        <w:rPr>
          <w:rFonts w:ascii="Arial" w:hAnsi="Arial" w:cs="Arial"/>
          <w:bCs/>
          <w:sz w:val="20"/>
          <w:szCs w:val="20"/>
        </w:rPr>
        <w:t>Alšovky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,“ tedy loutky vyrobené podle kreseb malíře Mikoláše Alše, jeho plošné, ručně malované loutky určené pro stolní divadlo nebo nejstarší česky tištěné divadlo s nápisem Národ sobě. Kromě sériově vyráběných loutek jsou vystavené i vyřezávané postavy známých postav jakými jsou Spejbl, Hurvínek a Mánička. Pro děti a hravé rodiče je připraven i hrací koutek, kde si budou moci sami dle své fantazie nebo podle úryvků zahrát loutkové divadlo. Výstava potrvá v zámecké galerii až do 31. srpna 2015. </w:t>
      </w:r>
      <w:hyperlink r:id="rId14" w:history="1">
        <w:r w:rsidRPr="00380E52">
          <w:rPr>
            <w:rStyle w:val="Hypertextovodkaz"/>
            <w:rFonts w:ascii="Arial" w:hAnsi="Arial" w:cs="Arial"/>
            <w:bCs/>
            <w:sz w:val="20"/>
            <w:szCs w:val="20"/>
          </w:rPr>
          <w:t>http://www.zamek-dacice.eu</w:t>
        </w:r>
      </w:hyperlink>
    </w:p>
    <w:p w:rsidR="00E97C29" w:rsidRDefault="00E97C29" w:rsidP="00E97C29">
      <w:pPr>
        <w:pStyle w:val="Odstavecseseznamem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97C29" w:rsidRPr="00B257AB" w:rsidRDefault="00E97C29" w:rsidP="00E97C29">
      <w:pPr>
        <w:pStyle w:val="Odstavecseseznamem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97C29" w:rsidRDefault="00E97C29" w:rsidP="00E97C2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D659A">
        <w:rPr>
          <w:rFonts w:ascii="Arial" w:hAnsi="Arial" w:cs="Arial"/>
          <w:b/>
          <w:bCs/>
          <w:sz w:val="20"/>
          <w:szCs w:val="20"/>
        </w:rPr>
        <w:t>Zámek Kratochvíle</w:t>
      </w:r>
      <w:r>
        <w:rPr>
          <w:rFonts w:ascii="Arial" w:hAnsi="Arial" w:cs="Arial"/>
          <w:bCs/>
          <w:sz w:val="20"/>
          <w:szCs w:val="20"/>
        </w:rPr>
        <w:t xml:space="preserve"> byl a je neodmyslitelně spjat s tvorbou </w:t>
      </w:r>
      <w:r w:rsidRPr="009D659A">
        <w:rPr>
          <w:rFonts w:ascii="Arial" w:hAnsi="Arial" w:cs="Arial"/>
          <w:b/>
          <w:bCs/>
          <w:sz w:val="20"/>
          <w:szCs w:val="20"/>
        </w:rPr>
        <w:t xml:space="preserve">Divadla </w:t>
      </w:r>
      <w:proofErr w:type="spellStart"/>
      <w:r w:rsidRPr="009D659A">
        <w:rPr>
          <w:rFonts w:ascii="Arial" w:hAnsi="Arial" w:cs="Arial"/>
          <w:b/>
          <w:bCs/>
          <w:sz w:val="20"/>
          <w:szCs w:val="20"/>
        </w:rPr>
        <w:t>Continuo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Ve výstavním prostoru zámecké vstupní věže je proto nyní k vidění </w:t>
      </w:r>
      <w:r w:rsidRPr="009D659A">
        <w:rPr>
          <w:rFonts w:ascii="Arial" w:hAnsi="Arial" w:cs="Arial"/>
          <w:b/>
          <w:bCs/>
          <w:sz w:val="20"/>
          <w:szCs w:val="20"/>
        </w:rPr>
        <w:t>výstava CONTINUO VE VĚŽI</w:t>
      </w:r>
      <w:r>
        <w:rPr>
          <w:rFonts w:ascii="Arial" w:hAnsi="Arial" w:cs="Arial"/>
          <w:bCs/>
          <w:sz w:val="20"/>
          <w:szCs w:val="20"/>
        </w:rPr>
        <w:t xml:space="preserve">. Vystaveny jsou </w:t>
      </w:r>
      <w:r w:rsidRPr="009D659A">
        <w:rPr>
          <w:rFonts w:ascii="Arial" w:hAnsi="Arial" w:cs="Arial"/>
          <w:b/>
          <w:bCs/>
          <w:sz w:val="20"/>
          <w:szCs w:val="20"/>
        </w:rPr>
        <w:t>divadelní loutky a plastické scény</w:t>
      </w:r>
      <w:r>
        <w:rPr>
          <w:rFonts w:ascii="Arial" w:hAnsi="Arial" w:cs="Arial"/>
          <w:bCs/>
          <w:sz w:val="20"/>
          <w:szCs w:val="20"/>
        </w:rPr>
        <w:t xml:space="preserve">, které byly využívané během plenérových představení známých jako Kratochvílení. Výstava potrvá do 23. července 2015 a je přístupná zdarma. </w:t>
      </w:r>
      <w:hyperlink r:id="rId15" w:history="1">
        <w:r w:rsidRPr="00380E52">
          <w:rPr>
            <w:rStyle w:val="Hypertextovodkaz"/>
            <w:rFonts w:ascii="Arial" w:hAnsi="Arial" w:cs="Arial"/>
            <w:bCs/>
            <w:sz w:val="20"/>
            <w:szCs w:val="20"/>
          </w:rPr>
          <w:t>http://www.zamek-kratochvile.eu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97C29" w:rsidRDefault="00E97C29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97C29" w:rsidRDefault="00E97C29" w:rsidP="00E97C2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D659A">
        <w:rPr>
          <w:rFonts w:ascii="Arial" w:hAnsi="Arial" w:cs="Arial"/>
          <w:b/>
          <w:bCs/>
          <w:sz w:val="20"/>
          <w:szCs w:val="20"/>
        </w:rPr>
        <w:t>Hrad Nové Hrady</w:t>
      </w:r>
      <w:r>
        <w:rPr>
          <w:rFonts w:ascii="Arial" w:hAnsi="Arial" w:cs="Arial"/>
          <w:bCs/>
          <w:sz w:val="20"/>
          <w:szCs w:val="20"/>
        </w:rPr>
        <w:t xml:space="preserve"> zve na celosezónní výstavu věnovanou tématu </w:t>
      </w:r>
      <w:proofErr w:type="spellStart"/>
      <w:r w:rsidRPr="009D659A">
        <w:rPr>
          <w:rFonts w:ascii="Arial" w:hAnsi="Arial" w:cs="Arial"/>
          <w:b/>
          <w:bCs/>
          <w:sz w:val="20"/>
          <w:szCs w:val="20"/>
        </w:rPr>
        <w:t>Buquoyská</w:t>
      </w:r>
      <w:proofErr w:type="spellEnd"/>
      <w:r w:rsidRPr="009D659A">
        <w:rPr>
          <w:rFonts w:ascii="Arial" w:hAnsi="Arial" w:cs="Arial"/>
          <w:b/>
          <w:bCs/>
          <w:sz w:val="20"/>
          <w:szCs w:val="20"/>
        </w:rPr>
        <w:t xml:space="preserve"> sídla v Čechách: Červený Hrádek, Praha, Rožmberk, </w:t>
      </w:r>
      <w:proofErr w:type="spellStart"/>
      <w:r w:rsidRPr="009D659A">
        <w:rPr>
          <w:rFonts w:ascii="Arial" w:hAnsi="Arial" w:cs="Arial"/>
          <w:b/>
          <w:bCs/>
          <w:sz w:val="20"/>
          <w:szCs w:val="20"/>
        </w:rPr>
        <w:t>Libějovice</w:t>
      </w:r>
      <w:proofErr w:type="spellEnd"/>
      <w:r w:rsidRPr="009D659A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9D659A">
        <w:rPr>
          <w:rFonts w:ascii="Arial" w:hAnsi="Arial" w:cs="Arial"/>
          <w:b/>
          <w:bCs/>
          <w:sz w:val="20"/>
          <w:szCs w:val="20"/>
        </w:rPr>
        <w:t>Hauenštejn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Vystavené </w:t>
      </w:r>
      <w:r w:rsidRPr="009D659A">
        <w:rPr>
          <w:rFonts w:ascii="Arial" w:hAnsi="Arial" w:cs="Arial"/>
          <w:bCs/>
          <w:sz w:val="20"/>
          <w:szCs w:val="20"/>
        </w:rPr>
        <w:t>faksimile dobových kreseb, akvarelů, kvašů, grafik a fotografií ze sbírek Ústavu dějin umění AV ČR</w:t>
      </w:r>
      <w:r>
        <w:rPr>
          <w:rFonts w:ascii="Arial" w:hAnsi="Arial" w:cs="Arial"/>
          <w:bCs/>
          <w:sz w:val="20"/>
          <w:szCs w:val="20"/>
        </w:rPr>
        <w:t xml:space="preserve"> poukazují na rozmanitý svět </w:t>
      </w:r>
      <w:r w:rsidRPr="004D477F">
        <w:rPr>
          <w:rFonts w:ascii="Arial" w:hAnsi="Arial" w:cs="Arial"/>
          <w:bCs/>
          <w:sz w:val="20"/>
          <w:szCs w:val="20"/>
        </w:rPr>
        <w:t xml:space="preserve">sídel členů rodiny </w:t>
      </w:r>
      <w:proofErr w:type="spellStart"/>
      <w:r w:rsidRPr="004D477F">
        <w:rPr>
          <w:rFonts w:ascii="Arial" w:hAnsi="Arial" w:cs="Arial"/>
          <w:bCs/>
          <w:sz w:val="20"/>
          <w:szCs w:val="20"/>
        </w:rPr>
        <w:t>Buquoyů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Kromě známých a fungujících památek jako jsou Nové Hrady, Rožmberk či </w:t>
      </w:r>
      <w:proofErr w:type="spellStart"/>
      <w:r>
        <w:rPr>
          <w:rFonts w:ascii="Arial" w:hAnsi="Arial" w:cs="Arial"/>
          <w:bCs/>
          <w:sz w:val="20"/>
          <w:szCs w:val="20"/>
        </w:rPr>
        <w:t>Hauenštejn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návštěvníci uvidí historickou podobu zámků </w:t>
      </w:r>
      <w:proofErr w:type="spellStart"/>
      <w:r>
        <w:rPr>
          <w:rFonts w:ascii="Arial" w:hAnsi="Arial" w:cs="Arial"/>
          <w:bCs/>
          <w:sz w:val="20"/>
          <w:szCs w:val="20"/>
        </w:rPr>
        <w:t>Libějovice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Nemyšl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Cs/>
          <w:sz w:val="20"/>
          <w:szCs w:val="20"/>
        </w:rPr>
        <w:t>Dobříčany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jejichž existence je silně ohrožena. </w:t>
      </w:r>
      <w:hyperlink r:id="rId16" w:history="1">
        <w:r w:rsidRPr="00380E52">
          <w:rPr>
            <w:rStyle w:val="Hypertextovodkaz"/>
            <w:rFonts w:ascii="Arial" w:hAnsi="Arial" w:cs="Arial"/>
            <w:bCs/>
            <w:sz w:val="20"/>
            <w:szCs w:val="20"/>
          </w:rPr>
          <w:t>http://www.hrad-novehrady.eu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97C29" w:rsidRDefault="00E97C29" w:rsidP="00E97C2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Hrad Nové Hrady</w:t>
      </w:r>
      <w:r>
        <w:rPr>
          <w:rFonts w:ascii="Arial" w:hAnsi="Arial" w:cs="Arial"/>
          <w:bCs/>
          <w:sz w:val="20"/>
          <w:szCs w:val="20"/>
        </w:rPr>
        <w:t xml:space="preserve"> přibližuje prostřednictvím další výstavy </w:t>
      </w:r>
      <w:r w:rsidRPr="00195759">
        <w:rPr>
          <w:rFonts w:ascii="Arial" w:hAnsi="Arial" w:cs="Arial"/>
          <w:b/>
          <w:bCs/>
          <w:sz w:val="20"/>
          <w:szCs w:val="20"/>
        </w:rPr>
        <w:t>Hradní zříceniny v jižních Čechách</w:t>
      </w:r>
      <w:r>
        <w:rPr>
          <w:rFonts w:ascii="Arial" w:hAnsi="Arial" w:cs="Arial"/>
          <w:bCs/>
          <w:sz w:val="20"/>
          <w:szCs w:val="20"/>
        </w:rPr>
        <w:t xml:space="preserve">. Mezi 28 zříceninami samozřejmě nechybí Dívčí </w:t>
      </w:r>
      <w:proofErr w:type="spellStart"/>
      <w:r>
        <w:rPr>
          <w:rFonts w:ascii="Arial" w:hAnsi="Arial" w:cs="Arial"/>
          <w:bCs/>
          <w:sz w:val="20"/>
          <w:szCs w:val="20"/>
        </w:rPr>
        <w:t>Káman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Landštejn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či </w:t>
      </w:r>
      <w:proofErr w:type="spellStart"/>
      <w:r>
        <w:rPr>
          <w:rFonts w:ascii="Arial" w:hAnsi="Arial" w:cs="Arial"/>
          <w:bCs/>
          <w:sz w:val="20"/>
          <w:szCs w:val="20"/>
        </w:rPr>
        <w:t>Helfenburg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ale též další </w:t>
      </w:r>
      <w:r w:rsidRPr="00195759">
        <w:rPr>
          <w:rFonts w:ascii="Arial" w:hAnsi="Arial" w:cs="Arial"/>
          <w:bCs/>
          <w:sz w:val="20"/>
          <w:szCs w:val="20"/>
        </w:rPr>
        <w:t>méně známé či téměř zanik</w:t>
      </w:r>
      <w:r>
        <w:rPr>
          <w:rFonts w:ascii="Arial" w:hAnsi="Arial" w:cs="Arial"/>
          <w:bCs/>
          <w:sz w:val="20"/>
          <w:szCs w:val="20"/>
        </w:rPr>
        <w:t>lé hrádky, které však od 2. poloviny</w:t>
      </w:r>
      <w:r w:rsidRPr="00195759">
        <w:rPr>
          <w:rFonts w:ascii="Arial" w:hAnsi="Arial" w:cs="Arial"/>
          <w:bCs/>
          <w:sz w:val="20"/>
          <w:szCs w:val="20"/>
        </w:rPr>
        <w:t xml:space="preserve"> 13. století plnily </w:t>
      </w:r>
      <w:r w:rsidRPr="00195759">
        <w:rPr>
          <w:rFonts w:ascii="Arial" w:hAnsi="Arial" w:cs="Arial"/>
          <w:bCs/>
          <w:sz w:val="20"/>
          <w:szCs w:val="20"/>
        </w:rPr>
        <w:lastRenderedPageBreak/>
        <w:t xml:space="preserve">významnou funkci při kolonizaci jižních Čech a ochraně obchodních stezek, například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Sokolčí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Dobronice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Osule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95759">
        <w:rPr>
          <w:rFonts w:ascii="Arial" w:hAnsi="Arial" w:cs="Arial"/>
          <w:bCs/>
          <w:sz w:val="20"/>
          <w:szCs w:val="20"/>
        </w:rPr>
        <w:t>Křikava</w:t>
      </w:r>
      <w:proofErr w:type="spellEnd"/>
      <w:r w:rsidRPr="00195759">
        <w:rPr>
          <w:rFonts w:ascii="Arial" w:hAnsi="Arial" w:cs="Arial"/>
          <w:bCs/>
          <w:sz w:val="20"/>
          <w:szCs w:val="20"/>
        </w:rPr>
        <w:t xml:space="preserve"> a další.</w:t>
      </w:r>
      <w:r>
        <w:rPr>
          <w:rFonts w:ascii="Arial" w:hAnsi="Arial" w:cs="Arial"/>
          <w:bCs/>
          <w:sz w:val="20"/>
          <w:szCs w:val="20"/>
        </w:rPr>
        <w:t xml:space="preserve"> Výstava je k vidění do 31. srpna 2015.</w:t>
      </w:r>
    </w:p>
    <w:p w:rsidR="00E97C29" w:rsidRPr="004D477F" w:rsidRDefault="00E97C29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97C29" w:rsidRDefault="00E97C29" w:rsidP="00E97C2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F82D87">
        <w:rPr>
          <w:rFonts w:ascii="Arial" w:hAnsi="Arial" w:cs="Arial"/>
          <w:b/>
          <w:bCs/>
          <w:sz w:val="20"/>
          <w:szCs w:val="20"/>
        </w:rPr>
        <w:t>Na hradě Zvíkov</w:t>
      </w:r>
      <w:r>
        <w:rPr>
          <w:rFonts w:ascii="Arial" w:hAnsi="Arial" w:cs="Arial"/>
          <w:bCs/>
          <w:sz w:val="20"/>
          <w:szCs w:val="20"/>
        </w:rPr>
        <w:t xml:space="preserve"> si mohou návštěvníci prohlédnout </w:t>
      </w:r>
      <w:r w:rsidRPr="00F82D87">
        <w:rPr>
          <w:rFonts w:ascii="Arial" w:hAnsi="Arial" w:cs="Arial"/>
          <w:b/>
          <w:bCs/>
          <w:sz w:val="20"/>
          <w:szCs w:val="20"/>
        </w:rPr>
        <w:t>výstavu</w:t>
      </w:r>
      <w:r>
        <w:rPr>
          <w:rFonts w:ascii="Arial" w:hAnsi="Arial" w:cs="Arial"/>
          <w:bCs/>
          <w:sz w:val="20"/>
          <w:szCs w:val="20"/>
        </w:rPr>
        <w:t xml:space="preserve">, která připomíná, kteří čeští literáti se ve své tvorbě dotýkali královského hradu Zvíkov. Výstava </w:t>
      </w:r>
      <w:r w:rsidRPr="00F82D87">
        <w:rPr>
          <w:rFonts w:ascii="Arial" w:hAnsi="Arial" w:cs="Arial"/>
          <w:b/>
          <w:bCs/>
          <w:sz w:val="20"/>
          <w:szCs w:val="20"/>
        </w:rPr>
        <w:t>Věk za věkem ryl svoje rýhy</w:t>
      </w:r>
      <w:r>
        <w:rPr>
          <w:rFonts w:ascii="Arial" w:hAnsi="Arial" w:cs="Arial"/>
          <w:bCs/>
          <w:sz w:val="20"/>
          <w:szCs w:val="20"/>
        </w:rPr>
        <w:t xml:space="preserve"> je k vidění v královském paláci přes celou návštěvnickou sezónu.</w:t>
      </w:r>
    </w:p>
    <w:p w:rsidR="00E97C29" w:rsidRPr="00F82D87" w:rsidRDefault="00E97C29" w:rsidP="00E97C2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F82D87">
        <w:rPr>
          <w:rFonts w:ascii="Arial" w:hAnsi="Arial" w:cs="Arial"/>
          <w:b/>
          <w:bCs/>
          <w:sz w:val="20"/>
          <w:szCs w:val="20"/>
        </w:rPr>
        <w:t>Hrad Zvíkov</w:t>
      </w:r>
      <w:r>
        <w:rPr>
          <w:rFonts w:ascii="Arial" w:hAnsi="Arial" w:cs="Arial"/>
          <w:bCs/>
          <w:sz w:val="20"/>
          <w:szCs w:val="20"/>
        </w:rPr>
        <w:t xml:space="preserve"> hostí také </w:t>
      </w:r>
      <w:r w:rsidRPr="00F82D87">
        <w:rPr>
          <w:rFonts w:ascii="Arial" w:hAnsi="Arial" w:cs="Arial"/>
          <w:b/>
          <w:bCs/>
          <w:sz w:val="20"/>
          <w:szCs w:val="20"/>
        </w:rPr>
        <w:t>výstavu</w:t>
      </w:r>
      <w:r>
        <w:rPr>
          <w:rFonts w:ascii="Arial" w:hAnsi="Arial" w:cs="Arial"/>
          <w:bCs/>
          <w:sz w:val="20"/>
          <w:szCs w:val="20"/>
        </w:rPr>
        <w:t xml:space="preserve"> výtvarníka </w:t>
      </w:r>
      <w:r w:rsidRPr="00F82D87">
        <w:rPr>
          <w:rFonts w:ascii="Arial" w:hAnsi="Arial" w:cs="Arial"/>
          <w:b/>
          <w:bCs/>
          <w:sz w:val="20"/>
          <w:szCs w:val="20"/>
        </w:rPr>
        <w:t>Petra Brožky</w:t>
      </w:r>
      <w:r>
        <w:rPr>
          <w:rFonts w:ascii="Arial" w:hAnsi="Arial" w:cs="Arial"/>
          <w:bCs/>
          <w:sz w:val="20"/>
          <w:szCs w:val="20"/>
        </w:rPr>
        <w:t xml:space="preserve"> nazvanou </w:t>
      </w:r>
      <w:r w:rsidRPr="00F82D87">
        <w:rPr>
          <w:rFonts w:ascii="Arial" w:hAnsi="Arial" w:cs="Arial"/>
          <w:b/>
          <w:bCs/>
          <w:sz w:val="20"/>
          <w:szCs w:val="20"/>
        </w:rPr>
        <w:t>To všechno odnes čas</w:t>
      </w:r>
      <w:r>
        <w:rPr>
          <w:rFonts w:ascii="Arial" w:hAnsi="Arial" w:cs="Arial"/>
          <w:bCs/>
          <w:sz w:val="20"/>
          <w:szCs w:val="20"/>
        </w:rPr>
        <w:t xml:space="preserve">. Výstava potrvá do 30. července 2015. </w:t>
      </w:r>
      <w:hyperlink r:id="rId17" w:history="1">
        <w:r w:rsidRPr="00380E52">
          <w:rPr>
            <w:rStyle w:val="Hypertextovodkaz"/>
            <w:rFonts w:ascii="Arial" w:hAnsi="Arial" w:cs="Arial"/>
            <w:bCs/>
            <w:sz w:val="20"/>
            <w:szCs w:val="20"/>
          </w:rPr>
          <w:t>http://www.hrad-zvikov.eu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97C29" w:rsidRPr="00144187" w:rsidRDefault="00E97C29" w:rsidP="00E97C2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97C29" w:rsidRDefault="00E97C29" w:rsidP="00E97C2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</w:p>
    <w:p w:rsidR="00E97C29" w:rsidRDefault="00E97C29" w:rsidP="00E97C2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18"/>
          <w:szCs w:val="20"/>
        </w:rPr>
      </w:pPr>
      <w:r w:rsidRPr="00371810">
        <w:rPr>
          <w:rFonts w:ascii="Arial" w:hAnsi="Arial" w:cs="Arial"/>
          <w:iCs/>
          <w:sz w:val="18"/>
          <w:szCs w:val="20"/>
        </w:rPr>
        <w:t xml:space="preserve">Více informací naleznete na </w:t>
      </w:r>
      <w:r w:rsidRPr="00FB2FA8">
        <w:rPr>
          <w:rFonts w:ascii="Arial" w:hAnsi="Arial" w:cs="Arial"/>
          <w:b/>
          <w:iCs/>
          <w:sz w:val="18"/>
          <w:szCs w:val="20"/>
        </w:rPr>
        <w:t>webových stránkách jednotlivých památek</w:t>
      </w:r>
      <w:r>
        <w:rPr>
          <w:rFonts w:ascii="Arial" w:hAnsi="Arial" w:cs="Arial"/>
          <w:iCs/>
          <w:sz w:val="18"/>
          <w:szCs w:val="20"/>
        </w:rPr>
        <w:t xml:space="preserve"> nebo</w:t>
      </w:r>
      <w:r w:rsidRPr="00371810">
        <w:rPr>
          <w:rFonts w:ascii="Arial" w:hAnsi="Arial" w:cs="Arial"/>
          <w:iCs/>
          <w:sz w:val="18"/>
          <w:szCs w:val="20"/>
        </w:rPr>
        <w:t xml:space="preserve"> </w:t>
      </w:r>
      <w:hyperlink r:id="rId18" w:history="1">
        <w:r w:rsidRPr="00AF19BF">
          <w:rPr>
            <w:rStyle w:val="Hypertextovodkaz"/>
            <w:rFonts w:ascii="Arial" w:hAnsi="Arial" w:cs="Arial"/>
            <w:iCs/>
            <w:sz w:val="18"/>
            <w:szCs w:val="20"/>
          </w:rPr>
          <w:t>www.npu-cb.eu</w:t>
        </w:r>
      </w:hyperlink>
      <w:r>
        <w:rPr>
          <w:rFonts w:ascii="Arial" w:hAnsi="Arial" w:cs="Arial"/>
          <w:iCs/>
          <w:sz w:val="18"/>
          <w:szCs w:val="20"/>
        </w:rPr>
        <w:t xml:space="preserve">. </w:t>
      </w:r>
    </w:p>
    <w:p w:rsidR="00E97C29" w:rsidRPr="00371810" w:rsidRDefault="00E97C29" w:rsidP="00E97C29">
      <w:pPr>
        <w:pStyle w:val="Zkladntext3"/>
        <w:spacing w:line="240" w:lineRule="auto"/>
        <w:jc w:val="both"/>
        <w:rPr>
          <w:bCs/>
          <w:iCs/>
          <w:sz w:val="16"/>
          <w:szCs w:val="16"/>
        </w:rPr>
      </w:pPr>
      <w:r w:rsidRPr="00371810">
        <w:rPr>
          <w:b/>
          <w:bCs/>
          <w:iCs/>
          <w:sz w:val="16"/>
          <w:szCs w:val="16"/>
        </w:rPr>
        <w:t>Národní památkový ústav, územní památková správa v Českých Budějovicích</w:t>
      </w:r>
      <w:r w:rsidRPr="00371810">
        <w:rPr>
          <w:bCs/>
          <w:iCs/>
          <w:sz w:val="16"/>
          <w:szCs w:val="16"/>
        </w:rPr>
        <w:t xml:space="preserve"> je jedním ze čtyř pracovišť zabývajících se správou objektů v péči Národního památkového ústavu. NPÚ je největší příspěvková organizace Ministerstva kultury ČR a z pověření státu spravuje a veřejnosti zpřístupňuje více než sto nemovitých památek. V rámci zpřístupněných objektů pečuje také o přibližně tři čtvrtě milionu sbírkových předmětů a též o typické součásti zámeckých i hradních areálů: historické zahrady a parky. Z konvolutu památek přímo ve správě NPÚ je sedm zapsáno v Seznamu světového dědictví UNESCO. NPÚ, ÚOP v Českých Budějovicích se stará o 30 památkových areálů na území Jihočeského kraje, Plzeňského kraje a Kraje Vysočina. Má na starosti hrady a zámky Červená Lhota, Český Krumlov, </w:t>
      </w:r>
      <w:proofErr w:type="spellStart"/>
      <w:r w:rsidRPr="00371810">
        <w:rPr>
          <w:bCs/>
          <w:iCs/>
          <w:sz w:val="16"/>
          <w:szCs w:val="16"/>
        </w:rPr>
        <w:t>Dačice</w:t>
      </w:r>
      <w:proofErr w:type="spellEnd"/>
      <w:r w:rsidRPr="00371810">
        <w:rPr>
          <w:bCs/>
          <w:iCs/>
          <w:sz w:val="16"/>
          <w:szCs w:val="16"/>
        </w:rPr>
        <w:t xml:space="preserve">, Hluboká, Jindřichův Hradec, Kratochvíle, </w:t>
      </w:r>
      <w:proofErr w:type="spellStart"/>
      <w:r w:rsidRPr="00371810">
        <w:rPr>
          <w:bCs/>
          <w:iCs/>
          <w:sz w:val="16"/>
          <w:szCs w:val="16"/>
        </w:rPr>
        <w:t>Landštejn</w:t>
      </w:r>
      <w:proofErr w:type="spellEnd"/>
      <w:r w:rsidRPr="00371810">
        <w:rPr>
          <w:bCs/>
          <w:iCs/>
          <w:sz w:val="16"/>
          <w:szCs w:val="16"/>
        </w:rPr>
        <w:t xml:space="preserve">, Nové Hrady, </w:t>
      </w:r>
      <w:proofErr w:type="gramStart"/>
      <w:r w:rsidRPr="00371810">
        <w:rPr>
          <w:bCs/>
          <w:iCs/>
          <w:sz w:val="16"/>
          <w:szCs w:val="16"/>
        </w:rPr>
        <w:t>Rožmberk,Třeboň</w:t>
      </w:r>
      <w:proofErr w:type="gramEnd"/>
      <w:r w:rsidRPr="00371810">
        <w:rPr>
          <w:bCs/>
          <w:iCs/>
          <w:sz w:val="16"/>
          <w:szCs w:val="16"/>
        </w:rPr>
        <w:t xml:space="preserve"> s hrobkou </w:t>
      </w:r>
      <w:proofErr w:type="spellStart"/>
      <w:r w:rsidRPr="00371810">
        <w:rPr>
          <w:bCs/>
          <w:iCs/>
          <w:sz w:val="16"/>
          <w:szCs w:val="16"/>
        </w:rPr>
        <w:t>Domanín</w:t>
      </w:r>
      <w:proofErr w:type="spellEnd"/>
      <w:r w:rsidRPr="00371810">
        <w:rPr>
          <w:bCs/>
          <w:iCs/>
          <w:sz w:val="16"/>
          <w:szCs w:val="16"/>
        </w:rPr>
        <w:t xml:space="preserve">,Vimperk, Zvíkov, Červené Poříčí, </w:t>
      </w:r>
      <w:proofErr w:type="spellStart"/>
      <w:r w:rsidRPr="00371810">
        <w:rPr>
          <w:bCs/>
          <w:iCs/>
          <w:sz w:val="16"/>
          <w:szCs w:val="16"/>
        </w:rPr>
        <w:t>Gutštejn</w:t>
      </w:r>
      <w:proofErr w:type="spellEnd"/>
      <w:r w:rsidRPr="00371810">
        <w:rPr>
          <w:bCs/>
          <w:iCs/>
          <w:sz w:val="16"/>
          <w:szCs w:val="16"/>
        </w:rPr>
        <w:t xml:space="preserve">, Horšovský Týn, Kozel, Manětín, </w:t>
      </w:r>
      <w:proofErr w:type="spellStart"/>
      <w:r w:rsidRPr="00371810">
        <w:rPr>
          <w:bCs/>
          <w:iCs/>
          <w:sz w:val="16"/>
          <w:szCs w:val="16"/>
        </w:rPr>
        <w:t>Nebílovy</w:t>
      </w:r>
      <w:proofErr w:type="spellEnd"/>
      <w:r w:rsidRPr="00371810">
        <w:rPr>
          <w:bCs/>
          <w:iCs/>
          <w:sz w:val="16"/>
          <w:szCs w:val="16"/>
        </w:rPr>
        <w:t xml:space="preserve">, </w:t>
      </w:r>
      <w:proofErr w:type="spellStart"/>
      <w:r w:rsidRPr="00371810">
        <w:rPr>
          <w:bCs/>
          <w:iCs/>
          <w:sz w:val="16"/>
          <w:szCs w:val="16"/>
        </w:rPr>
        <w:t>Přimda</w:t>
      </w:r>
      <w:proofErr w:type="spellEnd"/>
      <w:r w:rsidRPr="00371810">
        <w:rPr>
          <w:bCs/>
          <w:iCs/>
          <w:sz w:val="16"/>
          <w:szCs w:val="16"/>
        </w:rPr>
        <w:t xml:space="preserve">, Rabí, </w:t>
      </w:r>
      <w:proofErr w:type="spellStart"/>
      <w:r w:rsidRPr="00371810">
        <w:rPr>
          <w:bCs/>
          <w:iCs/>
          <w:sz w:val="16"/>
          <w:szCs w:val="16"/>
        </w:rPr>
        <w:t>Švihov</w:t>
      </w:r>
      <w:proofErr w:type="spellEnd"/>
      <w:r w:rsidRPr="00371810">
        <w:rPr>
          <w:bCs/>
          <w:iCs/>
          <w:sz w:val="16"/>
          <w:szCs w:val="16"/>
        </w:rPr>
        <w:t xml:space="preserve">, Velhartice, Jaroměřice nad </w:t>
      </w:r>
      <w:proofErr w:type="spellStart"/>
      <w:r w:rsidRPr="00371810">
        <w:rPr>
          <w:bCs/>
          <w:iCs/>
          <w:sz w:val="16"/>
          <w:szCs w:val="16"/>
        </w:rPr>
        <w:t>Rokytnou</w:t>
      </w:r>
      <w:proofErr w:type="spellEnd"/>
      <w:r w:rsidRPr="00371810">
        <w:rPr>
          <w:bCs/>
          <w:iCs/>
          <w:sz w:val="16"/>
          <w:szCs w:val="16"/>
        </w:rPr>
        <w:t>, Lipnice, Náměšť nad Oslavou a Telč, klášterní areály Kladruby, Plasy a Zlatá Koruna i památky lidové architektury (usedlost U Matoušů Plzeň-</w:t>
      </w:r>
      <w:proofErr w:type="spellStart"/>
      <w:r w:rsidRPr="00371810">
        <w:rPr>
          <w:bCs/>
          <w:iCs/>
          <w:sz w:val="16"/>
          <w:szCs w:val="16"/>
        </w:rPr>
        <w:t>Bolevec</w:t>
      </w:r>
      <w:proofErr w:type="spellEnd"/>
      <w:r w:rsidRPr="00371810">
        <w:rPr>
          <w:bCs/>
          <w:iCs/>
          <w:sz w:val="16"/>
          <w:szCs w:val="16"/>
        </w:rPr>
        <w:t xml:space="preserve">). Další informace najdete na </w:t>
      </w:r>
      <w:hyperlink r:id="rId19" w:history="1">
        <w:r w:rsidRPr="00371810">
          <w:rPr>
            <w:rStyle w:val="Hypertextovodkaz"/>
            <w:bCs/>
            <w:iCs/>
            <w:sz w:val="16"/>
            <w:szCs w:val="16"/>
          </w:rPr>
          <w:t>www.npu.cz</w:t>
        </w:r>
      </w:hyperlink>
      <w:r w:rsidRPr="00371810">
        <w:rPr>
          <w:bCs/>
          <w:iCs/>
          <w:sz w:val="16"/>
          <w:szCs w:val="16"/>
        </w:rPr>
        <w:t xml:space="preserve">. </w:t>
      </w:r>
    </w:p>
    <w:p w:rsidR="00E97C29" w:rsidRDefault="00E97C29" w:rsidP="00E97C29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</w:p>
    <w:p w:rsidR="00E97C29" w:rsidRDefault="00E97C29" w:rsidP="00E97C29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</w:p>
    <w:p w:rsidR="00E97C29" w:rsidRPr="00145475" w:rsidRDefault="00E97C29" w:rsidP="00E97C29">
      <w:pPr>
        <w:pStyle w:val="Prosttext"/>
        <w:jc w:val="both"/>
        <w:rPr>
          <w:rFonts w:ascii="Arial" w:hAnsi="Arial" w:cs="Arial"/>
          <w:b/>
          <w:sz w:val="20"/>
          <w:szCs w:val="20"/>
        </w:rPr>
      </w:pPr>
      <w:r w:rsidRPr="00145475">
        <w:rPr>
          <w:rFonts w:ascii="Arial" w:hAnsi="Arial" w:cs="Arial"/>
          <w:b/>
          <w:sz w:val="20"/>
          <w:szCs w:val="20"/>
        </w:rPr>
        <w:t>Kontakty:</w:t>
      </w:r>
    </w:p>
    <w:p w:rsidR="00721F3C" w:rsidRDefault="00721F3C" w:rsidP="0010192B">
      <w:pPr>
        <w:pStyle w:val="Zkladntextodsazen"/>
        <w:autoSpaceDE/>
        <w:autoSpaceDN/>
        <w:adjustRightInd/>
        <w:spacing w:line="240" w:lineRule="auto"/>
        <w:ind w:firstLine="0"/>
        <w:rPr>
          <w:b/>
        </w:rPr>
      </w:pPr>
      <w:r>
        <w:rPr>
          <w:b/>
        </w:rPr>
        <w:t>PhDr. Tomáš Horyna</w:t>
      </w:r>
      <w:r>
        <w:t xml:space="preserve">, kastelán SZ Červená Lhota, 724 663 553, </w:t>
      </w:r>
      <w:hyperlink r:id="rId20" w:history="1">
        <w:r w:rsidRPr="00184AD7">
          <w:rPr>
            <w:rStyle w:val="Hypertextovodkaz"/>
          </w:rPr>
          <w:t>horyna.tomas@npu.cz</w:t>
        </w:r>
      </w:hyperlink>
    </w:p>
    <w:p w:rsidR="0010192B" w:rsidRDefault="0010192B" w:rsidP="0010192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</w:rPr>
      </w:pPr>
      <w:r>
        <w:rPr>
          <w:b/>
        </w:rPr>
        <w:t>Mgr. Jan Smolík</w:t>
      </w:r>
      <w:r>
        <w:t xml:space="preserve">, kastelán SH Nové Hrady, 724 663 554, </w:t>
      </w:r>
      <w:hyperlink r:id="rId21" w:history="1">
        <w:r w:rsidRPr="00EE27C9">
          <w:rPr>
            <w:rStyle w:val="Hypertextovodkaz"/>
          </w:rPr>
          <w:t>smolik.jan@npu.cz</w:t>
        </w:r>
      </w:hyperlink>
    </w:p>
    <w:p w:rsidR="0010192B" w:rsidRPr="0010192B" w:rsidRDefault="0010192B" w:rsidP="00E97C29">
      <w:pPr>
        <w:pStyle w:val="Zkladntextodsazen"/>
        <w:autoSpaceDE/>
        <w:autoSpaceDN/>
        <w:adjustRightInd/>
        <w:spacing w:line="240" w:lineRule="auto"/>
        <w:ind w:firstLine="0"/>
      </w:pPr>
      <w:r>
        <w:rPr>
          <w:b/>
        </w:rPr>
        <w:t xml:space="preserve">Mgr. Eliška </w:t>
      </w:r>
      <w:proofErr w:type="spellStart"/>
      <w:r>
        <w:rPr>
          <w:b/>
        </w:rPr>
        <w:t>Niederová</w:t>
      </w:r>
      <w:proofErr w:type="spellEnd"/>
      <w:r>
        <w:t xml:space="preserve">, kastelánka SH </w:t>
      </w:r>
      <w:proofErr w:type="spellStart"/>
      <w:r>
        <w:t>Landštejn</w:t>
      </w:r>
      <w:proofErr w:type="spellEnd"/>
      <w:r>
        <w:t xml:space="preserve">, 607 559 450, </w:t>
      </w:r>
      <w:hyperlink r:id="rId22" w:history="1">
        <w:r w:rsidRPr="009E6294">
          <w:rPr>
            <w:rStyle w:val="Hypertextovodkaz"/>
          </w:rPr>
          <w:t>niederova.eliska@npu.cz</w:t>
        </w:r>
      </w:hyperlink>
      <w:r>
        <w:t xml:space="preserve"> </w:t>
      </w:r>
    </w:p>
    <w:p w:rsidR="0010192B" w:rsidRDefault="0010192B" w:rsidP="00E97C29">
      <w:pPr>
        <w:pStyle w:val="Zkladntextodsazen"/>
        <w:autoSpaceDE/>
        <w:autoSpaceDN/>
        <w:adjustRightInd/>
        <w:spacing w:line="240" w:lineRule="auto"/>
        <w:ind w:firstLine="0"/>
        <w:rPr>
          <w:b/>
        </w:rPr>
      </w:pPr>
      <w:r>
        <w:rPr>
          <w:b/>
          <w:bCs/>
        </w:rPr>
        <w:t>Ing. Pavel Hofman</w:t>
      </w:r>
      <w:r>
        <w:rPr>
          <w:bCs/>
        </w:rPr>
        <w:t xml:space="preserve">, kastelán SZ Třeboň, 602 256 946, </w:t>
      </w:r>
      <w:hyperlink r:id="rId23" w:history="1">
        <w:r w:rsidRPr="00184AD7">
          <w:rPr>
            <w:rStyle w:val="Hypertextovodkaz"/>
            <w:bCs/>
          </w:rPr>
          <w:t>hofman.pavel@npu.cz</w:t>
        </w:r>
      </w:hyperlink>
    </w:p>
    <w:p w:rsidR="00E15C9F" w:rsidRPr="00CD4411" w:rsidRDefault="00E15C9F" w:rsidP="00E15C9F">
      <w:pPr>
        <w:pStyle w:val="Zkladntextodsazen"/>
        <w:autoSpaceDE/>
        <w:autoSpaceDN/>
        <w:adjustRightInd/>
        <w:spacing w:line="240" w:lineRule="auto"/>
        <w:ind w:firstLine="0"/>
        <w:rPr>
          <w:color w:val="0000FF"/>
          <w:u w:val="single"/>
        </w:rPr>
      </w:pPr>
      <w:r>
        <w:rPr>
          <w:b/>
        </w:rPr>
        <w:t>PhDr. Václav Bis</w:t>
      </w:r>
      <w:r>
        <w:t xml:space="preserve">, kastelán SHZ Jindřichův Hradec, 607 526 881, </w:t>
      </w:r>
      <w:hyperlink r:id="rId24" w:history="1">
        <w:r w:rsidRPr="00616ECF">
          <w:rPr>
            <w:rStyle w:val="Hypertextovodkaz"/>
          </w:rPr>
          <w:t>bis.vaclav@npu.cz</w:t>
        </w:r>
      </w:hyperlink>
    </w:p>
    <w:p w:rsidR="00E15C9F" w:rsidRDefault="00E15C9F" w:rsidP="00E15C9F">
      <w:pPr>
        <w:pStyle w:val="Zkladntextodsazen"/>
        <w:autoSpaceDE/>
        <w:autoSpaceDN/>
        <w:adjustRightInd/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Bc. Lenka </w:t>
      </w:r>
      <w:proofErr w:type="spellStart"/>
      <w:r>
        <w:rPr>
          <w:b/>
          <w:bCs/>
        </w:rPr>
        <w:t>Tondlová</w:t>
      </w:r>
      <w:proofErr w:type="spellEnd"/>
      <w:r>
        <w:rPr>
          <w:bCs/>
        </w:rPr>
        <w:t xml:space="preserve">, vedoucí správy kláštera Zlatá Koruna, 724 663 767, </w:t>
      </w:r>
      <w:hyperlink r:id="rId25" w:history="1">
        <w:r w:rsidRPr="00B10E80">
          <w:rPr>
            <w:rStyle w:val="Hypertextovodkaz"/>
            <w:bCs/>
          </w:rPr>
          <w:t>tondlova.lenka@npu.cz</w:t>
        </w:r>
      </w:hyperlink>
    </w:p>
    <w:p w:rsidR="0010192B" w:rsidRDefault="0010192B" w:rsidP="0010192B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</w:rPr>
      </w:pPr>
      <w:r w:rsidRPr="00A865CD">
        <w:rPr>
          <w:b/>
        </w:rPr>
        <w:t>Bc. Vojtěch Brož</w:t>
      </w:r>
      <w:r>
        <w:t xml:space="preserve">, kastelán SZ Vimperk, 778 700 076, </w:t>
      </w:r>
      <w:hyperlink r:id="rId26" w:history="1">
        <w:r w:rsidRPr="00EB474A">
          <w:rPr>
            <w:rStyle w:val="Hypertextovodkaz"/>
          </w:rPr>
          <w:t>broz.vojtech@npu.cz</w:t>
        </w:r>
      </w:hyperlink>
    </w:p>
    <w:p w:rsidR="00E97C29" w:rsidRDefault="00E97C29" w:rsidP="00E97C29">
      <w:pPr>
        <w:pStyle w:val="Zkladntextodsazen"/>
        <w:autoSpaceDE/>
        <w:autoSpaceDN/>
        <w:adjustRightInd/>
        <w:spacing w:line="240" w:lineRule="auto"/>
        <w:ind w:firstLine="0"/>
        <w:rPr>
          <w:bCs/>
        </w:rPr>
      </w:pPr>
      <w:r>
        <w:rPr>
          <w:b/>
          <w:bCs/>
        </w:rPr>
        <w:t>Mgr. Jan Mikeš</w:t>
      </w:r>
      <w:r>
        <w:rPr>
          <w:bCs/>
        </w:rPr>
        <w:t xml:space="preserve">, kastelán SZ </w:t>
      </w:r>
      <w:proofErr w:type="spellStart"/>
      <w:r>
        <w:rPr>
          <w:bCs/>
        </w:rPr>
        <w:t>Dačice</w:t>
      </w:r>
      <w:proofErr w:type="spellEnd"/>
      <w:r>
        <w:rPr>
          <w:bCs/>
        </w:rPr>
        <w:t xml:space="preserve">, 606 795 806, </w:t>
      </w:r>
      <w:hyperlink r:id="rId27" w:history="1">
        <w:r w:rsidRPr="00380E52">
          <w:rPr>
            <w:rStyle w:val="Hypertextovodkaz"/>
            <w:bCs/>
          </w:rPr>
          <w:t>mikes.jan@npu.cz</w:t>
        </w:r>
      </w:hyperlink>
      <w:r>
        <w:rPr>
          <w:rStyle w:val="Hypertextovodkaz"/>
          <w:bCs/>
        </w:rPr>
        <w:t xml:space="preserve"> </w:t>
      </w:r>
      <w:r>
        <w:rPr>
          <w:bCs/>
        </w:rPr>
        <w:t xml:space="preserve">   </w:t>
      </w:r>
    </w:p>
    <w:p w:rsidR="00E97C29" w:rsidRPr="00CD4411" w:rsidRDefault="00E97C29" w:rsidP="00E97C29">
      <w:pPr>
        <w:pStyle w:val="Zkladntextodsazen"/>
        <w:autoSpaceDE/>
        <w:autoSpaceDN/>
        <w:adjustRightInd/>
        <w:spacing w:line="240" w:lineRule="auto"/>
        <w:ind w:firstLine="0"/>
      </w:pPr>
      <w:r w:rsidRPr="00CD4411">
        <w:rPr>
          <w:b/>
        </w:rPr>
        <w:t xml:space="preserve">PhDr. Pavel </w:t>
      </w:r>
      <w:proofErr w:type="spellStart"/>
      <w:r w:rsidRPr="00CD4411">
        <w:rPr>
          <w:b/>
        </w:rPr>
        <w:t>Slavko</w:t>
      </w:r>
      <w:proofErr w:type="spellEnd"/>
      <w:r>
        <w:t xml:space="preserve">, kastelán SHZ Český Krumlov, 607 559 430, </w:t>
      </w:r>
      <w:hyperlink r:id="rId28" w:history="1">
        <w:r w:rsidRPr="00184AD7">
          <w:rPr>
            <w:rStyle w:val="Hypertextovodkaz"/>
          </w:rPr>
          <w:t>slavko.pavel@npu.cz</w:t>
        </w:r>
      </w:hyperlink>
      <w:r>
        <w:t xml:space="preserve"> </w:t>
      </w:r>
    </w:p>
    <w:p w:rsidR="0010192B" w:rsidRPr="0010192B" w:rsidRDefault="0010192B" w:rsidP="00E97C29">
      <w:pPr>
        <w:pStyle w:val="Zkladntextodsazen"/>
        <w:autoSpaceDE/>
        <w:autoSpaceDN/>
        <w:adjustRightInd/>
        <w:spacing w:line="240" w:lineRule="auto"/>
        <w:ind w:firstLine="0"/>
      </w:pPr>
      <w:r>
        <w:rPr>
          <w:b/>
        </w:rPr>
        <w:t>Ing. Miroslav Pavlíček</w:t>
      </w:r>
      <w:r>
        <w:t xml:space="preserve">, kastelán SZ Hluboká, 724 663 551, </w:t>
      </w:r>
      <w:hyperlink r:id="rId29" w:history="1">
        <w:r w:rsidRPr="009E6294">
          <w:rPr>
            <w:rStyle w:val="Hypertextovodkaz"/>
          </w:rPr>
          <w:t>pavlicek.miroslav@npu.cz</w:t>
        </w:r>
      </w:hyperlink>
      <w:r>
        <w:t xml:space="preserve"> </w:t>
      </w:r>
    </w:p>
    <w:p w:rsidR="00E97C29" w:rsidRDefault="00E97C29" w:rsidP="00E97C29">
      <w:pPr>
        <w:pStyle w:val="Zkladntextodsazen"/>
        <w:autoSpaceDE/>
        <w:autoSpaceDN/>
        <w:adjustRightInd/>
        <w:spacing w:line="240" w:lineRule="auto"/>
        <w:ind w:firstLine="0"/>
        <w:rPr>
          <w:rStyle w:val="Hypertextovodkaz"/>
        </w:rPr>
      </w:pPr>
      <w:r>
        <w:rPr>
          <w:b/>
        </w:rPr>
        <w:t>Mgr. Vojtěch Troup</w:t>
      </w:r>
      <w:r>
        <w:t xml:space="preserve">, kastelán SZ Kratochvíle, 607 555 968, </w:t>
      </w:r>
      <w:hyperlink r:id="rId30" w:history="1">
        <w:r w:rsidRPr="001A1978">
          <w:rPr>
            <w:rStyle w:val="Hypertextovodkaz"/>
          </w:rPr>
          <w:t>troup.vojtech@npu.cz</w:t>
        </w:r>
      </w:hyperlink>
    </w:p>
    <w:p w:rsidR="0010192B" w:rsidRPr="0010192B" w:rsidRDefault="0010192B" w:rsidP="00E97C29">
      <w:pPr>
        <w:pStyle w:val="Zkladntextodsazen"/>
        <w:autoSpaceDE/>
        <w:autoSpaceDN/>
        <w:adjustRightInd/>
        <w:spacing w:line="240" w:lineRule="auto"/>
        <w:ind w:firstLine="0"/>
        <w:rPr>
          <w:bCs/>
        </w:rPr>
      </w:pPr>
      <w:r>
        <w:rPr>
          <w:b/>
          <w:bCs/>
        </w:rPr>
        <w:t xml:space="preserve">Mgr. Andrea </w:t>
      </w:r>
      <w:proofErr w:type="spellStart"/>
      <w:r>
        <w:rPr>
          <w:b/>
          <w:bCs/>
        </w:rPr>
        <w:t>Čekanová</w:t>
      </w:r>
      <w:proofErr w:type="spellEnd"/>
      <w:r>
        <w:rPr>
          <w:bCs/>
        </w:rPr>
        <w:t xml:space="preserve">, kastelánka SH Rožmberk, 607 526 384, </w:t>
      </w:r>
      <w:hyperlink r:id="rId31" w:history="1">
        <w:r w:rsidRPr="009E6294">
          <w:rPr>
            <w:rStyle w:val="Hypertextovodkaz"/>
            <w:bCs/>
          </w:rPr>
          <w:t>cekanova.andrea@npu.cz</w:t>
        </w:r>
      </w:hyperlink>
      <w:r>
        <w:rPr>
          <w:bCs/>
        </w:rPr>
        <w:t xml:space="preserve"> </w:t>
      </w:r>
    </w:p>
    <w:p w:rsidR="00E97C29" w:rsidRPr="00A865CD" w:rsidRDefault="00E97C29" w:rsidP="00E97C29">
      <w:pPr>
        <w:pStyle w:val="Zkladntextodsazen"/>
        <w:autoSpaceDE/>
        <w:autoSpaceDN/>
        <w:adjustRightInd/>
        <w:spacing w:line="240" w:lineRule="auto"/>
        <w:ind w:firstLine="0"/>
        <w:jc w:val="both"/>
        <w:rPr>
          <w:bCs/>
        </w:rPr>
      </w:pPr>
      <w:r>
        <w:rPr>
          <w:b/>
          <w:bCs/>
        </w:rPr>
        <w:t xml:space="preserve">Mgr. Aleš </w:t>
      </w:r>
      <w:proofErr w:type="spellStart"/>
      <w:r>
        <w:rPr>
          <w:b/>
          <w:bCs/>
        </w:rPr>
        <w:t>Kadlčák</w:t>
      </w:r>
      <w:proofErr w:type="spellEnd"/>
      <w:r>
        <w:rPr>
          <w:bCs/>
        </w:rPr>
        <w:t xml:space="preserve">, kastelán SH Zvíkov, 607 526 284, </w:t>
      </w:r>
      <w:hyperlink r:id="rId32" w:history="1">
        <w:r w:rsidRPr="00EB474A">
          <w:rPr>
            <w:rStyle w:val="Hypertextovodkaz"/>
            <w:bCs/>
          </w:rPr>
          <w:t>kadlcak.ales@npu.cz</w:t>
        </w:r>
      </w:hyperlink>
      <w:r>
        <w:rPr>
          <w:bCs/>
        </w:rPr>
        <w:t xml:space="preserve"> </w:t>
      </w:r>
    </w:p>
    <w:p w:rsidR="00E97C29" w:rsidRDefault="00E97C29" w:rsidP="00E97C29">
      <w:pPr>
        <w:pStyle w:val="Zkladntextodsazen"/>
        <w:autoSpaceDE/>
        <w:autoSpaceDN/>
        <w:adjustRightInd/>
        <w:spacing w:line="240" w:lineRule="auto"/>
        <w:ind w:firstLine="0"/>
        <w:jc w:val="both"/>
        <w:rPr>
          <w:szCs w:val="18"/>
        </w:rPr>
      </w:pPr>
      <w:r w:rsidRPr="00145475">
        <w:rPr>
          <w:b/>
          <w:bCs/>
        </w:rPr>
        <w:t>Mgr. Jitka Skořepová</w:t>
      </w:r>
      <w:r>
        <w:t>, PR, vztahy k veřejnosti, NPÚ</w:t>
      </w:r>
      <w:r w:rsidRPr="00145475">
        <w:t xml:space="preserve"> ÚPS v Českých Budějovicích, tel. 386 356 921, 602 626 736, </w:t>
      </w:r>
      <w:hyperlink r:id="rId33" w:history="1">
        <w:r w:rsidRPr="00145475">
          <w:rPr>
            <w:rStyle w:val="Hypertextovodkaz"/>
            <w:rFonts w:eastAsia="Calibri"/>
          </w:rPr>
          <w:t>skorepova.jitka@npu.cz</w:t>
        </w:r>
      </w:hyperlink>
    </w:p>
    <w:p w:rsidR="00E97C29" w:rsidRDefault="00E97C29" w:rsidP="00E97C29"/>
    <w:p w:rsidR="0094005E" w:rsidRDefault="0094005E"/>
    <w:sectPr w:rsidR="0094005E" w:rsidSect="00D85407">
      <w:headerReference w:type="default" r:id="rId34"/>
      <w:headerReference w:type="first" r:id="rId35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A61" w:rsidRDefault="00704A61">
      <w:r>
        <w:separator/>
      </w:r>
    </w:p>
  </w:endnote>
  <w:endnote w:type="continuationSeparator" w:id="0">
    <w:p w:rsidR="00704A61" w:rsidRDefault="00704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A61" w:rsidRDefault="00704A61">
      <w:r>
        <w:separator/>
      </w:r>
    </w:p>
  </w:footnote>
  <w:footnote w:type="continuationSeparator" w:id="0">
    <w:p w:rsidR="00704A61" w:rsidRDefault="00704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A7" w:rsidRDefault="00704A61">
    <w:pPr>
      <w:pStyle w:val="Zhlav"/>
      <w:ind w:left="-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A7" w:rsidRDefault="0099488F" w:rsidP="00277548">
    <w:pPr>
      <w:pStyle w:val="Zhlav"/>
      <w:tabs>
        <w:tab w:val="clear" w:pos="4536"/>
        <w:tab w:val="clear" w:pos="9072"/>
        <w:tab w:val="right" w:pos="9070"/>
      </w:tabs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4" name="Obrázek 1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7BD9"/>
    <w:multiLevelType w:val="hybridMultilevel"/>
    <w:tmpl w:val="77706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C29"/>
    <w:rsid w:val="00066DE7"/>
    <w:rsid w:val="0010192B"/>
    <w:rsid w:val="001973D5"/>
    <w:rsid w:val="001F4E1B"/>
    <w:rsid w:val="00202B57"/>
    <w:rsid w:val="002A1307"/>
    <w:rsid w:val="00342ECB"/>
    <w:rsid w:val="00343465"/>
    <w:rsid w:val="00356244"/>
    <w:rsid w:val="00395772"/>
    <w:rsid w:val="004E31C3"/>
    <w:rsid w:val="005C57CF"/>
    <w:rsid w:val="005F0035"/>
    <w:rsid w:val="00642F33"/>
    <w:rsid w:val="006501DA"/>
    <w:rsid w:val="0065417D"/>
    <w:rsid w:val="0066056D"/>
    <w:rsid w:val="006B232B"/>
    <w:rsid w:val="006F1061"/>
    <w:rsid w:val="00704A61"/>
    <w:rsid w:val="00715314"/>
    <w:rsid w:val="00721F3C"/>
    <w:rsid w:val="007818CE"/>
    <w:rsid w:val="007F0168"/>
    <w:rsid w:val="0089217E"/>
    <w:rsid w:val="008D1552"/>
    <w:rsid w:val="0094005E"/>
    <w:rsid w:val="0099488F"/>
    <w:rsid w:val="00AA602E"/>
    <w:rsid w:val="00AD6E98"/>
    <w:rsid w:val="00AE0B01"/>
    <w:rsid w:val="00B725F3"/>
    <w:rsid w:val="00C00BDF"/>
    <w:rsid w:val="00CD1C28"/>
    <w:rsid w:val="00CD5A88"/>
    <w:rsid w:val="00CF6597"/>
    <w:rsid w:val="00D31C11"/>
    <w:rsid w:val="00D340F6"/>
    <w:rsid w:val="00D947C6"/>
    <w:rsid w:val="00DE6AB2"/>
    <w:rsid w:val="00E15C9F"/>
    <w:rsid w:val="00E420FA"/>
    <w:rsid w:val="00E97C29"/>
    <w:rsid w:val="00F222D8"/>
    <w:rsid w:val="00F9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A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97C29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97C29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rsid w:val="00E97C29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E97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97C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97C29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E97C29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semiHidden/>
    <w:rsid w:val="00E97C29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97C29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E97C29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97C29"/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7C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D5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5A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97C29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97C29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rsid w:val="00E97C29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E97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97C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97C29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E97C29"/>
    <w:rPr>
      <w:rFonts w:ascii="Verdana" w:eastAsia="Calibri" w:hAnsi="Verdana" w:cs="Times New Roman"/>
      <w:sz w:val="18"/>
      <w:szCs w:val="21"/>
    </w:rPr>
  </w:style>
  <w:style w:type="paragraph" w:styleId="Zkladntextodsazen">
    <w:name w:val="Body Text Indent"/>
    <w:basedOn w:val="Normln"/>
    <w:link w:val="ZkladntextodsazenChar"/>
    <w:semiHidden/>
    <w:rsid w:val="00E97C29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97C29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E97C29"/>
    <w:pPr>
      <w:autoSpaceDE w:val="0"/>
      <w:autoSpaceDN w:val="0"/>
      <w:adjustRightInd w:val="0"/>
      <w:spacing w:line="312" w:lineRule="auto"/>
    </w:pPr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97C29"/>
    <w:rPr>
      <w:rFonts w:ascii="Arial" w:eastAsia="Times New Roman" w:hAnsi="Arial" w:cs="Arial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7C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D5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d-novehrady.eu" TargetMode="External"/><Relationship Id="rId13" Type="http://schemas.openxmlformats.org/officeDocument/2006/relationships/hyperlink" Target="http://www.zamek-vimperk.eu" TargetMode="External"/><Relationship Id="rId18" Type="http://schemas.openxmlformats.org/officeDocument/2006/relationships/hyperlink" Target="http://www.npu-cb.eu" TargetMode="External"/><Relationship Id="rId26" Type="http://schemas.openxmlformats.org/officeDocument/2006/relationships/hyperlink" Target="mailto:broz.vojtech@npu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molik.jan@npu.cz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zamek-cervenalhota.eu" TargetMode="External"/><Relationship Id="rId12" Type="http://schemas.openxmlformats.org/officeDocument/2006/relationships/hyperlink" Target="http://www.klaster-zlatakoruna.eu" TargetMode="External"/><Relationship Id="rId17" Type="http://schemas.openxmlformats.org/officeDocument/2006/relationships/hyperlink" Target="http://www.hrad-zvikov.eu" TargetMode="External"/><Relationship Id="rId25" Type="http://schemas.openxmlformats.org/officeDocument/2006/relationships/hyperlink" Target="mailto:tondlova.lenka@npu.cz" TargetMode="External"/><Relationship Id="rId33" Type="http://schemas.openxmlformats.org/officeDocument/2006/relationships/hyperlink" Target="mailto:skorepova.jitka@npu.cz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hrad-novehrady.eu" TargetMode="External"/><Relationship Id="rId20" Type="http://schemas.openxmlformats.org/officeDocument/2006/relationships/hyperlink" Target="mailto:horyna.tomas@npu.cz" TargetMode="External"/><Relationship Id="rId29" Type="http://schemas.openxmlformats.org/officeDocument/2006/relationships/hyperlink" Target="mailto:pavlicek.miroslav@npu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mek-jindrichuvhradec.eu" TargetMode="External"/><Relationship Id="rId24" Type="http://schemas.openxmlformats.org/officeDocument/2006/relationships/hyperlink" Target="mailto:bis.vaclav@npu.cz" TargetMode="External"/><Relationship Id="rId32" Type="http://schemas.openxmlformats.org/officeDocument/2006/relationships/hyperlink" Target="mailto:kadlcak.ales@npu.cz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mek-kratochvile.eu" TargetMode="External"/><Relationship Id="rId23" Type="http://schemas.openxmlformats.org/officeDocument/2006/relationships/hyperlink" Target="mailto:hofman.pavel@npu.cz" TargetMode="External"/><Relationship Id="rId28" Type="http://schemas.openxmlformats.org/officeDocument/2006/relationships/hyperlink" Target="mailto:slavko.pavel@npu.cz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zamek-trebon.eu" TargetMode="External"/><Relationship Id="rId19" Type="http://schemas.openxmlformats.org/officeDocument/2006/relationships/hyperlink" Target="http://www.npu.cz" TargetMode="External"/><Relationship Id="rId31" Type="http://schemas.openxmlformats.org/officeDocument/2006/relationships/hyperlink" Target="mailto:cekanova.andrea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ad-landstejn.eu" TargetMode="External"/><Relationship Id="rId14" Type="http://schemas.openxmlformats.org/officeDocument/2006/relationships/hyperlink" Target="http://www.zamek-dacice.eu" TargetMode="External"/><Relationship Id="rId22" Type="http://schemas.openxmlformats.org/officeDocument/2006/relationships/hyperlink" Target="mailto:niederova.eliska@npu.cz" TargetMode="External"/><Relationship Id="rId27" Type="http://schemas.openxmlformats.org/officeDocument/2006/relationships/hyperlink" Target="mailto:mikes.jan@npu.cz" TargetMode="External"/><Relationship Id="rId30" Type="http://schemas.openxmlformats.org/officeDocument/2006/relationships/hyperlink" Target="mailto:troup.vojtech@npu.cz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1876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Skorepova</dc:creator>
  <cp:lastModifiedBy>Ludmila Kučerová</cp:lastModifiedBy>
  <cp:revision>2</cp:revision>
  <dcterms:created xsi:type="dcterms:W3CDTF">2015-07-10T09:06:00Z</dcterms:created>
  <dcterms:modified xsi:type="dcterms:W3CDTF">2015-07-10T09:06:00Z</dcterms:modified>
</cp:coreProperties>
</file>